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DBBF" w14:textId="437B433C" w:rsidR="00DD2DC3" w:rsidRPr="00C432B0" w:rsidRDefault="00F9512C" w:rsidP="00DD2DC3">
      <w:pPr>
        <w:jc w:val="center"/>
      </w:pPr>
      <w:bookmarkStart w:id="0" w:name="_Toc77945719"/>
      <w:bookmarkStart w:id="1" w:name="_Toc77945877"/>
      <w:bookmarkStart w:id="2" w:name="_Toc77946276"/>
      <w:bookmarkStart w:id="3" w:name="_Toc111447052"/>
      <w:bookmarkStart w:id="4" w:name="_Toc141255442"/>
      <w:r w:rsidRPr="00F9512C">
        <w:rPr>
          <w:noProof/>
          <w:color w:val="2B579A"/>
          <w:shd w:val="clear" w:color="auto" w:fill="E6E6E6"/>
        </w:rPr>
        <w:drawing>
          <wp:anchor distT="0" distB="0" distL="114300" distR="114300" simplePos="0" relativeHeight="251658242" behindDoc="0" locked="0" layoutInCell="1" allowOverlap="1" wp14:anchorId="4C937EE2" wp14:editId="3B95D12F">
            <wp:simplePos x="0" y="0"/>
            <wp:positionH relativeFrom="column">
              <wp:posOffset>5045710</wp:posOffset>
            </wp:positionH>
            <wp:positionV relativeFrom="paragraph">
              <wp:posOffset>-120650</wp:posOffset>
            </wp:positionV>
            <wp:extent cx="1064260" cy="113284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12C">
        <w:rPr>
          <w:noProof/>
          <w:color w:val="2B579A"/>
          <w:shd w:val="clear" w:color="auto" w:fill="E6E6E6"/>
        </w:rPr>
        <w:drawing>
          <wp:anchor distT="0" distB="0" distL="114300" distR="114300" simplePos="0" relativeHeight="251658241" behindDoc="0" locked="0" layoutInCell="1" allowOverlap="1" wp14:anchorId="0DFF7C3C" wp14:editId="1B8317D9">
            <wp:simplePos x="0" y="0"/>
            <wp:positionH relativeFrom="column">
              <wp:posOffset>-123825</wp:posOffset>
            </wp:positionH>
            <wp:positionV relativeFrom="paragraph">
              <wp:posOffset>-333375</wp:posOffset>
            </wp:positionV>
            <wp:extent cx="2185034" cy="1476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034"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510D8" w14:textId="207C5312" w:rsidR="00AE40E5" w:rsidRDefault="00AE40E5" w:rsidP="00502C5E">
      <w:pPr>
        <w:jc w:val="center"/>
        <w:rPr>
          <w:b/>
          <w:sz w:val="52"/>
          <w:szCs w:val="52"/>
        </w:rPr>
      </w:pPr>
    </w:p>
    <w:p w14:paraId="0B7EC4A5" w14:textId="77777777" w:rsidR="00222F10" w:rsidRDefault="00222F10" w:rsidP="00502C5E">
      <w:pPr>
        <w:jc w:val="center"/>
        <w:rPr>
          <w:b/>
          <w:sz w:val="52"/>
          <w:szCs w:val="52"/>
        </w:rPr>
      </w:pPr>
    </w:p>
    <w:p w14:paraId="5E1A9B95" w14:textId="1F928780" w:rsidR="002A1954" w:rsidRPr="002A1954" w:rsidRDefault="005218F6" w:rsidP="002A1954">
      <w:r>
        <w:rPr>
          <w:noProof/>
          <w:color w:val="2B579A"/>
          <w:shd w:val="clear" w:color="auto" w:fill="E6E6E6"/>
        </w:rPr>
        <mc:AlternateContent>
          <mc:Choice Requires="wps">
            <w:drawing>
              <wp:anchor distT="45720" distB="45720" distL="114300" distR="114300" simplePos="0" relativeHeight="251658240" behindDoc="0" locked="0" layoutInCell="1" allowOverlap="1" wp14:anchorId="7CC012F5" wp14:editId="0E60FFBC">
                <wp:simplePos x="0" y="0"/>
                <wp:positionH relativeFrom="column">
                  <wp:posOffset>-21590</wp:posOffset>
                </wp:positionH>
                <wp:positionV relativeFrom="paragraph">
                  <wp:posOffset>248920</wp:posOffset>
                </wp:positionV>
                <wp:extent cx="6131560" cy="1079500"/>
                <wp:effectExtent l="19050" t="1905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079500"/>
                        </a:xfrm>
                        <a:prstGeom prst="rect">
                          <a:avLst/>
                        </a:prstGeom>
                        <a:solidFill>
                          <a:srgbClr val="B71E83"/>
                        </a:solidFill>
                        <a:ln w="38100">
                          <a:solidFill>
                            <a:srgbClr val="008F9D"/>
                          </a:solidFill>
                          <a:miter lim="800000"/>
                          <a:headEnd/>
                          <a:tailEnd/>
                        </a:ln>
                      </wps:spPr>
                      <wps:txbx>
                        <w:txbxContent>
                          <w:p w14:paraId="4FAA93DE" w14:textId="7F22F79B" w:rsidR="00A93DE6" w:rsidRPr="005218F6" w:rsidRDefault="00A93DE6" w:rsidP="005218F6">
                            <w:pPr>
                              <w:spacing w:before="120" w:after="120" w:line="240" w:lineRule="auto"/>
                              <w:jc w:val="center"/>
                              <w:rPr>
                                <w:b/>
                                <w:bCs/>
                                <w:color w:val="FFFFFF" w:themeColor="background1"/>
                                <w:sz w:val="32"/>
                                <w:szCs w:val="32"/>
                              </w:rPr>
                            </w:pPr>
                            <w:bookmarkStart w:id="5" w:name="_Toc524716535"/>
                            <w:bookmarkStart w:id="6" w:name="_Toc524717057"/>
                            <w:bookmarkStart w:id="7" w:name="_Toc524720033"/>
                            <w:bookmarkStart w:id="8" w:name="_Toc524720148"/>
                            <w:r>
                              <w:rPr>
                                <w:b/>
                                <w:bCs/>
                                <w:color w:val="FFFFFF" w:themeColor="background1"/>
                                <w:sz w:val="32"/>
                                <w:szCs w:val="32"/>
                              </w:rPr>
                              <w:t xml:space="preserve">BACHELOR OF </w:t>
                            </w:r>
                            <w:r w:rsidRPr="005218F6">
                              <w:rPr>
                                <w:b/>
                                <w:bCs/>
                                <w:color w:val="FFFFFF" w:themeColor="background1"/>
                                <w:sz w:val="32"/>
                                <w:szCs w:val="32"/>
                              </w:rPr>
                              <w:t xml:space="preserve">ARTS </w:t>
                            </w:r>
                            <w:r>
                              <w:rPr>
                                <w:b/>
                                <w:bCs/>
                                <w:color w:val="FFFFFF" w:themeColor="background1"/>
                                <w:sz w:val="32"/>
                                <w:szCs w:val="32"/>
                              </w:rPr>
                              <w:t xml:space="preserve">(Hons) </w:t>
                            </w:r>
                            <w:r w:rsidRPr="005218F6">
                              <w:rPr>
                                <w:b/>
                                <w:bCs/>
                                <w:color w:val="FFFFFF" w:themeColor="background1"/>
                                <w:sz w:val="32"/>
                                <w:szCs w:val="32"/>
                              </w:rPr>
                              <w:t>IN</w:t>
                            </w:r>
                            <w:r w:rsidRPr="005218F6">
                              <w:rPr>
                                <w:b/>
                                <w:bCs/>
                                <w:color w:val="FFFFFF" w:themeColor="background1"/>
                                <w:sz w:val="32"/>
                                <w:szCs w:val="32"/>
                              </w:rPr>
                              <w:br/>
                            </w:r>
                            <w:bookmarkEnd w:id="5"/>
                            <w:bookmarkEnd w:id="6"/>
                            <w:bookmarkEnd w:id="7"/>
                            <w:bookmarkEnd w:id="8"/>
                            <w:r>
                              <w:rPr>
                                <w:b/>
                                <w:bCs/>
                                <w:color w:val="FFFFFF" w:themeColor="background1"/>
                                <w:sz w:val="32"/>
                                <w:szCs w:val="32"/>
                              </w:rPr>
                              <w:t>PRACTICAL THEOLOGY (</w:t>
                            </w:r>
                            <w:r w:rsidR="00FD06D0">
                              <w:rPr>
                                <w:b/>
                                <w:bCs/>
                                <w:color w:val="FFFFFF" w:themeColor="background1"/>
                                <w:sz w:val="32"/>
                                <w:szCs w:val="32"/>
                              </w:rPr>
                              <w:t xml:space="preserve">Community </w:t>
                            </w:r>
                            <w:r w:rsidR="00FD06D0" w:rsidRPr="005218F6">
                              <w:rPr>
                                <w:b/>
                                <w:bCs/>
                                <w:color w:val="FFFFFF" w:themeColor="background1"/>
                                <w:sz w:val="32"/>
                                <w:szCs w:val="32"/>
                              </w:rPr>
                              <w:t>Youth Work</w:t>
                            </w:r>
                            <w:r w:rsidR="00FD06D0">
                              <w:rPr>
                                <w:b/>
                                <w:bCs/>
                                <w:color w:val="FFFFFF" w:themeColor="background1"/>
                                <w:sz w:val="32"/>
                                <w:szCs w:val="32"/>
                              </w:rPr>
                              <w:t xml:space="preserve"> </w:t>
                            </w:r>
                            <w:r w:rsidR="00E327F7">
                              <w:rPr>
                                <w:b/>
                                <w:bCs/>
                                <w:color w:val="FFFFFF" w:themeColor="background1"/>
                                <w:sz w:val="32"/>
                                <w:szCs w:val="32"/>
                              </w:rPr>
                              <w:t>(with JNC); Children and Family Ministry;</w:t>
                            </w:r>
                            <w:r w:rsidR="00FD06D0">
                              <w:rPr>
                                <w:b/>
                                <w:bCs/>
                                <w:color w:val="FFFFFF" w:themeColor="background1"/>
                                <w:sz w:val="32"/>
                                <w:szCs w:val="32"/>
                              </w:rPr>
                              <w:t xml:space="preserve"> Community Ministry; Chaplaincy</w:t>
                            </w:r>
                            <w:r>
                              <w:rPr>
                                <w:b/>
                                <w:bCs/>
                                <w:color w:val="FFFFFF" w:themeColor="background1"/>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012F5" id="_x0000_t202" coordsize="21600,21600" o:spt="202" path="m,l,21600r21600,l21600,xe">
                <v:stroke joinstyle="miter"/>
                <v:path gradientshapeok="t" o:connecttype="rect"/>
              </v:shapetype>
              <v:shape id="Text Box 2" o:spid="_x0000_s1026" type="#_x0000_t202" style="position:absolute;margin-left:-1.7pt;margin-top:19.6pt;width:482.8pt;height: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D+FwIAACEEAAAOAAAAZHJzL2Uyb0RvYy54bWysU9tu2zAMfR+wfxD0vtjOrYkRp2iTZhjQ&#10;XYBuHyDLcixMFjVJiZ19/Sg5TYNu2MMwPwiiSR2Sh4er275V5Cisk6ALmo1SSoTmUEm9L+i3r7t3&#10;C0qcZ7piCrQo6Ek4ert++2bVmVyMoQFVCUsQRLu8MwVtvDd5kjjeiJa5ERih0VmDbZlH0+6TyrIO&#10;0VuVjNN0nnRgK2OBC+fw73Zw0nXEr2vB/ee6dsITVVCszcfTxrMMZ7JesXxvmWkkP5fB/qGKlkmN&#10;SS9QW+YZOVj5G1QruQUHtR9xaBOoa8lF7AG7ydJX3Tw1zIjYC5LjzIUm9/9g+afjk/liie/voccB&#10;xiaceQT+3RENm4bpvbizFrpGsAoTZ4GypDMuPz8NVLvcBZCy+wgVDpkdPESgvrZtYAX7JIiOAzhd&#10;SBe9Jxx/zrNJNpuji6MvS2+WszSOJWH583NjnX8voCXhUlCLU43w7PjofCiH5c8hIZsDJaudVCoa&#10;dl9ulCVHhgq4v8keFpPYwaswpUlX0Mkiw+R/x0jTxW65/RNGKz1qWcm2oIs0fIO6AnEPuopK80yq&#10;4Y41K31mMpA30Oj7ssfAwGgJ1Qk5tTBoFncMLw3Yn5R0qNeCuh8HZgUl6oPGuSyz6TQIPBrT2c0Y&#10;DXvtKa89THOEKqinZLhufFyK0LqGO5xfLSOzL5Wca0UdRsLPOxOEfm3HqJfNXv8CAAD//wMAUEsD&#10;BBQABgAIAAAAIQA7nzWz3QAAAAkBAAAPAAAAZHJzL2Rvd25yZXYueG1sTI/NTsQwDITvSLxDZCRu&#10;uylZVNpSdwVIHLggWBDnbBPaahunarL9eXvMCW62ZzT+ptwvrheTHUPnCeFmm4CwVHvTUYPw+fG8&#10;yUCEqMno3pNFWG2AfXV5UerC+Jne7XSIjeAQCoVGaGMcCilD3Vqnw9YPllj79qPTkdexkWbUM4e7&#10;XqokSaXTHfGHVg/2qbX16XB2CPN6dxpd+vqmspc1l/lj9jWpgHh9tTzcg4h2iX9m+MVndKiY6ejP&#10;ZILoETa7W3Yi7HIFgvU8VTwcEVTCF1mV8n+D6gcAAP//AwBQSwECLQAUAAYACAAAACEAtoM4kv4A&#10;AADhAQAAEwAAAAAAAAAAAAAAAAAAAAAAW0NvbnRlbnRfVHlwZXNdLnhtbFBLAQItABQABgAIAAAA&#10;IQA4/SH/1gAAAJQBAAALAAAAAAAAAAAAAAAAAC8BAABfcmVscy8ucmVsc1BLAQItABQABgAIAAAA&#10;IQBCwqD+FwIAACEEAAAOAAAAAAAAAAAAAAAAAC4CAABkcnMvZTJvRG9jLnhtbFBLAQItABQABgAI&#10;AAAAIQA7nzWz3QAAAAkBAAAPAAAAAAAAAAAAAAAAAHEEAABkcnMvZG93bnJldi54bWxQSwUGAAAA&#10;AAQABADzAAAAewUAAAAA&#10;" fillcolor="#b71e83" strokecolor="#008f9d" strokeweight="3pt">
                <v:textbox>
                  <w:txbxContent>
                    <w:p w14:paraId="4FAA93DE" w14:textId="7F22F79B" w:rsidR="00A93DE6" w:rsidRPr="005218F6" w:rsidRDefault="00A93DE6" w:rsidP="005218F6">
                      <w:pPr>
                        <w:spacing w:before="120" w:after="120" w:line="240" w:lineRule="auto"/>
                        <w:jc w:val="center"/>
                        <w:rPr>
                          <w:b/>
                          <w:bCs/>
                          <w:color w:val="FFFFFF" w:themeColor="background1"/>
                          <w:sz w:val="32"/>
                          <w:szCs w:val="32"/>
                        </w:rPr>
                      </w:pPr>
                      <w:bookmarkStart w:id="9" w:name="_Toc524716535"/>
                      <w:bookmarkStart w:id="10" w:name="_Toc524717057"/>
                      <w:bookmarkStart w:id="11" w:name="_Toc524720033"/>
                      <w:bookmarkStart w:id="12" w:name="_Toc524720148"/>
                      <w:r>
                        <w:rPr>
                          <w:b/>
                          <w:bCs/>
                          <w:color w:val="FFFFFF" w:themeColor="background1"/>
                          <w:sz w:val="32"/>
                          <w:szCs w:val="32"/>
                        </w:rPr>
                        <w:t xml:space="preserve">BACHELOR OF </w:t>
                      </w:r>
                      <w:r w:rsidRPr="005218F6">
                        <w:rPr>
                          <w:b/>
                          <w:bCs/>
                          <w:color w:val="FFFFFF" w:themeColor="background1"/>
                          <w:sz w:val="32"/>
                          <w:szCs w:val="32"/>
                        </w:rPr>
                        <w:t xml:space="preserve">ARTS </w:t>
                      </w:r>
                      <w:r>
                        <w:rPr>
                          <w:b/>
                          <w:bCs/>
                          <w:color w:val="FFFFFF" w:themeColor="background1"/>
                          <w:sz w:val="32"/>
                          <w:szCs w:val="32"/>
                        </w:rPr>
                        <w:t xml:space="preserve">(Hons) </w:t>
                      </w:r>
                      <w:r w:rsidRPr="005218F6">
                        <w:rPr>
                          <w:b/>
                          <w:bCs/>
                          <w:color w:val="FFFFFF" w:themeColor="background1"/>
                          <w:sz w:val="32"/>
                          <w:szCs w:val="32"/>
                        </w:rPr>
                        <w:t>IN</w:t>
                      </w:r>
                      <w:r w:rsidRPr="005218F6">
                        <w:rPr>
                          <w:b/>
                          <w:bCs/>
                          <w:color w:val="FFFFFF" w:themeColor="background1"/>
                          <w:sz w:val="32"/>
                          <w:szCs w:val="32"/>
                        </w:rPr>
                        <w:br/>
                      </w:r>
                      <w:bookmarkEnd w:id="9"/>
                      <w:bookmarkEnd w:id="10"/>
                      <w:bookmarkEnd w:id="11"/>
                      <w:bookmarkEnd w:id="12"/>
                      <w:r>
                        <w:rPr>
                          <w:b/>
                          <w:bCs/>
                          <w:color w:val="FFFFFF" w:themeColor="background1"/>
                          <w:sz w:val="32"/>
                          <w:szCs w:val="32"/>
                        </w:rPr>
                        <w:t>PRACTICAL THEOLOGY (</w:t>
                      </w:r>
                      <w:r w:rsidR="00FD06D0">
                        <w:rPr>
                          <w:b/>
                          <w:bCs/>
                          <w:color w:val="FFFFFF" w:themeColor="background1"/>
                          <w:sz w:val="32"/>
                          <w:szCs w:val="32"/>
                        </w:rPr>
                        <w:t xml:space="preserve">Community </w:t>
                      </w:r>
                      <w:r w:rsidR="00FD06D0" w:rsidRPr="005218F6">
                        <w:rPr>
                          <w:b/>
                          <w:bCs/>
                          <w:color w:val="FFFFFF" w:themeColor="background1"/>
                          <w:sz w:val="32"/>
                          <w:szCs w:val="32"/>
                        </w:rPr>
                        <w:t>Youth Work</w:t>
                      </w:r>
                      <w:r w:rsidR="00FD06D0">
                        <w:rPr>
                          <w:b/>
                          <w:bCs/>
                          <w:color w:val="FFFFFF" w:themeColor="background1"/>
                          <w:sz w:val="32"/>
                          <w:szCs w:val="32"/>
                        </w:rPr>
                        <w:t xml:space="preserve"> </w:t>
                      </w:r>
                      <w:r w:rsidR="00E327F7">
                        <w:rPr>
                          <w:b/>
                          <w:bCs/>
                          <w:color w:val="FFFFFF" w:themeColor="background1"/>
                          <w:sz w:val="32"/>
                          <w:szCs w:val="32"/>
                        </w:rPr>
                        <w:t>(with JNC); Children and Family Ministry;</w:t>
                      </w:r>
                      <w:r w:rsidR="00FD06D0">
                        <w:rPr>
                          <w:b/>
                          <w:bCs/>
                          <w:color w:val="FFFFFF" w:themeColor="background1"/>
                          <w:sz w:val="32"/>
                          <w:szCs w:val="32"/>
                        </w:rPr>
                        <w:t xml:space="preserve"> Community Ministry; Chaplaincy</w:t>
                      </w:r>
                      <w:r>
                        <w:rPr>
                          <w:b/>
                          <w:bCs/>
                          <w:color w:val="FFFFFF" w:themeColor="background1"/>
                          <w:sz w:val="32"/>
                          <w:szCs w:val="32"/>
                        </w:rPr>
                        <w:t>)</w:t>
                      </w:r>
                    </w:p>
                  </w:txbxContent>
                </v:textbox>
                <w10:wrap type="square"/>
              </v:shape>
            </w:pict>
          </mc:Fallback>
        </mc:AlternateContent>
      </w:r>
    </w:p>
    <w:p w14:paraId="74A447AB" w14:textId="77777777" w:rsidR="0043615B" w:rsidRDefault="0043615B" w:rsidP="00462143">
      <w:pPr>
        <w:pStyle w:val="MASubheading"/>
        <w:rPr>
          <w:b/>
          <w:sz w:val="28"/>
          <w:szCs w:val="28"/>
        </w:rPr>
      </w:pPr>
    </w:p>
    <w:p w14:paraId="5D5E6E52" w14:textId="4EA90A67" w:rsidR="00502C5E" w:rsidRPr="00AA7513" w:rsidRDefault="002D18BB" w:rsidP="5A89334D">
      <w:pPr>
        <w:spacing w:before="360" w:line="240" w:lineRule="auto"/>
        <w:jc w:val="center"/>
        <w:rPr>
          <w:b/>
          <w:bCs/>
          <w:sz w:val="52"/>
          <w:szCs w:val="52"/>
        </w:rPr>
      </w:pPr>
      <w:r w:rsidRPr="5A89334D">
        <w:rPr>
          <w:b/>
          <w:bCs/>
          <w:sz w:val="52"/>
          <w:szCs w:val="52"/>
        </w:rPr>
        <w:t xml:space="preserve">Professional </w:t>
      </w:r>
      <w:r w:rsidR="00502C5E" w:rsidRPr="5A89334D">
        <w:rPr>
          <w:b/>
          <w:bCs/>
          <w:sz w:val="52"/>
          <w:szCs w:val="52"/>
        </w:rPr>
        <w:t>Practice Handbook 20</w:t>
      </w:r>
      <w:r w:rsidRPr="5A89334D">
        <w:rPr>
          <w:b/>
          <w:bCs/>
          <w:sz w:val="52"/>
          <w:szCs w:val="52"/>
        </w:rPr>
        <w:t>2</w:t>
      </w:r>
      <w:r w:rsidR="4FE8A911" w:rsidRPr="5A89334D">
        <w:rPr>
          <w:b/>
          <w:bCs/>
          <w:sz w:val="52"/>
          <w:szCs w:val="52"/>
        </w:rPr>
        <w:t>1</w:t>
      </w:r>
    </w:p>
    <w:p w14:paraId="0ABB1BBB" w14:textId="5B83E179" w:rsidR="0043615B" w:rsidRPr="00BA07FD" w:rsidRDefault="00502C5E" w:rsidP="5A89334D">
      <w:pPr>
        <w:spacing w:line="240" w:lineRule="auto"/>
        <w:jc w:val="center"/>
        <w:rPr>
          <w:b/>
          <w:bCs/>
          <w:sz w:val="52"/>
          <w:szCs w:val="52"/>
        </w:rPr>
      </w:pPr>
      <w:r w:rsidRPr="5A89334D">
        <w:rPr>
          <w:b/>
          <w:bCs/>
          <w:sz w:val="52"/>
          <w:szCs w:val="52"/>
        </w:rPr>
        <w:t xml:space="preserve">Level </w:t>
      </w:r>
      <w:r w:rsidR="33675D32" w:rsidRPr="5A89334D">
        <w:rPr>
          <w:b/>
          <w:bCs/>
          <w:sz w:val="52"/>
          <w:szCs w:val="52"/>
        </w:rPr>
        <w:t>4</w:t>
      </w:r>
    </w:p>
    <w:p w14:paraId="4723838A" w14:textId="77777777" w:rsidR="00BA07FD" w:rsidRDefault="00BA07FD" w:rsidP="0043615B">
      <w:pPr>
        <w:pStyle w:val="MASubheading"/>
        <w:spacing w:before="0"/>
        <w:jc w:val="center"/>
        <w:rPr>
          <w:b/>
          <w:sz w:val="28"/>
          <w:szCs w:val="28"/>
        </w:rPr>
      </w:pPr>
    </w:p>
    <w:p w14:paraId="387A1E39" w14:textId="77777777" w:rsidR="0043615B" w:rsidRDefault="0043615B" w:rsidP="0043615B">
      <w:pPr>
        <w:jc w:val="center"/>
        <w:rPr>
          <w:b/>
          <w:sz w:val="32"/>
        </w:rPr>
      </w:pPr>
      <w:bookmarkStart w:id="13" w:name="_Toc524716536"/>
    </w:p>
    <w:p w14:paraId="009B907A" w14:textId="1BDA968D" w:rsidR="006C3EAA" w:rsidRPr="0043615B" w:rsidRDefault="0043615B" w:rsidP="0043615B">
      <w:pPr>
        <w:jc w:val="center"/>
        <w:rPr>
          <w:b/>
          <w:sz w:val="32"/>
        </w:rPr>
      </w:pPr>
      <w:r w:rsidRPr="0043615B">
        <w:rPr>
          <w:b/>
          <w:sz w:val="32"/>
        </w:rPr>
        <w:t>GUIDANCE</w:t>
      </w:r>
      <w:bookmarkEnd w:id="13"/>
    </w:p>
    <w:p w14:paraId="6B023C6F" w14:textId="2935CFEF" w:rsidR="00604C10" w:rsidRPr="0043615B" w:rsidRDefault="0043615B" w:rsidP="0043615B">
      <w:pPr>
        <w:jc w:val="center"/>
        <w:rPr>
          <w:b/>
          <w:sz w:val="32"/>
        </w:rPr>
      </w:pPr>
      <w:bookmarkStart w:id="14" w:name="_Toc524716537"/>
      <w:r w:rsidRPr="0043615B">
        <w:rPr>
          <w:b/>
          <w:sz w:val="32"/>
        </w:rPr>
        <w:t xml:space="preserve">FOR STUDENTS, </w:t>
      </w:r>
      <w:r w:rsidR="00DD2E35">
        <w:rPr>
          <w:b/>
          <w:sz w:val="32"/>
        </w:rPr>
        <w:t xml:space="preserve">LINE MANAGERS </w:t>
      </w:r>
      <w:r w:rsidRPr="0043615B">
        <w:rPr>
          <w:b/>
          <w:sz w:val="32"/>
        </w:rPr>
        <w:t xml:space="preserve">AND </w:t>
      </w:r>
      <w:bookmarkEnd w:id="14"/>
      <w:r w:rsidR="00DD2E35">
        <w:rPr>
          <w:b/>
          <w:sz w:val="32"/>
        </w:rPr>
        <w:t>PRACTICE TUTORS</w:t>
      </w:r>
    </w:p>
    <w:p w14:paraId="4FD55D4B" w14:textId="57026CDA" w:rsidR="009F55D4" w:rsidRDefault="0043615B" w:rsidP="5A89334D">
      <w:pPr>
        <w:jc w:val="center"/>
        <w:rPr>
          <w:b/>
          <w:bCs/>
          <w:sz w:val="32"/>
          <w:szCs w:val="32"/>
        </w:rPr>
      </w:pPr>
      <w:bookmarkStart w:id="15" w:name="_Toc510210329"/>
      <w:bookmarkStart w:id="16" w:name="_Toc524716538"/>
      <w:r w:rsidRPr="5A89334D">
        <w:rPr>
          <w:b/>
          <w:bCs/>
          <w:sz w:val="32"/>
          <w:szCs w:val="32"/>
        </w:rPr>
        <w:t>(</w:t>
      </w:r>
      <w:r w:rsidR="00735296">
        <w:rPr>
          <w:b/>
          <w:bCs/>
          <w:sz w:val="32"/>
          <w:szCs w:val="32"/>
        </w:rPr>
        <w:t>August</w:t>
      </w:r>
      <w:r w:rsidR="002D18BB" w:rsidRPr="5A89334D">
        <w:rPr>
          <w:b/>
          <w:bCs/>
          <w:sz w:val="32"/>
          <w:szCs w:val="32"/>
        </w:rPr>
        <w:t xml:space="preserve"> 202</w:t>
      </w:r>
      <w:r w:rsidR="3D78AC88" w:rsidRPr="5A89334D">
        <w:rPr>
          <w:b/>
          <w:bCs/>
          <w:sz w:val="32"/>
          <w:szCs w:val="32"/>
        </w:rPr>
        <w:t>1</w:t>
      </w:r>
      <w:r w:rsidRPr="5A89334D">
        <w:rPr>
          <w:b/>
          <w:bCs/>
          <w:sz w:val="32"/>
          <w:szCs w:val="32"/>
        </w:rPr>
        <w:t>)</w:t>
      </w:r>
      <w:bookmarkEnd w:id="15"/>
      <w:bookmarkEnd w:id="16"/>
    </w:p>
    <w:p w14:paraId="4768EC13" w14:textId="4AECD7FA" w:rsidR="0043615B" w:rsidRDefault="0043615B" w:rsidP="0043615B">
      <w:pPr>
        <w:jc w:val="center"/>
      </w:pPr>
    </w:p>
    <w:p w14:paraId="7B265C12" w14:textId="519DCA5B" w:rsidR="00462143" w:rsidRDefault="00462143" w:rsidP="0043615B">
      <w:pPr>
        <w:jc w:val="center"/>
      </w:pPr>
    </w:p>
    <w:p w14:paraId="6B5BD074" w14:textId="77777777" w:rsidR="00462143" w:rsidRDefault="00462143" w:rsidP="0043615B">
      <w:pPr>
        <w:jc w:val="center"/>
      </w:pPr>
    </w:p>
    <w:p w14:paraId="3B8BC2FA" w14:textId="7804267F" w:rsidR="00B8716F" w:rsidRDefault="009F55D4" w:rsidP="5A89334D">
      <w:pPr>
        <w:jc w:val="center"/>
        <w:rPr>
          <w:color w:val="1F497D"/>
        </w:rPr>
      </w:pPr>
      <w:r w:rsidRPr="5A89334D">
        <w:rPr>
          <w:rFonts w:cs="Arial"/>
          <w:b/>
          <w:bCs/>
          <w:sz w:val="24"/>
          <w:szCs w:val="24"/>
        </w:rPr>
        <w:t xml:space="preserve">Professional Practice Coordinator: </w:t>
      </w:r>
      <w:r w:rsidR="0052231D">
        <w:br/>
      </w:r>
      <w:proofErr w:type="spellStart"/>
      <w:r w:rsidR="00D853BC">
        <w:rPr>
          <w:rFonts w:cs="Arial"/>
          <w:sz w:val="24"/>
          <w:szCs w:val="24"/>
        </w:rPr>
        <w:t>Dr.</w:t>
      </w:r>
      <w:proofErr w:type="spellEnd"/>
      <w:r w:rsidR="00D853BC">
        <w:rPr>
          <w:rFonts w:cs="Arial"/>
          <w:sz w:val="24"/>
          <w:szCs w:val="24"/>
        </w:rPr>
        <w:t xml:space="preserve"> </w:t>
      </w:r>
      <w:r w:rsidR="64EBF153" w:rsidRPr="5A89334D">
        <w:rPr>
          <w:rFonts w:cs="Arial"/>
          <w:sz w:val="24"/>
          <w:szCs w:val="24"/>
        </w:rPr>
        <w:t>Graham Bright</w:t>
      </w:r>
      <w:r w:rsidR="0052231D" w:rsidRPr="5A89334D">
        <w:rPr>
          <w:color w:val="1F497D"/>
        </w:rPr>
        <w:br w:type="page"/>
      </w:r>
    </w:p>
    <w:p w14:paraId="7BC3D6CB" w14:textId="77777777" w:rsidR="0030203F" w:rsidRDefault="0030203F" w:rsidP="0030203F">
      <w:pPr>
        <w:jc w:val="center"/>
        <w:rPr>
          <w:color w:val="1F497D"/>
        </w:rPr>
      </w:pPr>
    </w:p>
    <w:sdt>
      <w:sdtPr>
        <w:rPr>
          <w:b w:val="0"/>
          <w:bCs w:val="0"/>
          <w:caps w:val="0"/>
          <w:color w:val="auto"/>
          <w:spacing w:val="0"/>
          <w:sz w:val="20"/>
          <w:szCs w:val="20"/>
          <w:shd w:val="clear" w:color="auto" w:fill="E6E6E6"/>
          <w:lang w:bidi="ar-SA"/>
        </w:rPr>
        <w:id w:val="139396455"/>
        <w:docPartObj>
          <w:docPartGallery w:val="Table of Contents"/>
          <w:docPartUnique/>
        </w:docPartObj>
      </w:sdtPr>
      <w:sdtEndPr>
        <w:rPr>
          <w:sz w:val="22"/>
        </w:rPr>
      </w:sdtEndPr>
      <w:sdtContent>
        <w:p w14:paraId="2314321E" w14:textId="77777777" w:rsidR="0049306E" w:rsidRDefault="0049306E">
          <w:pPr>
            <w:pStyle w:val="TOCHeading"/>
          </w:pPr>
          <w:r>
            <w:t>Table of Contents</w:t>
          </w:r>
        </w:p>
        <w:p w14:paraId="0D02D724" w14:textId="3031D4EB" w:rsidR="00D77869" w:rsidRDefault="0049306E">
          <w:pPr>
            <w:pStyle w:val="TOC1"/>
            <w:rPr>
              <w:noProof/>
              <w:sz w:val="22"/>
              <w:szCs w:val="22"/>
            </w:rPr>
          </w:pPr>
          <w:r w:rsidRPr="00614C44">
            <w:rPr>
              <w:color w:val="2B579A"/>
              <w:sz w:val="22"/>
              <w:shd w:val="clear" w:color="auto" w:fill="E6E6E6"/>
            </w:rPr>
            <w:fldChar w:fldCharType="begin"/>
          </w:r>
          <w:r w:rsidRPr="00614C44">
            <w:rPr>
              <w:sz w:val="22"/>
            </w:rPr>
            <w:instrText xml:space="preserve"> TOC \o "1-3" \h \z \u </w:instrText>
          </w:r>
          <w:r w:rsidRPr="00614C44">
            <w:rPr>
              <w:color w:val="2B579A"/>
              <w:sz w:val="22"/>
              <w:shd w:val="clear" w:color="auto" w:fill="E6E6E6"/>
            </w:rPr>
            <w:fldChar w:fldCharType="separate"/>
          </w:r>
          <w:hyperlink w:anchor="_Toc101778255" w:history="1">
            <w:r w:rsidR="00D77869" w:rsidRPr="00152E54">
              <w:rPr>
                <w:rStyle w:val="Hyperlink"/>
                <w:noProof/>
              </w:rPr>
              <w:t>INTRODUCTION</w:t>
            </w:r>
            <w:r w:rsidR="00D77869">
              <w:rPr>
                <w:noProof/>
                <w:webHidden/>
              </w:rPr>
              <w:tab/>
            </w:r>
            <w:r w:rsidR="00D77869">
              <w:rPr>
                <w:noProof/>
                <w:webHidden/>
              </w:rPr>
              <w:fldChar w:fldCharType="begin"/>
            </w:r>
            <w:r w:rsidR="00D77869">
              <w:rPr>
                <w:noProof/>
                <w:webHidden/>
              </w:rPr>
              <w:instrText xml:space="preserve"> PAGEREF _Toc101778255 \h </w:instrText>
            </w:r>
            <w:r w:rsidR="00D77869">
              <w:rPr>
                <w:noProof/>
                <w:webHidden/>
              </w:rPr>
            </w:r>
            <w:r w:rsidR="00D77869">
              <w:rPr>
                <w:noProof/>
                <w:webHidden/>
              </w:rPr>
              <w:fldChar w:fldCharType="separate"/>
            </w:r>
            <w:r w:rsidR="00D77869">
              <w:rPr>
                <w:noProof/>
                <w:webHidden/>
              </w:rPr>
              <w:t>3</w:t>
            </w:r>
            <w:r w:rsidR="00D77869">
              <w:rPr>
                <w:noProof/>
                <w:webHidden/>
              </w:rPr>
              <w:fldChar w:fldCharType="end"/>
            </w:r>
          </w:hyperlink>
        </w:p>
        <w:p w14:paraId="41043C05" w14:textId="26A9D4D7" w:rsidR="00D77869" w:rsidRDefault="00D75482">
          <w:pPr>
            <w:pStyle w:val="TOC1"/>
            <w:rPr>
              <w:noProof/>
              <w:sz w:val="22"/>
              <w:szCs w:val="22"/>
            </w:rPr>
          </w:pPr>
          <w:hyperlink w:anchor="_Toc101778256" w:history="1">
            <w:r w:rsidR="00D77869" w:rsidRPr="00152E54">
              <w:rPr>
                <w:rStyle w:val="Hyperlink"/>
                <w:noProof/>
              </w:rPr>
              <w:t>1:  CONTEXT OF PROFESSIONAL AND MINISTERIAL PRACTICE</w:t>
            </w:r>
            <w:r w:rsidR="00D77869">
              <w:rPr>
                <w:noProof/>
                <w:webHidden/>
              </w:rPr>
              <w:tab/>
            </w:r>
            <w:r w:rsidR="00D77869">
              <w:rPr>
                <w:noProof/>
                <w:webHidden/>
              </w:rPr>
              <w:fldChar w:fldCharType="begin"/>
            </w:r>
            <w:r w:rsidR="00D77869">
              <w:rPr>
                <w:noProof/>
                <w:webHidden/>
              </w:rPr>
              <w:instrText xml:space="preserve"> PAGEREF _Toc101778256 \h </w:instrText>
            </w:r>
            <w:r w:rsidR="00D77869">
              <w:rPr>
                <w:noProof/>
                <w:webHidden/>
              </w:rPr>
            </w:r>
            <w:r w:rsidR="00D77869">
              <w:rPr>
                <w:noProof/>
                <w:webHidden/>
              </w:rPr>
              <w:fldChar w:fldCharType="separate"/>
            </w:r>
            <w:r w:rsidR="00D77869">
              <w:rPr>
                <w:noProof/>
                <w:webHidden/>
              </w:rPr>
              <w:t>4</w:t>
            </w:r>
            <w:r w:rsidR="00D77869">
              <w:rPr>
                <w:noProof/>
                <w:webHidden/>
              </w:rPr>
              <w:fldChar w:fldCharType="end"/>
            </w:r>
          </w:hyperlink>
        </w:p>
        <w:p w14:paraId="5A7F71A5" w14:textId="6C6A68AC" w:rsidR="00D77869" w:rsidRDefault="00D75482">
          <w:pPr>
            <w:pStyle w:val="TOC2"/>
            <w:rPr>
              <w:noProof/>
              <w:sz w:val="22"/>
              <w:szCs w:val="22"/>
            </w:rPr>
          </w:pPr>
          <w:hyperlink w:anchor="_Toc101778257" w:history="1">
            <w:r w:rsidR="00D77869" w:rsidRPr="00152E54">
              <w:rPr>
                <w:rStyle w:val="Hyperlink"/>
                <w:noProof/>
              </w:rPr>
              <w:t>1.1 Practice Agencies and hours</w:t>
            </w:r>
            <w:r w:rsidR="00D77869">
              <w:rPr>
                <w:noProof/>
                <w:webHidden/>
              </w:rPr>
              <w:tab/>
            </w:r>
            <w:r w:rsidR="00D77869">
              <w:rPr>
                <w:noProof/>
                <w:webHidden/>
              </w:rPr>
              <w:fldChar w:fldCharType="begin"/>
            </w:r>
            <w:r w:rsidR="00D77869">
              <w:rPr>
                <w:noProof/>
                <w:webHidden/>
              </w:rPr>
              <w:instrText xml:space="preserve"> PAGEREF _Toc101778257 \h </w:instrText>
            </w:r>
            <w:r w:rsidR="00D77869">
              <w:rPr>
                <w:noProof/>
                <w:webHidden/>
              </w:rPr>
            </w:r>
            <w:r w:rsidR="00D77869">
              <w:rPr>
                <w:noProof/>
                <w:webHidden/>
              </w:rPr>
              <w:fldChar w:fldCharType="separate"/>
            </w:r>
            <w:r w:rsidR="00D77869">
              <w:rPr>
                <w:noProof/>
                <w:webHidden/>
              </w:rPr>
              <w:t>5</w:t>
            </w:r>
            <w:r w:rsidR="00D77869">
              <w:rPr>
                <w:noProof/>
                <w:webHidden/>
              </w:rPr>
              <w:fldChar w:fldCharType="end"/>
            </w:r>
          </w:hyperlink>
        </w:p>
        <w:p w14:paraId="66379B02" w14:textId="7DA185E2" w:rsidR="00D77869" w:rsidRDefault="00D75482">
          <w:pPr>
            <w:pStyle w:val="TOC2"/>
            <w:rPr>
              <w:noProof/>
              <w:sz w:val="22"/>
              <w:szCs w:val="22"/>
            </w:rPr>
          </w:pPr>
          <w:hyperlink w:anchor="_Toc101778258" w:history="1">
            <w:r w:rsidR="00D77869" w:rsidRPr="00152E54">
              <w:rPr>
                <w:rStyle w:val="Hyperlink"/>
                <w:noProof/>
              </w:rPr>
              <w:t>1.2 Criteria for Practice Agencies</w:t>
            </w:r>
            <w:r w:rsidR="00D77869">
              <w:rPr>
                <w:noProof/>
                <w:webHidden/>
              </w:rPr>
              <w:tab/>
            </w:r>
            <w:r w:rsidR="00D77869">
              <w:rPr>
                <w:noProof/>
                <w:webHidden/>
              </w:rPr>
              <w:fldChar w:fldCharType="begin"/>
            </w:r>
            <w:r w:rsidR="00D77869">
              <w:rPr>
                <w:noProof/>
                <w:webHidden/>
              </w:rPr>
              <w:instrText xml:space="preserve"> PAGEREF _Toc101778258 \h </w:instrText>
            </w:r>
            <w:r w:rsidR="00D77869">
              <w:rPr>
                <w:noProof/>
                <w:webHidden/>
              </w:rPr>
            </w:r>
            <w:r w:rsidR="00D77869">
              <w:rPr>
                <w:noProof/>
                <w:webHidden/>
              </w:rPr>
              <w:fldChar w:fldCharType="separate"/>
            </w:r>
            <w:r w:rsidR="00D77869">
              <w:rPr>
                <w:noProof/>
                <w:webHidden/>
              </w:rPr>
              <w:t>5</w:t>
            </w:r>
            <w:r w:rsidR="00D77869">
              <w:rPr>
                <w:noProof/>
                <w:webHidden/>
              </w:rPr>
              <w:fldChar w:fldCharType="end"/>
            </w:r>
          </w:hyperlink>
        </w:p>
        <w:p w14:paraId="7E429448" w14:textId="5F1F5F43" w:rsidR="00D77869" w:rsidRDefault="00D75482">
          <w:pPr>
            <w:pStyle w:val="TOC2"/>
            <w:rPr>
              <w:noProof/>
              <w:sz w:val="22"/>
              <w:szCs w:val="22"/>
            </w:rPr>
          </w:pPr>
          <w:hyperlink w:anchor="_Toc101778259" w:history="1">
            <w:r w:rsidR="00D77869" w:rsidRPr="00152E54">
              <w:rPr>
                <w:rStyle w:val="Hyperlink"/>
                <w:noProof/>
              </w:rPr>
              <w:t>1.3 The role of the Student</w:t>
            </w:r>
            <w:r w:rsidR="00D77869">
              <w:rPr>
                <w:noProof/>
                <w:webHidden/>
              </w:rPr>
              <w:tab/>
            </w:r>
            <w:r w:rsidR="00D77869">
              <w:rPr>
                <w:noProof/>
                <w:webHidden/>
              </w:rPr>
              <w:fldChar w:fldCharType="begin"/>
            </w:r>
            <w:r w:rsidR="00D77869">
              <w:rPr>
                <w:noProof/>
                <w:webHidden/>
              </w:rPr>
              <w:instrText xml:space="preserve"> PAGEREF _Toc101778259 \h </w:instrText>
            </w:r>
            <w:r w:rsidR="00D77869">
              <w:rPr>
                <w:noProof/>
                <w:webHidden/>
              </w:rPr>
            </w:r>
            <w:r w:rsidR="00D77869">
              <w:rPr>
                <w:noProof/>
                <w:webHidden/>
              </w:rPr>
              <w:fldChar w:fldCharType="separate"/>
            </w:r>
            <w:r w:rsidR="00D77869">
              <w:rPr>
                <w:noProof/>
                <w:webHidden/>
              </w:rPr>
              <w:t>6</w:t>
            </w:r>
            <w:r w:rsidR="00D77869">
              <w:rPr>
                <w:noProof/>
                <w:webHidden/>
              </w:rPr>
              <w:fldChar w:fldCharType="end"/>
            </w:r>
          </w:hyperlink>
        </w:p>
        <w:p w14:paraId="5B3F9853" w14:textId="4588D02F" w:rsidR="00D77869" w:rsidRDefault="00D75482">
          <w:pPr>
            <w:pStyle w:val="TOC2"/>
            <w:rPr>
              <w:noProof/>
              <w:sz w:val="22"/>
              <w:szCs w:val="22"/>
            </w:rPr>
          </w:pPr>
          <w:hyperlink w:anchor="_Toc101778260" w:history="1">
            <w:r w:rsidR="00D77869" w:rsidRPr="00152E54">
              <w:rPr>
                <w:rStyle w:val="Hyperlink"/>
                <w:noProof/>
              </w:rPr>
              <w:t>1.4 The role of the Line Manager/ SUPERVISOR</w:t>
            </w:r>
            <w:r w:rsidR="00D77869">
              <w:rPr>
                <w:noProof/>
                <w:webHidden/>
              </w:rPr>
              <w:tab/>
            </w:r>
            <w:r w:rsidR="00D77869">
              <w:rPr>
                <w:noProof/>
                <w:webHidden/>
              </w:rPr>
              <w:fldChar w:fldCharType="begin"/>
            </w:r>
            <w:r w:rsidR="00D77869">
              <w:rPr>
                <w:noProof/>
                <w:webHidden/>
              </w:rPr>
              <w:instrText xml:space="preserve"> PAGEREF _Toc101778260 \h </w:instrText>
            </w:r>
            <w:r w:rsidR="00D77869">
              <w:rPr>
                <w:noProof/>
                <w:webHidden/>
              </w:rPr>
            </w:r>
            <w:r w:rsidR="00D77869">
              <w:rPr>
                <w:noProof/>
                <w:webHidden/>
              </w:rPr>
              <w:fldChar w:fldCharType="separate"/>
            </w:r>
            <w:r w:rsidR="00D77869">
              <w:rPr>
                <w:noProof/>
                <w:webHidden/>
              </w:rPr>
              <w:t>7</w:t>
            </w:r>
            <w:r w:rsidR="00D77869">
              <w:rPr>
                <w:noProof/>
                <w:webHidden/>
              </w:rPr>
              <w:fldChar w:fldCharType="end"/>
            </w:r>
          </w:hyperlink>
        </w:p>
        <w:p w14:paraId="31C37FE5" w14:textId="2D8A0FE0" w:rsidR="00D77869" w:rsidRDefault="00D75482">
          <w:pPr>
            <w:pStyle w:val="TOC2"/>
            <w:rPr>
              <w:noProof/>
              <w:sz w:val="22"/>
              <w:szCs w:val="22"/>
            </w:rPr>
          </w:pPr>
          <w:hyperlink w:anchor="_Toc101778261" w:history="1">
            <w:r w:rsidR="00D77869" w:rsidRPr="00152E54">
              <w:rPr>
                <w:rStyle w:val="Hyperlink"/>
                <w:noProof/>
              </w:rPr>
              <w:t>1.5 The role of the Practice Tutor (PT)</w:t>
            </w:r>
            <w:r w:rsidR="00D77869">
              <w:rPr>
                <w:noProof/>
                <w:webHidden/>
              </w:rPr>
              <w:tab/>
            </w:r>
            <w:r w:rsidR="00D77869">
              <w:rPr>
                <w:noProof/>
                <w:webHidden/>
              </w:rPr>
              <w:fldChar w:fldCharType="begin"/>
            </w:r>
            <w:r w:rsidR="00D77869">
              <w:rPr>
                <w:noProof/>
                <w:webHidden/>
              </w:rPr>
              <w:instrText xml:space="preserve"> PAGEREF _Toc101778261 \h </w:instrText>
            </w:r>
            <w:r w:rsidR="00D77869">
              <w:rPr>
                <w:noProof/>
                <w:webHidden/>
              </w:rPr>
            </w:r>
            <w:r w:rsidR="00D77869">
              <w:rPr>
                <w:noProof/>
                <w:webHidden/>
              </w:rPr>
              <w:fldChar w:fldCharType="separate"/>
            </w:r>
            <w:r w:rsidR="00D77869">
              <w:rPr>
                <w:noProof/>
                <w:webHidden/>
              </w:rPr>
              <w:t>9</w:t>
            </w:r>
            <w:r w:rsidR="00D77869">
              <w:rPr>
                <w:noProof/>
                <w:webHidden/>
              </w:rPr>
              <w:fldChar w:fldCharType="end"/>
            </w:r>
          </w:hyperlink>
        </w:p>
        <w:p w14:paraId="340E4291" w14:textId="6ED0EA8E" w:rsidR="00D77869" w:rsidRDefault="00D75482">
          <w:pPr>
            <w:pStyle w:val="TOC1"/>
            <w:rPr>
              <w:noProof/>
              <w:sz w:val="22"/>
              <w:szCs w:val="22"/>
            </w:rPr>
          </w:pPr>
          <w:hyperlink w:anchor="_Toc101778262" w:history="1">
            <w:r w:rsidR="00D77869" w:rsidRPr="00152E54">
              <w:rPr>
                <w:rStyle w:val="Hyperlink"/>
                <w:noProof/>
              </w:rPr>
              <w:t>2: ASSESSMENT</w:t>
            </w:r>
            <w:r w:rsidR="00D77869">
              <w:rPr>
                <w:noProof/>
                <w:webHidden/>
              </w:rPr>
              <w:tab/>
            </w:r>
            <w:r w:rsidR="00D77869">
              <w:rPr>
                <w:noProof/>
                <w:webHidden/>
              </w:rPr>
              <w:fldChar w:fldCharType="begin"/>
            </w:r>
            <w:r w:rsidR="00D77869">
              <w:rPr>
                <w:noProof/>
                <w:webHidden/>
              </w:rPr>
              <w:instrText xml:space="preserve"> PAGEREF _Toc101778262 \h </w:instrText>
            </w:r>
            <w:r w:rsidR="00D77869">
              <w:rPr>
                <w:noProof/>
                <w:webHidden/>
              </w:rPr>
            </w:r>
            <w:r w:rsidR="00D77869">
              <w:rPr>
                <w:noProof/>
                <w:webHidden/>
              </w:rPr>
              <w:fldChar w:fldCharType="separate"/>
            </w:r>
            <w:r w:rsidR="00D77869">
              <w:rPr>
                <w:noProof/>
                <w:webHidden/>
              </w:rPr>
              <w:t>10</w:t>
            </w:r>
            <w:r w:rsidR="00D77869">
              <w:rPr>
                <w:noProof/>
                <w:webHidden/>
              </w:rPr>
              <w:fldChar w:fldCharType="end"/>
            </w:r>
          </w:hyperlink>
        </w:p>
        <w:p w14:paraId="221C8E5E" w14:textId="4A4369CE" w:rsidR="00D77869" w:rsidRDefault="00D75482">
          <w:pPr>
            <w:pStyle w:val="TOC2"/>
            <w:rPr>
              <w:noProof/>
              <w:sz w:val="22"/>
              <w:szCs w:val="22"/>
            </w:rPr>
          </w:pPr>
          <w:hyperlink w:anchor="_Toc101778263" w:history="1">
            <w:r w:rsidR="00D77869" w:rsidRPr="00152E54">
              <w:rPr>
                <w:rStyle w:val="Hyperlink"/>
                <w:noProof/>
              </w:rPr>
              <w:t>2.1.1 Assessment Submission</w:t>
            </w:r>
            <w:r w:rsidR="00D77869">
              <w:rPr>
                <w:noProof/>
                <w:webHidden/>
              </w:rPr>
              <w:tab/>
            </w:r>
            <w:r w:rsidR="00D77869">
              <w:rPr>
                <w:noProof/>
                <w:webHidden/>
              </w:rPr>
              <w:fldChar w:fldCharType="begin"/>
            </w:r>
            <w:r w:rsidR="00D77869">
              <w:rPr>
                <w:noProof/>
                <w:webHidden/>
              </w:rPr>
              <w:instrText xml:space="preserve"> PAGEREF _Toc101778263 \h </w:instrText>
            </w:r>
            <w:r w:rsidR="00D77869">
              <w:rPr>
                <w:noProof/>
                <w:webHidden/>
              </w:rPr>
            </w:r>
            <w:r w:rsidR="00D77869">
              <w:rPr>
                <w:noProof/>
                <w:webHidden/>
              </w:rPr>
              <w:fldChar w:fldCharType="separate"/>
            </w:r>
            <w:r w:rsidR="00D77869">
              <w:rPr>
                <w:noProof/>
                <w:webHidden/>
              </w:rPr>
              <w:t>10</w:t>
            </w:r>
            <w:r w:rsidR="00D77869">
              <w:rPr>
                <w:noProof/>
                <w:webHidden/>
              </w:rPr>
              <w:fldChar w:fldCharType="end"/>
            </w:r>
          </w:hyperlink>
        </w:p>
        <w:p w14:paraId="3C8E6FE2" w14:textId="455CD837" w:rsidR="00D77869" w:rsidRDefault="00D75482">
          <w:pPr>
            <w:pStyle w:val="TOC2"/>
            <w:rPr>
              <w:noProof/>
              <w:sz w:val="22"/>
              <w:szCs w:val="22"/>
            </w:rPr>
          </w:pPr>
          <w:hyperlink w:anchor="_Toc101778264" w:history="1">
            <w:r w:rsidR="00D77869" w:rsidRPr="00152E54">
              <w:rPr>
                <w:rStyle w:val="Hyperlink"/>
                <w:noProof/>
              </w:rPr>
              <w:t>2.1.2 Reflective Writing</w:t>
            </w:r>
            <w:r w:rsidR="00D77869">
              <w:rPr>
                <w:noProof/>
                <w:webHidden/>
              </w:rPr>
              <w:tab/>
            </w:r>
            <w:r w:rsidR="00D77869">
              <w:rPr>
                <w:noProof/>
                <w:webHidden/>
              </w:rPr>
              <w:fldChar w:fldCharType="begin"/>
            </w:r>
            <w:r w:rsidR="00D77869">
              <w:rPr>
                <w:noProof/>
                <w:webHidden/>
              </w:rPr>
              <w:instrText xml:space="preserve"> PAGEREF _Toc101778264 \h </w:instrText>
            </w:r>
            <w:r w:rsidR="00D77869">
              <w:rPr>
                <w:noProof/>
                <w:webHidden/>
              </w:rPr>
            </w:r>
            <w:r w:rsidR="00D77869">
              <w:rPr>
                <w:noProof/>
                <w:webHidden/>
              </w:rPr>
              <w:fldChar w:fldCharType="separate"/>
            </w:r>
            <w:r w:rsidR="00D77869">
              <w:rPr>
                <w:noProof/>
                <w:webHidden/>
              </w:rPr>
              <w:t>10</w:t>
            </w:r>
            <w:r w:rsidR="00D77869">
              <w:rPr>
                <w:noProof/>
                <w:webHidden/>
              </w:rPr>
              <w:fldChar w:fldCharType="end"/>
            </w:r>
          </w:hyperlink>
        </w:p>
        <w:p w14:paraId="3F6712BC" w14:textId="77A62332" w:rsidR="00D77869" w:rsidRDefault="00D75482">
          <w:pPr>
            <w:pStyle w:val="TOC2"/>
            <w:rPr>
              <w:noProof/>
              <w:sz w:val="22"/>
              <w:szCs w:val="22"/>
            </w:rPr>
          </w:pPr>
          <w:hyperlink w:anchor="_Toc101778265" w:history="1">
            <w:r w:rsidR="00D77869" w:rsidRPr="00152E54">
              <w:rPr>
                <w:rStyle w:val="Hyperlink"/>
                <w:noProof/>
              </w:rPr>
              <w:t>2.1.3 Critical Reflection on Observations</w:t>
            </w:r>
            <w:r w:rsidR="00D77869">
              <w:rPr>
                <w:noProof/>
                <w:webHidden/>
              </w:rPr>
              <w:tab/>
            </w:r>
            <w:r w:rsidR="00D77869">
              <w:rPr>
                <w:noProof/>
                <w:webHidden/>
              </w:rPr>
              <w:fldChar w:fldCharType="begin"/>
            </w:r>
            <w:r w:rsidR="00D77869">
              <w:rPr>
                <w:noProof/>
                <w:webHidden/>
              </w:rPr>
              <w:instrText xml:space="preserve"> PAGEREF _Toc101778265 \h </w:instrText>
            </w:r>
            <w:r w:rsidR="00D77869">
              <w:rPr>
                <w:noProof/>
                <w:webHidden/>
              </w:rPr>
            </w:r>
            <w:r w:rsidR="00D77869">
              <w:rPr>
                <w:noProof/>
                <w:webHidden/>
              </w:rPr>
              <w:fldChar w:fldCharType="separate"/>
            </w:r>
            <w:r w:rsidR="00D77869">
              <w:rPr>
                <w:noProof/>
                <w:webHidden/>
              </w:rPr>
              <w:t>10</w:t>
            </w:r>
            <w:r w:rsidR="00D77869">
              <w:rPr>
                <w:noProof/>
                <w:webHidden/>
              </w:rPr>
              <w:fldChar w:fldCharType="end"/>
            </w:r>
          </w:hyperlink>
        </w:p>
        <w:p w14:paraId="704683C5" w14:textId="390F6F95" w:rsidR="00D77869" w:rsidRDefault="00D75482">
          <w:pPr>
            <w:pStyle w:val="TOC2"/>
            <w:rPr>
              <w:noProof/>
              <w:sz w:val="22"/>
              <w:szCs w:val="22"/>
            </w:rPr>
          </w:pPr>
          <w:hyperlink w:anchor="_Toc101778266" w:history="1">
            <w:r w:rsidR="00D77869" w:rsidRPr="00152E54">
              <w:rPr>
                <w:rStyle w:val="Hyperlink"/>
                <w:noProof/>
              </w:rPr>
              <w:t>2.1.4 Additional Evidence</w:t>
            </w:r>
            <w:r w:rsidR="00D77869">
              <w:rPr>
                <w:noProof/>
                <w:webHidden/>
              </w:rPr>
              <w:tab/>
            </w:r>
            <w:r w:rsidR="00D77869">
              <w:rPr>
                <w:noProof/>
                <w:webHidden/>
              </w:rPr>
              <w:fldChar w:fldCharType="begin"/>
            </w:r>
            <w:r w:rsidR="00D77869">
              <w:rPr>
                <w:noProof/>
                <w:webHidden/>
              </w:rPr>
              <w:instrText xml:space="preserve"> PAGEREF _Toc101778266 \h </w:instrText>
            </w:r>
            <w:r w:rsidR="00D77869">
              <w:rPr>
                <w:noProof/>
                <w:webHidden/>
              </w:rPr>
            </w:r>
            <w:r w:rsidR="00D77869">
              <w:rPr>
                <w:noProof/>
                <w:webHidden/>
              </w:rPr>
              <w:fldChar w:fldCharType="separate"/>
            </w:r>
            <w:r w:rsidR="00D77869">
              <w:rPr>
                <w:noProof/>
                <w:webHidden/>
              </w:rPr>
              <w:t>11</w:t>
            </w:r>
            <w:r w:rsidR="00D77869">
              <w:rPr>
                <w:noProof/>
                <w:webHidden/>
              </w:rPr>
              <w:fldChar w:fldCharType="end"/>
            </w:r>
          </w:hyperlink>
        </w:p>
        <w:p w14:paraId="5C3A15B9" w14:textId="1F6BF33E" w:rsidR="00D77869" w:rsidRDefault="00D75482">
          <w:pPr>
            <w:pStyle w:val="TOC2"/>
            <w:rPr>
              <w:noProof/>
              <w:sz w:val="22"/>
              <w:szCs w:val="22"/>
            </w:rPr>
          </w:pPr>
          <w:hyperlink w:anchor="_Toc101778267" w:history="1">
            <w:r w:rsidR="00D77869" w:rsidRPr="00152E54">
              <w:rPr>
                <w:rStyle w:val="Hyperlink"/>
                <w:noProof/>
              </w:rPr>
              <w:t>2.2 Working practice</w:t>
            </w:r>
            <w:r w:rsidR="00D77869">
              <w:rPr>
                <w:noProof/>
                <w:webHidden/>
              </w:rPr>
              <w:tab/>
            </w:r>
            <w:r w:rsidR="00D77869">
              <w:rPr>
                <w:noProof/>
                <w:webHidden/>
              </w:rPr>
              <w:fldChar w:fldCharType="begin"/>
            </w:r>
            <w:r w:rsidR="00D77869">
              <w:rPr>
                <w:noProof/>
                <w:webHidden/>
              </w:rPr>
              <w:instrText xml:space="preserve"> PAGEREF _Toc101778267 \h </w:instrText>
            </w:r>
            <w:r w:rsidR="00D77869">
              <w:rPr>
                <w:noProof/>
                <w:webHidden/>
              </w:rPr>
            </w:r>
            <w:r w:rsidR="00D77869">
              <w:rPr>
                <w:noProof/>
                <w:webHidden/>
              </w:rPr>
              <w:fldChar w:fldCharType="separate"/>
            </w:r>
            <w:r w:rsidR="00D77869">
              <w:rPr>
                <w:noProof/>
                <w:webHidden/>
              </w:rPr>
              <w:t>11</w:t>
            </w:r>
            <w:r w:rsidR="00D77869">
              <w:rPr>
                <w:noProof/>
                <w:webHidden/>
              </w:rPr>
              <w:fldChar w:fldCharType="end"/>
            </w:r>
          </w:hyperlink>
        </w:p>
        <w:p w14:paraId="3B604F78" w14:textId="62936C18" w:rsidR="00D77869" w:rsidRDefault="00D75482">
          <w:pPr>
            <w:pStyle w:val="TOC2"/>
            <w:rPr>
              <w:noProof/>
              <w:sz w:val="22"/>
              <w:szCs w:val="22"/>
            </w:rPr>
          </w:pPr>
          <w:hyperlink w:anchor="_Toc101778268" w:history="1">
            <w:r w:rsidR="00D77869" w:rsidRPr="00152E54">
              <w:rPr>
                <w:rStyle w:val="Hyperlink"/>
                <w:noProof/>
              </w:rPr>
              <w:t>2.3 Assessment decisions</w:t>
            </w:r>
            <w:r w:rsidR="00D77869">
              <w:rPr>
                <w:noProof/>
                <w:webHidden/>
              </w:rPr>
              <w:tab/>
            </w:r>
            <w:r w:rsidR="00D77869">
              <w:rPr>
                <w:noProof/>
                <w:webHidden/>
              </w:rPr>
              <w:fldChar w:fldCharType="begin"/>
            </w:r>
            <w:r w:rsidR="00D77869">
              <w:rPr>
                <w:noProof/>
                <w:webHidden/>
              </w:rPr>
              <w:instrText xml:space="preserve"> PAGEREF _Toc101778268 \h </w:instrText>
            </w:r>
            <w:r w:rsidR="00D77869">
              <w:rPr>
                <w:noProof/>
                <w:webHidden/>
              </w:rPr>
            </w:r>
            <w:r w:rsidR="00D77869">
              <w:rPr>
                <w:noProof/>
                <w:webHidden/>
              </w:rPr>
              <w:fldChar w:fldCharType="separate"/>
            </w:r>
            <w:r w:rsidR="00D77869">
              <w:rPr>
                <w:noProof/>
                <w:webHidden/>
              </w:rPr>
              <w:t>11</w:t>
            </w:r>
            <w:r w:rsidR="00D77869">
              <w:rPr>
                <w:noProof/>
                <w:webHidden/>
              </w:rPr>
              <w:fldChar w:fldCharType="end"/>
            </w:r>
          </w:hyperlink>
        </w:p>
        <w:p w14:paraId="78D592B2" w14:textId="1914CE17" w:rsidR="00D77869" w:rsidRDefault="00D75482">
          <w:pPr>
            <w:pStyle w:val="TOC2"/>
            <w:rPr>
              <w:noProof/>
              <w:sz w:val="22"/>
              <w:szCs w:val="22"/>
            </w:rPr>
          </w:pPr>
          <w:hyperlink w:anchor="_Toc101778269" w:history="1">
            <w:r w:rsidR="00D77869" w:rsidRPr="00152E54">
              <w:rPr>
                <w:rStyle w:val="Hyperlink"/>
                <w:noProof/>
              </w:rPr>
              <w:t>2.3.1 Submission And Parity Process</w:t>
            </w:r>
            <w:r w:rsidR="00D77869">
              <w:rPr>
                <w:noProof/>
                <w:webHidden/>
              </w:rPr>
              <w:tab/>
            </w:r>
            <w:r w:rsidR="00D77869">
              <w:rPr>
                <w:noProof/>
                <w:webHidden/>
              </w:rPr>
              <w:fldChar w:fldCharType="begin"/>
            </w:r>
            <w:r w:rsidR="00D77869">
              <w:rPr>
                <w:noProof/>
                <w:webHidden/>
              </w:rPr>
              <w:instrText xml:space="preserve"> PAGEREF _Toc101778269 \h </w:instrText>
            </w:r>
            <w:r w:rsidR="00D77869">
              <w:rPr>
                <w:noProof/>
                <w:webHidden/>
              </w:rPr>
            </w:r>
            <w:r w:rsidR="00D77869">
              <w:rPr>
                <w:noProof/>
                <w:webHidden/>
              </w:rPr>
              <w:fldChar w:fldCharType="separate"/>
            </w:r>
            <w:r w:rsidR="00D77869">
              <w:rPr>
                <w:noProof/>
                <w:webHidden/>
              </w:rPr>
              <w:t>12</w:t>
            </w:r>
            <w:r w:rsidR="00D77869">
              <w:rPr>
                <w:noProof/>
                <w:webHidden/>
              </w:rPr>
              <w:fldChar w:fldCharType="end"/>
            </w:r>
          </w:hyperlink>
        </w:p>
        <w:p w14:paraId="3469AA48" w14:textId="023BAACD" w:rsidR="00D77869" w:rsidRDefault="00D75482">
          <w:pPr>
            <w:pStyle w:val="TOC2"/>
            <w:rPr>
              <w:noProof/>
              <w:sz w:val="22"/>
              <w:szCs w:val="22"/>
            </w:rPr>
          </w:pPr>
          <w:hyperlink w:anchor="_Toc101778270" w:history="1">
            <w:r w:rsidR="00D77869" w:rsidRPr="00152E54">
              <w:rPr>
                <w:rStyle w:val="Hyperlink"/>
                <w:noProof/>
              </w:rPr>
              <w:t>2.3.2 Failure</w:t>
            </w:r>
            <w:r w:rsidR="00D77869">
              <w:rPr>
                <w:noProof/>
                <w:webHidden/>
              </w:rPr>
              <w:tab/>
            </w:r>
            <w:r w:rsidR="00D77869">
              <w:rPr>
                <w:noProof/>
                <w:webHidden/>
              </w:rPr>
              <w:fldChar w:fldCharType="begin"/>
            </w:r>
            <w:r w:rsidR="00D77869">
              <w:rPr>
                <w:noProof/>
                <w:webHidden/>
              </w:rPr>
              <w:instrText xml:space="preserve"> PAGEREF _Toc101778270 \h </w:instrText>
            </w:r>
            <w:r w:rsidR="00D77869">
              <w:rPr>
                <w:noProof/>
                <w:webHidden/>
              </w:rPr>
            </w:r>
            <w:r w:rsidR="00D77869">
              <w:rPr>
                <w:noProof/>
                <w:webHidden/>
              </w:rPr>
              <w:fldChar w:fldCharType="separate"/>
            </w:r>
            <w:r w:rsidR="00D77869">
              <w:rPr>
                <w:noProof/>
                <w:webHidden/>
              </w:rPr>
              <w:t>12</w:t>
            </w:r>
            <w:r w:rsidR="00D77869">
              <w:rPr>
                <w:noProof/>
                <w:webHidden/>
              </w:rPr>
              <w:fldChar w:fldCharType="end"/>
            </w:r>
          </w:hyperlink>
        </w:p>
        <w:p w14:paraId="54B64A1F" w14:textId="2DB85DEF" w:rsidR="00D77869" w:rsidRDefault="00D75482">
          <w:pPr>
            <w:pStyle w:val="TOC1"/>
            <w:rPr>
              <w:noProof/>
              <w:sz w:val="22"/>
              <w:szCs w:val="22"/>
            </w:rPr>
          </w:pPr>
          <w:hyperlink w:anchor="_Toc101778271" w:history="1">
            <w:r w:rsidR="00D77869" w:rsidRPr="00152E54">
              <w:rPr>
                <w:rStyle w:val="Hyperlink"/>
                <w:noProof/>
              </w:rPr>
              <w:t>3: PROFESSIONAL AND MINISTERIAL PRACTICE COMPETENCIES</w:t>
            </w:r>
            <w:r w:rsidR="00D77869">
              <w:rPr>
                <w:noProof/>
                <w:webHidden/>
              </w:rPr>
              <w:tab/>
            </w:r>
            <w:r w:rsidR="00D77869">
              <w:rPr>
                <w:noProof/>
                <w:webHidden/>
              </w:rPr>
              <w:fldChar w:fldCharType="begin"/>
            </w:r>
            <w:r w:rsidR="00D77869">
              <w:rPr>
                <w:noProof/>
                <w:webHidden/>
              </w:rPr>
              <w:instrText xml:space="preserve"> PAGEREF _Toc101778271 \h </w:instrText>
            </w:r>
            <w:r w:rsidR="00D77869">
              <w:rPr>
                <w:noProof/>
                <w:webHidden/>
              </w:rPr>
            </w:r>
            <w:r w:rsidR="00D77869">
              <w:rPr>
                <w:noProof/>
                <w:webHidden/>
              </w:rPr>
              <w:fldChar w:fldCharType="separate"/>
            </w:r>
            <w:r w:rsidR="00D77869">
              <w:rPr>
                <w:noProof/>
                <w:webHidden/>
              </w:rPr>
              <w:t>13</w:t>
            </w:r>
            <w:r w:rsidR="00D77869">
              <w:rPr>
                <w:noProof/>
                <w:webHidden/>
              </w:rPr>
              <w:fldChar w:fldCharType="end"/>
            </w:r>
          </w:hyperlink>
        </w:p>
        <w:p w14:paraId="7046696A" w14:textId="432D777E" w:rsidR="00D77869" w:rsidRDefault="00D75482">
          <w:pPr>
            <w:pStyle w:val="TOC1"/>
            <w:rPr>
              <w:noProof/>
              <w:sz w:val="22"/>
              <w:szCs w:val="22"/>
            </w:rPr>
          </w:pPr>
          <w:hyperlink w:anchor="_Toc101778272" w:history="1">
            <w:r w:rsidR="00D77869" w:rsidRPr="00152E54">
              <w:rPr>
                <w:rStyle w:val="Hyperlink"/>
                <w:noProof/>
              </w:rPr>
              <w:t>Appendix 1 - Procedures to be Followed if a Student is Experiencing Difficulties Whilst in the Practice Agency</w:t>
            </w:r>
            <w:r w:rsidR="00D77869">
              <w:rPr>
                <w:noProof/>
                <w:webHidden/>
              </w:rPr>
              <w:tab/>
            </w:r>
            <w:r w:rsidR="00D77869">
              <w:rPr>
                <w:noProof/>
                <w:webHidden/>
              </w:rPr>
              <w:fldChar w:fldCharType="begin"/>
            </w:r>
            <w:r w:rsidR="00D77869">
              <w:rPr>
                <w:noProof/>
                <w:webHidden/>
              </w:rPr>
              <w:instrText xml:space="preserve"> PAGEREF _Toc101778272 \h </w:instrText>
            </w:r>
            <w:r w:rsidR="00D77869">
              <w:rPr>
                <w:noProof/>
                <w:webHidden/>
              </w:rPr>
            </w:r>
            <w:r w:rsidR="00D77869">
              <w:rPr>
                <w:noProof/>
                <w:webHidden/>
              </w:rPr>
              <w:fldChar w:fldCharType="separate"/>
            </w:r>
            <w:r w:rsidR="00D77869">
              <w:rPr>
                <w:noProof/>
                <w:webHidden/>
              </w:rPr>
              <w:t>14</w:t>
            </w:r>
            <w:r w:rsidR="00D77869">
              <w:rPr>
                <w:noProof/>
                <w:webHidden/>
              </w:rPr>
              <w:fldChar w:fldCharType="end"/>
            </w:r>
          </w:hyperlink>
        </w:p>
        <w:p w14:paraId="584705C3" w14:textId="3DCAA6C0" w:rsidR="00D77869" w:rsidRDefault="00D75482">
          <w:pPr>
            <w:pStyle w:val="TOC2"/>
            <w:tabs>
              <w:tab w:val="left" w:pos="660"/>
            </w:tabs>
            <w:rPr>
              <w:noProof/>
              <w:sz w:val="22"/>
              <w:szCs w:val="22"/>
            </w:rPr>
          </w:pPr>
          <w:hyperlink w:anchor="_Toc101778273" w:history="1">
            <w:r w:rsidR="00D77869" w:rsidRPr="00152E54">
              <w:rPr>
                <w:rStyle w:val="Hyperlink"/>
                <w:noProof/>
              </w:rPr>
              <w:t>1</w:t>
            </w:r>
            <w:r w:rsidR="00D77869">
              <w:rPr>
                <w:noProof/>
                <w:sz w:val="22"/>
                <w:szCs w:val="22"/>
              </w:rPr>
              <w:tab/>
            </w:r>
            <w:r w:rsidR="00D77869" w:rsidRPr="00152E54">
              <w:rPr>
                <w:rStyle w:val="Hyperlink"/>
                <w:noProof/>
              </w:rPr>
              <w:t>Student who does not complete the required number of sessions/hours</w:t>
            </w:r>
            <w:r w:rsidR="00D77869">
              <w:rPr>
                <w:noProof/>
                <w:webHidden/>
              </w:rPr>
              <w:tab/>
            </w:r>
            <w:r w:rsidR="00D77869">
              <w:rPr>
                <w:noProof/>
                <w:webHidden/>
              </w:rPr>
              <w:fldChar w:fldCharType="begin"/>
            </w:r>
            <w:r w:rsidR="00D77869">
              <w:rPr>
                <w:noProof/>
                <w:webHidden/>
              </w:rPr>
              <w:instrText xml:space="preserve"> PAGEREF _Toc101778273 \h </w:instrText>
            </w:r>
            <w:r w:rsidR="00D77869">
              <w:rPr>
                <w:noProof/>
                <w:webHidden/>
              </w:rPr>
            </w:r>
            <w:r w:rsidR="00D77869">
              <w:rPr>
                <w:noProof/>
                <w:webHidden/>
              </w:rPr>
              <w:fldChar w:fldCharType="separate"/>
            </w:r>
            <w:r w:rsidR="00D77869">
              <w:rPr>
                <w:noProof/>
                <w:webHidden/>
              </w:rPr>
              <w:t>14</w:t>
            </w:r>
            <w:r w:rsidR="00D77869">
              <w:rPr>
                <w:noProof/>
                <w:webHidden/>
              </w:rPr>
              <w:fldChar w:fldCharType="end"/>
            </w:r>
          </w:hyperlink>
        </w:p>
        <w:p w14:paraId="37B4E63A" w14:textId="59C91FE9" w:rsidR="00D77869" w:rsidRDefault="00D75482">
          <w:pPr>
            <w:pStyle w:val="TOC2"/>
            <w:tabs>
              <w:tab w:val="left" w:pos="660"/>
            </w:tabs>
            <w:rPr>
              <w:noProof/>
              <w:sz w:val="22"/>
              <w:szCs w:val="22"/>
            </w:rPr>
          </w:pPr>
          <w:hyperlink w:anchor="_Toc101778274" w:history="1">
            <w:r w:rsidR="00D77869" w:rsidRPr="00152E54">
              <w:rPr>
                <w:rStyle w:val="Hyperlink"/>
                <w:noProof/>
              </w:rPr>
              <w:t>2</w:t>
            </w:r>
            <w:r w:rsidR="00D77869">
              <w:rPr>
                <w:noProof/>
                <w:sz w:val="22"/>
                <w:szCs w:val="22"/>
              </w:rPr>
              <w:tab/>
            </w:r>
            <w:r w:rsidR="00D77869" w:rsidRPr="00152E54">
              <w:rPr>
                <w:rStyle w:val="Hyperlink"/>
                <w:noProof/>
              </w:rPr>
              <w:t>Student seen to be marginal and / or failing</w:t>
            </w:r>
            <w:r w:rsidR="00D77869">
              <w:rPr>
                <w:noProof/>
                <w:webHidden/>
              </w:rPr>
              <w:tab/>
            </w:r>
            <w:r w:rsidR="00D77869">
              <w:rPr>
                <w:noProof/>
                <w:webHidden/>
              </w:rPr>
              <w:fldChar w:fldCharType="begin"/>
            </w:r>
            <w:r w:rsidR="00D77869">
              <w:rPr>
                <w:noProof/>
                <w:webHidden/>
              </w:rPr>
              <w:instrText xml:space="preserve"> PAGEREF _Toc101778274 \h </w:instrText>
            </w:r>
            <w:r w:rsidR="00D77869">
              <w:rPr>
                <w:noProof/>
                <w:webHidden/>
              </w:rPr>
            </w:r>
            <w:r w:rsidR="00D77869">
              <w:rPr>
                <w:noProof/>
                <w:webHidden/>
              </w:rPr>
              <w:fldChar w:fldCharType="separate"/>
            </w:r>
            <w:r w:rsidR="00D77869">
              <w:rPr>
                <w:noProof/>
                <w:webHidden/>
              </w:rPr>
              <w:t>15</w:t>
            </w:r>
            <w:r w:rsidR="00D77869">
              <w:rPr>
                <w:noProof/>
                <w:webHidden/>
              </w:rPr>
              <w:fldChar w:fldCharType="end"/>
            </w:r>
          </w:hyperlink>
        </w:p>
        <w:p w14:paraId="31F1177D" w14:textId="1FBEF136" w:rsidR="00D77869" w:rsidRDefault="00D75482">
          <w:pPr>
            <w:pStyle w:val="TOC2"/>
            <w:tabs>
              <w:tab w:val="left" w:pos="660"/>
            </w:tabs>
            <w:rPr>
              <w:noProof/>
              <w:sz w:val="22"/>
              <w:szCs w:val="22"/>
            </w:rPr>
          </w:pPr>
          <w:hyperlink w:anchor="_Toc101778275" w:history="1">
            <w:r w:rsidR="00D77869" w:rsidRPr="00152E54">
              <w:rPr>
                <w:rStyle w:val="Hyperlink"/>
                <w:noProof/>
              </w:rPr>
              <w:t>3</w:t>
            </w:r>
            <w:r w:rsidR="00D77869">
              <w:rPr>
                <w:noProof/>
                <w:sz w:val="22"/>
                <w:szCs w:val="22"/>
              </w:rPr>
              <w:tab/>
            </w:r>
            <w:r w:rsidR="00D77869" w:rsidRPr="00152E54">
              <w:rPr>
                <w:rStyle w:val="Hyperlink"/>
                <w:noProof/>
              </w:rPr>
              <w:t>Extreme cases where the Practice Agency asks for removal of the student</w:t>
            </w:r>
            <w:r w:rsidR="00D77869">
              <w:rPr>
                <w:noProof/>
                <w:webHidden/>
              </w:rPr>
              <w:tab/>
            </w:r>
            <w:r w:rsidR="00D77869">
              <w:rPr>
                <w:noProof/>
                <w:webHidden/>
              </w:rPr>
              <w:fldChar w:fldCharType="begin"/>
            </w:r>
            <w:r w:rsidR="00D77869">
              <w:rPr>
                <w:noProof/>
                <w:webHidden/>
              </w:rPr>
              <w:instrText xml:space="preserve"> PAGEREF _Toc101778275 \h </w:instrText>
            </w:r>
            <w:r w:rsidR="00D77869">
              <w:rPr>
                <w:noProof/>
                <w:webHidden/>
              </w:rPr>
            </w:r>
            <w:r w:rsidR="00D77869">
              <w:rPr>
                <w:noProof/>
                <w:webHidden/>
              </w:rPr>
              <w:fldChar w:fldCharType="separate"/>
            </w:r>
            <w:r w:rsidR="00D77869">
              <w:rPr>
                <w:noProof/>
                <w:webHidden/>
              </w:rPr>
              <w:t>15</w:t>
            </w:r>
            <w:r w:rsidR="00D77869">
              <w:rPr>
                <w:noProof/>
                <w:webHidden/>
              </w:rPr>
              <w:fldChar w:fldCharType="end"/>
            </w:r>
          </w:hyperlink>
        </w:p>
        <w:p w14:paraId="091ED6C7" w14:textId="595FEC26" w:rsidR="00D77869" w:rsidRDefault="00D75482">
          <w:pPr>
            <w:pStyle w:val="TOC2"/>
            <w:tabs>
              <w:tab w:val="left" w:pos="660"/>
            </w:tabs>
            <w:rPr>
              <w:noProof/>
              <w:sz w:val="22"/>
              <w:szCs w:val="22"/>
            </w:rPr>
          </w:pPr>
          <w:hyperlink w:anchor="_Toc101778276" w:history="1">
            <w:r w:rsidR="00D77869" w:rsidRPr="00152E54">
              <w:rPr>
                <w:rStyle w:val="Hyperlink"/>
                <w:noProof/>
              </w:rPr>
              <w:t>4</w:t>
            </w:r>
            <w:r w:rsidR="00D77869">
              <w:rPr>
                <w:noProof/>
                <w:sz w:val="22"/>
                <w:szCs w:val="22"/>
              </w:rPr>
              <w:tab/>
            </w:r>
            <w:r w:rsidR="00D77869" w:rsidRPr="00152E54">
              <w:rPr>
                <w:rStyle w:val="Hyperlink"/>
                <w:noProof/>
              </w:rPr>
              <w:t>Students wishing to make a formal complaint</w:t>
            </w:r>
            <w:r w:rsidR="00D77869">
              <w:rPr>
                <w:noProof/>
                <w:webHidden/>
              </w:rPr>
              <w:tab/>
            </w:r>
            <w:r w:rsidR="00D77869">
              <w:rPr>
                <w:noProof/>
                <w:webHidden/>
              </w:rPr>
              <w:fldChar w:fldCharType="begin"/>
            </w:r>
            <w:r w:rsidR="00D77869">
              <w:rPr>
                <w:noProof/>
                <w:webHidden/>
              </w:rPr>
              <w:instrText xml:space="preserve"> PAGEREF _Toc101778276 \h </w:instrText>
            </w:r>
            <w:r w:rsidR="00D77869">
              <w:rPr>
                <w:noProof/>
                <w:webHidden/>
              </w:rPr>
            </w:r>
            <w:r w:rsidR="00D77869">
              <w:rPr>
                <w:noProof/>
                <w:webHidden/>
              </w:rPr>
              <w:fldChar w:fldCharType="separate"/>
            </w:r>
            <w:r w:rsidR="00D77869">
              <w:rPr>
                <w:noProof/>
                <w:webHidden/>
              </w:rPr>
              <w:t>15</w:t>
            </w:r>
            <w:r w:rsidR="00D77869">
              <w:rPr>
                <w:noProof/>
                <w:webHidden/>
              </w:rPr>
              <w:fldChar w:fldCharType="end"/>
            </w:r>
          </w:hyperlink>
        </w:p>
        <w:p w14:paraId="7F2244E4" w14:textId="68D68A5F" w:rsidR="00D77869" w:rsidRDefault="00D75482">
          <w:pPr>
            <w:pStyle w:val="TOC2"/>
            <w:tabs>
              <w:tab w:val="left" w:pos="660"/>
            </w:tabs>
            <w:rPr>
              <w:noProof/>
              <w:sz w:val="22"/>
              <w:szCs w:val="22"/>
            </w:rPr>
          </w:pPr>
          <w:hyperlink w:anchor="_Toc101778277" w:history="1">
            <w:r w:rsidR="00D77869" w:rsidRPr="00152E54">
              <w:rPr>
                <w:rStyle w:val="Hyperlink"/>
                <w:noProof/>
              </w:rPr>
              <w:t>5</w:t>
            </w:r>
            <w:r w:rsidR="00D77869">
              <w:rPr>
                <w:noProof/>
                <w:sz w:val="22"/>
                <w:szCs w:val="22"/>
              </w:rPr>
              <w:tab/>
            </w:r>
            <w:r w:rsidR="00D77869" w:rsidRPr="00152E54">
              <w:rPr>
                <w:rStyle w:val="Hyperlink"/>
                <w:noProof/>
              </w:rPr>
              <w:t>The Agency can no longer provide the Practice Agency</w:t>
            </w:r>
            <w:r w:rsidR="00D77869">
              <w:rPr>
                <w:noProof/>
                <w:webHidden/>
              </w:rPr>
              <w:tab/>
            </w:r>
            <w:r w:rsidR="00D77869">
              <w:rPr>
                <w:noProof/>
                <w:webHidden/>
              </w:rPr>
              <w:fldChar w:fldCharType="begin"/>
            </w:r>
            <w:r w:rsidR="00D77869">
              <w:rPr>
                <w:noProof/>
                <w:webHidden/>
              </w:rPr>
              <w:instrText xml:space="preserve"> PAGEREF _Toc101778277 \h </w:instrText>
            </w:r>
            <w:r w:rsidR="00D77869">
              <w:rPr>
                <w:noProof/>
                <w:webHidden/>
              </w:rPr>
            </w:r>
            <w:r w:rsidR="00D77869">
              <w:rPr>
                <w:noProof/>
                <w:webHidden/>
              </w:rPr>
              <w:fldChar w:fldCharType="separate"/>
            </w:r>
            <w:r w:rsidR="00D77869">
              <w:rPr>
                <w:noProof/>
                <w:webHidden/>
              </w:rPr>
              <w:t>16</w:t>
            </w:r>
            <w:r w:rsidR="00D77869">
              <w:rPr>
                <w:noProof/>
                <w:webHidden/>
              </w:rPr>
              <w:fldChar w:fldCharType="end"/>
            </w:r>
          </w:hyperlink>
        </w:p>
        <w:p w14:paraId="60B9CC4C" w14:textId="629492E1" w:rsidR="00D77869" w:rsidRDefault="00D75482">
          <w:pPr>
            <w:pStyle w:val="TOC2"/>
            <w:tabs>
              <w:tab w:val="left" w:pos="660"/>
            </w:tabs>
            <w:rPr>
              <w:noProof/>
              <w:sz w:val="22"/>
              <w:szCs w:val="22"/>
            </w:rPr>
          </w:pPr>
          <w:hyperlink w:anchor="_Toc101778278" w:history="1">
            <w:r w:rsidR="00D77869" w:rsidRPr="00152E54">
              <w:rPr>
                <w:rStyle w:val="Hyperlink"/>
                <w:noProof/>
              </w:rPr>
              <w:t>6</w:t>
            </w:r>
            <w:r w:rsidR="00D77869">
              <w:rPr>
                <w:noProof/>
                <w:sz w:val="22"/>
                <w:szCs w:val="22"/>
              </w:rPr>
              <w:tab/>
            </w:r>
            <w:r w:rsidR="00D77869" w:rsidRPr="00152E54">
              <w:rPr>
                <w:rStyle w:val="Hyperlink"/>
                <w:noProof/>
              </w:rPr>
              <w:t>The Agency fails to meet the conditions of the scheme</w:t>
            </w:r>
            <w:r w:rsidR="00D77869">
              <w:rPr>
                <w:noProof/>
                <w:webHidden/>
              </w:rPr>
              <w:tab/>
            </w:r>
            <w:r w:rsidR="00D77869">
              <w:rPr>
                <w:noProof/>
                <w:webHidden/>
              </w:rPr>
              <w:fldChar w:fldCharType="begin"/>
            </w:r>
            <w:r w:rsidR="00D77869">
              <w:rPr>
                <w:noProof/>
                <w:webHidden/>
              </w:rPr>
              <w:instrText xml:space="preserve"> PAGEREF _Toc101778278 \h </w:instrText>
            </w:r>
            <w:r w:rsidR="00D77869">
              <w:rPr>
                <w:noProof/>
                <w:webHidden/>
              </w:rPr>
            </w:r>
            <w:r w:rsidR="00D77869">
              <w:rPr>
                <w:noProof/>
                <w:webHidden/>
              </w:rPr>
              <w:fldChar w:fldCharType="separate"/>
            </w:r>
            <w:r w:rsidR="00D77869">
              <w:rPr>
                <w:noProof/>
                <w:webHidden/>
              </w:rPr>
              <w:t>16</w:t>
            </w:r>
            <w:r w:rsidR="00D77869">
              <w:rPr>
                <w:noProof/>
                <w:webHidden/>
              </w:rPr>
              <w:fldChar w:fldCharType="end"/>
            </w:r>
          </w:hyperlink>
        </w:p>
        <w:p w14:paraId="52DF67FC" w14:textId="43970123" w:rsidR="00D77869" w:rsidRDefault="00D75482">
          <w:pPr>
            <w:pStyle w:val="TOC2"/>
            <w:tabs>
              <w:tab w:val="left" w:pos="660"/>
            </w:tabs>
            <w:rPr>
              <w:noProof/>
              <w:sz w:val="22"/>
              <w:szCs w:val="22"/>
            </w:rPr>
          </w:pPr>
          <w:hyperlink w:anchor="_Toc101778279" w:history="1">
            <w:r w:rsidR="00D77869" w:rsidRPr="00152E54">
              <w:rPr>
                <w:rStyle w:val="Hyperlink"/>
                <w:noProof/>
              </w:rPr>
              <w:t>7</w:t>
            </w:r>
            <w:r w:rsidR="00D77869">
              <w:rPr>
                <w:noProof/>
                <w:sz w:val="22"/>
                <w:szCs w:val="22"/>
              </w:rPr>
              <w:tab/>
            </w:r>
            <w:r w:rsidR="00D77869" w:rsidRPr="00152E54">
              <w:rPr>
                <w:rStyle w:val="Hyperlink"/>
                <w:noProof/>
              </w:rPr>
              <w:t>Other emergency procedures:</w:t>
            </w:r>
            <w:r w:rsidR="00D77869">
              <w:rPr>
                <w:noProof/>
                <w:webHidden/>
              </w:rPr>
              <w:tab/>
            </w:r>
            <w:r w:rsidR="00D77869">
              <w:rPr>
                <w:noProof/>
                <w:webHidden/>
              </w:rPr>
              <w:fldChar w:fldCharType="begin"/>
            </w:r>
            <w:r w:rsidR="00D77869">
              <w:rPr>
                <w:noProof/>
                <w:webHidden/>
              </w:rPr>
              <w:instrText xml:space="preserve"> PAGEREF _Toc101778279 \h </w:instrText>
            </w:r>
            <w:r w:rsidR="00D77869">
              <w:rPr>
                <w:noProof/>
                <w:webHidden/>
              </w:rPr>
            </w:r>
            <w:r w:rsidR="00D77869">
              <w:rPr>
                <w:noProof/>
                <w:webHidden/>
              </w:rPr>
              <w:fldChar w:fldCharType="separate"/>
            </w:r>
            <w:r w:rsidR="00D77869">
              <w:rPr>
                <w:noProof/>
                <w:webHidden/>
              </w:rPr>
              <w:t>16</w:t>
            </w:r>
            <w:r w:rsidR="00D77869">
              <w:rPr>
                <w:noProof/>
                <w:webHidden/>
              </w:rPr>
              <w:fldChar w:fldCharType="end"/>
            </w:r>
          </w:hyperlink>
        </w:p>
        <w:p w14:paraId="5FA5095C" w14:textId="00BC3126" w:rsidR="00D77869" w:rsidRDefault="00D75482">
          <w:pPr>
            <w:pStyle w:val="TOC1"/>
            <w:rPr>
              <w:noProof/>
              <w:sz w:val="22"/>
              <w:szCs w:val="22"/>
            </w:rPr>
          </w:pPr>
          <w:hyperlink w:anchor="_Toc101778280" w:history="1">
            <w:r w:rsidR="00D77869" w:rsidRPr="00152E54">
              <w:rPr>
                <w:rStyle w:val="Hyperlink"/>
                <w:noProof/>
              </w:rPr>
              <w:t>Appendix 2 – The Professional Practice Portfolio</w:t>
            </w:r>
            <w:r w:rsidR="00D77869">
              <w:rPr>
                <w:noProof/>
                <w:webHidden/>
              </w:rPr>
              <w:tab/>
            </w:r>
            <w:r w:rsidR="00D77869">
              <w:rPr>
                <w:noProof/>
                <w:webHidden/>
              </w:rPr>
              <w:fldChar w:fldCharType="begin"/>
            </w:r>
            <w:r w:rsidR="00D77869">
              <w:rPr>
                <w:noProof/>
                <w:webHidden/>
              </w:rPr>
              <w:instrText xml:space="preserve"> PAGEREF _Toc101778280 \h </w:instrText>
            </w:r>
            <w:r w:rsidR="00D77869">
              <w:rPr>
                <w:noProof/>
                <w:webHidden/>
              </w:rPr>
            </w:r>
            <w:r w:rsidR="00D77869">
              <w:rPr>
                <w:noProof/>
                <w:webHidden/>
              </w:rPr>
              <w:fldChar w:fldCharType="separate"/>
            </w:r>
            <w:r w:rsidR="00D77869">
              <w:rPr>
                <w:noProof/>
                <w:webHidden/>
              </w:rPr>
              <w:t>18</w:t>
            </w:r>
            <w:r w:rsidR="00D77869">
              <w:rPr>
                <w:noProof/>
                <w:webHidden/>
              </w:rPr>
              <w:fldChar w:fldCharType="end"/>
            </w:r>
          </w:hyperlink>
        </w:p>
        <w:p w14:paraId="5964EDF4" w14:textId="5F47C1CA" w:rsidR="00D77869" w:rsidRDefault="00D75482">
          <w:pPr>
            <w:pStyle w:val="TOC2"/>
            <w:rPr>
              <w:noProof/>
              <w:sz w:val="22"/>
              <w:szCs w:val="22"/>
            </w:rPr>
          </w:pPr>
          <w:hyperlink w:anchor="_Toc101778281" w:history="1">
            <w:r w:rsidR="00D77869" w:rsidRPr="00152E54">
              <w:rPr>
                <w:rStyle w:val="Hyperlink"/>
                <w:noProof/>
              </w:rPr>
              <w:t>Completing your portfolio</w:t>
            </w:r>
            <w:r w:rsidR="00D77869">
              <w:rPr>
                <w:noProof/>
                <w:webHidden/>
              </w:rPr>
              <w:tab/>
            </w:r>
            <w:r w:rsidR="00D77869">
              <w:rPr>
                <w:noProof/>
                <w:webHidden/>
              </w:rPr>
              <w:fldChar w:fldCharType="begin"/>
            </w:r>
            <w:r w:rsidR="00D77869">
              <w:rPr>
                <w:noProof/>
                <w:webHidden/>
              </w:rPr>
              <w:instrText xml:space="preserve"> PAGEREF _Toc101778281 \h </w:instrText>
            </w:r>
            <w:r w:rsidR="00D77869">
              <w:rPr>
                <w:noProof/>
                <w:webHidden/>
              </w:rPr>
            </w:r>
            <w:r w:rsidR="00D77869">
              <w:rPr>
                <w:noProof/>
                <w:webHidden/>
              </w:rPr>
              <w:fldChar w:fldCharType="separate"/>
            </w:r>
            <w:r w:rsidR="00D77869">
              <w:rPr>
                <w:noProof/>
                <w:webHidden/>
              </w:rPr>
              <w:t>18</w:t>
            </w:r>
            <w:r w:rsidR="00D77869">
              <w:rPr>
                <w:noProof/>
                <w:webHidden/>
              </w:rPr>
              <w:fldChar w:fldCharType="end"/>
            </w:r>
          </w:hyperlink>
        </w:p>
        <w:p w14:paraId="10099A30" w14:textId="77BE3363" w:rsidR="00D77869" w:rsidRDefault="00D75482">
          <w:pPr>
            <w:pStyle w:val="TOC2"/>
            <w:rPr>
              <w:noProof/>
              <w:sz w:val="22"/>
              <w:szCs w:val="22"/>
            </w:rPr>
          </w:pPr>
          <w:hyperlink w:anchor="_Toc101778282" w:history="1">
            <w:r w:rsidR="00D77869" w:rsidRPr="00152E54">
              <w:rPr>
                <w:rStyle w:val="Hyperlink"/>
                <w:noProof/>
              </w:rPr>
              <w:t>Presentation of Portfolios</w:t>
            </w:r>
            <w:r w:rsidR="00D77869">
              <w:rPr>
                <w:noProof/>
                <w:webHidden/>
              </w:rPr>
              <w:tab/>
            </w:r>
            <w:r w:rsidR="00D77869">
              <w:rPr>
                <w:noProof/>
                <w:webHidden/>
              </w:rPr>
              <w:fldChar w:fldCharType="begin"/>
            </w:r>
            <w:r w:rsidR="00D77869">
              <w:rPr>
                <w:noProof/>
                <w:webHidden/>
              </w:rPr>
              <w:instrText xml:space="preserve"> PAGEREF _Toc101778282 \h </w:instrText>
            </w:r>
            <w:r w:rsidR="00D77869">
              <w:rPr>
                <w:noProof/>
                <w:webHidden/>
              </w:rPr>
            </w:r>
            <w:r w:rsidR="00D77869">
              <w:rPr>
                <w:noProof/>
                <w:webHidden/>
              </w:rPr>
              <w:fldChar w:fldCharType="separate"/>
            </w:r>
            <w:r w:rsidR="00D77869">
              <w:rPr>
                <w:noProof/>
                <w:webHidden/>
              </w:rPr>
              <w:t>19</w:t>
            </w:r>
            <w:r w:rsidR="00D77869">
              <w:rPr>
                <w:noProof/>
                <w:webHidden/>
              </w:rPr>
              <w:fldChar w:fldCharType="end"/>
            </w:r>
          </w:hyperlink>
        </w:p>
        <w:p w14:paraId="5B6CD02B" w14:textId="188BE656" w:rsidR="00D77869" w:rsidRDefault="00D75482">
          <w:pPr>
            <w:pStyle w:val="TOC1"/>
            <w:rPr>
              <w:noProof/>
              <w:sz w:val="22"/>
              <w:szCs w:val="22"/>
            </w:rPr>
          </w:pPr>
          <w:hyperlink w:anchor="_Toc101778283" w:history="1">
            <w:r w:rsidR="00D77869" w:rsidRPr="00152E54">
              <w:rPr>
                <w:rStyle w:val="Hyperlink"/>
                <w:noProof/>
              </w:rPr>
              <w:t>Appendix 3 – MAPPING PORTFOLIO TASKS TO NOS AND CYM COMPETENCIES</w:t>
            </w:r>
            <w:r w:rsidR="00D77869">
              <w:rPr>
                <w:noProof/>
                <w:webHidden/>
              </w:rPr>
              <w:tab/>
            </w:r>
            <w:r w:rsidR="00D77869">
              <w:rPr>
                <w:noProof/>
                <w:webHidden/>
              </w:rPr>
              <w:fldChar w:fldCharType="begin"/>
            </w:r>
            <w:r w:rsidR="00D77869">
              <w:rPr>
                <w:noProof/>
                <w:webHidden/>
              </w:rPr>
              <w:instrText xml:space="preserve"> PAGEREF _Toc101778283 \h </w:instrText>
            </w:r>
            <w:r w:rsidR="00D77869">
              <w:rPr>
                <w:noProof/>
                <w:webHidden/>
              </w:rPr>
            </w:r>
            <w:r w:rsidR="00D77869">
              <w:rPr>
                <w:noProof/>
                <w:webHidden/>
              </w:rPr>
              <w:fldChar w:fldCharType="separate"/>
            </w:r>
            <w:r w:rsidR="00D77869">
              <w:rPr>
                <w:noProof/>
                <w:webHidden/>
              </w:rPr>
              <w:t>23</w:t>
            </w:r>
            <w:r w:rsidR="00D77869">
              <w:rPr>
                <w:noProof/>
                <w:webHidden/>
              </w:rPr>
              <w:fldChar w:fldCharType="end"/>
            </w:r>
          </w:hyperlink>
        </w:p>
        <w:p w14:paraId="787AEC51" w14:textId="69AEE3FA" w:rsidR="00D77869" w:rsidRDefault="00D75482">
          <w:pPr>
            <w:pStyle w:val="TOC1"/>
            <w:rPr>
              <w:noProof/>
              <w:sz w:val="22"/>
              <w:szCs w:val="22"/>
            </w:rPr>
          </w:pPr>
          <w:hyperlink w:anchor="_Toc101778284" w:history="1">
            <w:r w:rsidR="00D77869" w:rsidRPr="00152E54">
              <w:rPr>
                <w:rStyle w:val="Hyperlink"/>
                <w:noProof/>
              </w:rPr>
              <w:t>Appendix 4 – CYM Competencies and Sub-Competencies</w:t>
            </w:r>
            <w:r w:rsidR="00D77869">
              <w:rPr>
                <w:noProof/>
                <w:webHidden/>
              </w:rPr>
              <w:tab/>
            </w:r>
            <w:r w:rsidR="00D77869">
              <w:rPr>
                <w:noProof/>
                <w:webHidden/>
              </w:rPr>
              <w:fldChar w:fldCharType="begin"/>
            </w:r>
            <w:r w:rsidR="00D77869">
              <w:rPr>
                <w:noProof/>
                <w:webHidden/>
              </w:rPr>
              <w:instrText xml:space="preserve"> PAGEREF _Toc101778284 \h </w:instrText>
            </w:r>
            <w:r w:rsidR="00D77869">
              <w:rPr>
                <w:noProof/>
                <w:webHidden/>
              </w:rPr>
            </w:r>
            <w:r w:rsidR="00D77869">
              <w:rPr>
                <w:noProof/>
                <w:webHidden/>
              </w:rPr>
              <w:fldChar w:fldCharType="separate"/>
            </w:r>
            <w:r w:rsidR="00D77869">
              <w:rPr>
                <w:noProof/>
                <w:webHidden/>
              </w:rPr>
              <w:t>24</w:t>
            </w:r>
            <w:r w:rsidR="00D77869">
              <w:rPr>
                <w:noProof/>
                <w:webHidden/>
              </w:rPr>
              <w:fldChar w:fldCharType="end"/>
            </w:r>
          </w:hyperlink>
        </w:p>
        <w:p w14:paraId="1EC8D271" w14:textId="2DFEF26A" w:rsidR="00D77869" w:rsidRDefault="00D75482">
          <w:pPr>
            <w:pStyle w:val="TOC1"/>
            <w:rPr>
              <w:noProof/>
              <w:sz w:val="22"/>
              <w:szCs w:val="22"/>
            </w:rPr>
          </w:pPr>
          <w:hyperlink w:anchor="_Toc101778285" w:history="1">
            <w:r w:rsidR="00D77869" w:rsidRPr="00152E54">
              <w:rPr>
                <w:rStyle w:val="Hyperlink"/>
                <w:noProof/>
              </w:rPr>
              <w:t>Appendix 5 Course Team Details</w:t>
            </w:r>
            <w:r w:rsidR="00D77869">
              <w:rPr>
                <w:noProof/>
                <w:webHidden/>
              </w:rPr>
              <w:tab/>
            </w:r>
            <w:r w:rsidR="00D77869">
              <w:rPr>
                <w:noProof/>
                <w:webHidden/>
              </w:rPr>
              <w:fldChar w:fldCharType="begin"/>
            </w:r>
            <w:r w:rsidR="00D77869">
              <w:rPr>
                <w:noProof/>
                <w:webHidden/>
              </w:rPr>
              <w:instrText xml:space="preserve"> PAGEREF _Toc101778285 \h </w:instrText>
            </w:r>
            <w:r w:rsidR="00D77869">
              <w:rPr>
                <w:noProof/>
                <w:webHidden/>
              </w:rPr>
            </w:r>
            <w:r w:rsidR="00D77869">
              <w:rPr>
                <w:noProof/>
                <w:webHidden/>
              </w:rPr>
              <w:fldChar w:fldCharType="separate"/>
            </w:r>
            <w:r w:rsidR="00D77869">
              <w:rPr>
                <w:noProof/>
                <w:webHidden/>
              </w:rPr>
              <w:t>28</w:t>
            </w:r>
            <w:r w:rsidR="00D77869">
              <w:rPr>
                <w:noProof/>
                <w:webHidden/>
              </w:rPr>
              <w:fldChar w:fldCharType="end"/>
            </w:r>
          </w:hyperlink>
        </w:p>
        <w:p w14:paraId="2CACA587" w14:textId="193E0C00" w:rsidR="0049306E" w:rsidRPr="00614C44" w:rsidRDefault="0049306E" w:rsidP="00AB38C6">
          <w:pPr>
            <w:spacing w:before="120" w:after="120"/>
            <w:rPr>
              <w:sz w:val="22"/>
            </w:rPr>
          </w:pPr>
          <w:r w:rsidRPr="00614C44">
            <w:rPr>
              <w:b/>
              <w:color w:val="2B579A"/>
              <w:sz w:val="22"/>
              <w:shd w:val="clear" w:color="auto" w:fill="E6E6E6"/>
            </w:rPr>
            <w:fldChar w:fldCharType="end"/>
          </w:r>
        </w:p>
      </w:sdtContent>
    </w:sdt>
    <w:p w14:paraId="4CBE1730" w14:textId="61713984" w:rsidR="00AB38C6" w:rsidRDefault="008A019C" w:rsidP="008A019C">
      <w:pPr>
        <w:tabs>
          <w:tab w:val="left" w:pos="5920"/>
        </w:tabs>
        <w:rPr>
          <w:b/>
          <w:bCs/>
          <w:caps/>
          <w:color w:val="FFFFFF" w:themeColor="background1"/>
          <w:spacing w:val="15"/>
          <w:sz w:val="22"/>
          <w:szCs w:val="22"/>
        </w:rPr>
      </w:pPr>
      <w:bookmarkStart w:id="17" w:name="_Toc286414716"/>
      <w:r>
        <w:rPr>
          <w:b/>
          <w:bCs/>
          <w:caps/>
          <w:color w:val="FFFFFF" w:themeColor="background1"/>
          <w:spacing w:val="15"/>
          <w:sz w:val="24"/>
          <w:szCs w:val="24"/>
        </w:rPr>
        <w:tab/>
      </w:r>
    </w:p>
    <w:p w14:paraId="20B90900" w14:textId="0F084EA7" w:rsidR="004E54F2" w:rsidRPr="00B85371" w:rsidRDefault="006901C5" w:rsidP="00326F02">
      <w:pPr>
        <w:pStyle w:val="Heading1"/>
      </w:pPr>
      <w:bookmarkStart w:id="18" w:name="_Toc101778255"/>
      <w:r w:rsidRPr="00B85371">
        <w:t>INTRODUCTION</w:t>
      </w:r>
      <w:bookmarkEnd w:id="0"/>
      <w:bookmarkEnd w:id="1"/>
      <w:bookmarkEnd w:id="2"/>
      <w:bookmarkEnd w:id="3"/>
      <w:bookmarkEnd w:id="4"/>
      <w:bookmarkEnd w:id="17"/>
      <w:bookmarkEnd w:id="18"/>
    </w:p>
    <w:p w14:paraId="495816D2" w14:textId="77777777" w:rsidR="000270A7" w:rsidRDefault="000270A7" w:rsidP="00BC29AB">
      <w:pPr>
        <w:rPr>
          <w:sz w:val="24"/>
          <w:szCs w:val="24"/>
        </w:rPr>
      </w:pPr>
    </w:p>
    <w:p w14:paraId="368F4F09" w14:textId="044AEC4E" w:rsidR="000270A7" w:rsidRPr="000270A7" w:rsidRDefault="000270A7" w:rsidP="00BC29AB">
      <w:pPr>
        <w:rPr>
          <w:b/>
          <w:bCs/>
          <w:sz w:val="24"/>
          <w:szCs w:val="24"/>
        </w:rPr>
      </w:pPr>
      <w:r w:rsidRPr="000270A7">
        <w:rPr>
          <w:b/>
          <w:bCs/>
          <w:sz w:val="24"/>
          <w:szCs w:val="24"/>
        </w:rPr>
        <w:t>Purpose:</w:t>
      </w:r>
    </w:p>
    <w:p w14:paraId="759B1A7E" w14:textId="5D1B5DFC" w:rsidR="004E54F2" w:rsidRPr="00B85371" w:rsidRDefault="004E54F2" w:rsidP="00BC29AB">
      <w:pPr>
        <w:rPr>
          <w:sz w:val="24"/>
          <w:szCs w:val="24"/>
        </w:rPr>
      </w:pPr>
      <w:r w:rsidRPr="5A89334D">
        <w:rPr>
          <w:sz w:val="24"/>
          <w:szCs w:val="24"/>
        </w:rPr>
        <w:t xml:space="preserve">The purpose of this handbook is to provide the information needed for Students, </w:t>
      </w:r>
      <w:r w:rsidR="00462143" w:rsidRPr="5A89334D">
        <w:rPr>
          <w:sz w:val="24"/>
          <w:szCs w:val="24"/>
        </w:rPr>
        <w:t>Practice Tutor</w:t>
      </w:r>
      <w:r w:rsidR="002A1954" w:rsidRPr="5A89334D">
        <w:rPr>
          <w:sz w:val="24"/>
          <w:szCs w:val="24"/>
        </w:rPr>
        <w:t xml:space="preserve">s </w:t>
      </w:r>
      <w:r w:rsidRPr="5A89334D">
        <w:rPr>
          <w:sz w:val="24"/>
          <w:szCs w:val="24"/>
        </w:rPr>
        <w:t xml:space="preserve">and Line Managers </w:t>
      </w:r>
      <w:r w:rsidR="002A1954" w:rsidRPr="5A89334D">
        <w:rPr>
          <w:sz w:val="24"/>
          <w:szCs w:val="24"/>
        </w:rPr>
        <w:t xml:space="preserve">or Supervisors </w:t>
      </w:r>
      <w:r w:rsidRPr="5A89334D">
        <w:rPr>
          <w:sz w:val="24"/>
          <w:szCs w:val="24"/>
        </w:rPr>
        <w:t xml:space="preserve">concerning the practical learning for the </w:t>
      </w:r>
      <w:r w:rsidR="0052231D" w:rsidRPr="5A89334D">
        <w:rPr>
          <w:sz w:val="24"/>
          <w:szCs w:val="24"/>
        </w:rPr>
        <w:t>BA (Hons) in Practical Theology</w:t>
      </w:r>
      <w:r w:rsidR="002D18BB" w:rsidRPr="5A89334D">
        <w:rPr>
          <w:sz w:val="24"/>
          <w:szCs w:val="24"/>
        </w:rPr>
        <w:t xml:space="preserve"> </w:t>
      </w:r>
      <w:r w:rsidRPr="5A89334D">
        <w:rPr>
          <w:sz w:val="24"/>
          <w:szCs w:val="24"/>
        </w:rPr>
        <w:t>.</w:t>
      </w:r>
    </w:p>
    <w:p w14:paraId="5A543747" w14:textId="5A9E3E95" w:rsidR="004E54F2" w:rsidRPr="00B85371" w:rsidRDefault="004E54F2" w:rsidP="00BC29AB">
      <w:pPr>
        <w:rPr>
          <w:rFonts w:cs="Arial"/>
          <w:sz w:val="24"/>
          <w:szCs w:val="24"/>
        </w:rPr>
      </w:pPr>
      <w:r w:rsidRPr="5A89334D">
        <w:rPr>
          <w:rFonts w:cs="Arial"/>
          <w:sz w:val="24"/>
          <w:szCs w:val="24"/>
        </w:rPr>
        <w:t>More specifically, this handbook has been designed to ensure that</w:t>
      </w:r>
      <w:r w:rsidR="009F55D4" w:rsidRPr="5A89334D">
        <w:rPr>
          <w:rFonts w:cs="Arial"/>
          <w:sz w:val="24"/>
          <w:szCs w:val="24"/>
        </w:rPr>
        <w:t xml:space="preserve"> Students, </w:t>
      </w:r>
      <w:r w:rsidR="00462143" w:rsidRPr="5A89334D">
        <w:rPr>
          <w:rFonts w:cs="Arial"/>
          <w:sz w:val="24"/>
          <w:szCs w:val="24"/>
        </w:rPr>
        <w:t>Practice Tutor</w:t>
      </w:r>
      <w:r w:rsidR="002A1954" w:rsidRPr="5A89334D">
        <w:rPr>
          <w:rFonts w:cs="Arial"/>
          <w:sz w:val="24"/>
          <w:szCs w:val="24"/>
        </w:rPr>
        <w:t xml:space="preserve">s </w:t>
      </w:r>
      <w:r w:rsidR="009F55D4" w:rsidRPr="5A89334D">
        <w:rPr>
          <w:rFonts w:cs="Arial"/>
          <w:sz w:val="24"/>
          <w:szCs w:val="24"/>
        </w:rPr>
        <w:t xml:space="preserve">and Line Managers </w:t>
      </w:r>
      <w:r w:rsidR="002A1954" w:rsidRPr="5A89334D">
        <w:rPr>
          <w:rFonts w:cs="Arial"/>
          <w:sz w:val="24"/>
          <w:szCs w:val="24"/>
        </w:rPr>
        <w:t xml:space="preserve">/ Supervisors </w:t>
      </w:r>
      <w:r w:rsidR="009F55D4" w:rsidRPr="5A89334D">
        <w:rPr>
          <w:rFonts w:cs="Arial"/>
          <w:sz w:val="24"/>
          <w:szCs w:val="24"/>
        </w:rPr>
        <w:t>are aware of</w:t>
      </w:r>
      <w:r w:rsidRPr="5A89334D">
        <w:rPr>
          <w:rFonts w:cs="Arial"/>
          <w:sz w:val="24"/>
          <w:szCs w:val="24"/>
        </w:rPr>
        <w:t>:</w:t>
      </w:r>
    </w:p>
    <w:p w14:paraId="4CB75050" w14:textId="77777777" w:rsidR="00A57285" w:rsidRDefault="2AC8B3F8" w:rsidP="004419D6">
      <w:pPr>
        <w:numPr>
          <w:ilvl w:val="0"/>
          <w:numId w:val="27"/>
        </w:numPr>
        <w:rPr>
          <w:rFonts w:cs="Arial"/>
          <w:sz w:val="24"/>
          <w:szCs w:val="24"/>
        </w:rPr>
      </w:pPr>
      <w:r w:rsidRPr="00A57285">
        <w:rPr>
          <w:rFonts w:cs="Arial"/>
          <w:sz w:val="24"/>
          <w:szCs w:val="24"/>
        </w:rPr>
        <w:t>the first year of studies, before students select a specialist pathway</w:t>
      </w:r>
    </w:p>
    <w:p w14:paraId="1237A20B" w14:textId="0A67D732" w:rsidR="004E54F2" w:rsidRPr="00A57285" w:rsidRDefault="004E54F2" w:rsidP="004419D6">
      <w:pPr>
        <w:numPr>
          <w:ilvl w:val="0"/>
          <w:numId w:val="27"/>
        </w:numPr>
        <w:rPr>
          <w:rFonts w:cs="Arial"/>
          <w:sz w:val="24"/>
          <w:szCs w:val="24"/>
        </w:rPr>
      </w:pPr>
      <w:r w:rsidRPr="00A57285">
        <w:rPr>
          <w:rFonts w:cs="Arial"/>
          <w:sz w:val="24"/>
          <w:szCs w:val="24"/>
        </w:rPr>
        <w:t xml:space="preserve">the </w:t>
      </w:r>
      <w:r w:rsidR="002A1954" w:rsidRPr="00A57285">
        <w:rPr>
          <w:rFonts w:cs="Arial"/>
          <w:sz w:val="24"/>
          <w:szCs w:val="24"/>
        </w:rPr>
        <w:t xml:space="preserve">suggested </w:t>
      </w:r>
      <w:r w:rsidRPr="00A57285">
        <w:rPr>
          <w:rFonts w:cs="Arial"/>
          <w:sz w:val="24"/>
          <w:szCs w:val="24"/>
        </w:rPr>
        <w:t xml:space="preserve">role of the </w:t>
      </w:r>
      <w:r w:rsidR="001348B1" w:rsidRPr="00A57285">
        <w:rPr>
          <w:rFonts w:cs="Arial"/>
          <w:sz w:val="24"/>
          <w:szCs w:val="24"/>
        </w:rPr>
        <w:t>Line Manager</w:t>
      </w:r>
      <w:r w:rsidRPr="00A57285">
        <w:rPr>
          <w:rFonts w:cs="Arial"/>
          <w:sz w:val="24"/>
          <w:szCs w:val="24"/>
        </w:rPr>
        <w:t xml:space="preserve"> in developing </w:t>
      </w:r>
      <w:r w:rsidR="00976355" w:rsidRPr="00A57285">
        <w:rPr>
          <w:rFonts w:cs="Arial"/>
          <w:sz w:val="24"/>
          <w:szCs w:val="24"/>
        </w:rPr>
        <w:t>Practice Agency</w:t>
      </w:r>
      <w:r w:rsidR="001348B1" w:rsidRPr="00A57285">
        <w:rPr>
          <w:rFonts w:cs="Arial"/>
          <w:sz w:val="24"/>
          <w:szCs w:val="24"/>
        </w:rPr>
        <w:t>-</w:t>
      </w:r>
      <w:r w:rsidRPr="00A57285">
        <w:rPr>
          <w:rFonts w:cs="Arial"/>
          <w:sz w:val="24"/>
          <w:szCs w:val="24"/>
        </w:rPr>
        <w:t>based learning</w:t>
      </w:r>
    </w:p>
    <w:p w14:paraId="7B5031F8" w14:textId="4B06A3CD" w:rsidR="004E54F2" w:rsidRPr="00B85371" w:rsidRDefault="004E54F2" w:rsidP="00F44F61">
      <w:pPr>
        <w:pStyle w:val="ListParagraph"/>
        <w:numPr>
          <w:ilvl w:val="0"/>
          <w:numId w:val="27"/>
        </w:numPr>
        <w:rPr>
          <w:rFonts w:cs="Arial"/>
          <w:sz w:val="24"/>
          <w:szCs w:val="24"/>
        </w:rPr>
      </w:pPr>
      <w:r w:rsidRPr="5A89334D">
        <w:rPr>
          <w:rFonts w:cs="Arial"/>
          <w:sz w:val="24"/>
          <w:szCs w:val="24"/>
        </w:rPr>
        <w:t xml:space="preserve">the </w:t>
      </w:r>
      <w:r w:rsidR="002A1954" w:rsidRPr="5A89334D">
        <w:rPr>
          <w:rFonts w:cs="Arial"/>
          <w:sz w:val="24"/>
          <w:szCs w:val="24"/>
        </w:rPr>
        <w:t xml:space="preserve">suggested </w:t>
      </w:r>
      <w:r w:rsidRPr="5A89334D">
        <w:rPr>
          <w:rFonts w:cs="Arial"/>
          <w:sz w:val="24"/>
          <w:szCs w:val="24"/>
        </w:rPr>
        <w:t xml:space="preserve">role of the </w:t>
      </w:r>
      <w:r w:rsidR="00462143" w:rsidRPr="5A89334D">
        <w:rPr>
          <w:rFonts w:cs="Arial"/>
          <w:sz w:val="24"/>
          <w:szCs w:val="24"/>
        </w:rPr>
        <w:t>Practice Tutor</w:t>
      </w:r>
      <w:r w:rsidR="002A1954" w:rsidRPr="5A89334D">
        <w:rPr>
          <w:rFonts w:cs="Arial"/>
          <w:sz w:val="24"/>
          <w:szCs w:val="24"/>
        </w:rPr>
        <w:t xml:space="preserve"> </w:t>
      </w:r>
      <w:r w:rsidRPr="5A89334D">
        <w:rPr>
          <w:rFonts w:cs="Arial"/>
          <w:sz w:val="24"/>
          <w:szCs w:val="24"/>
        </w:rPr>
        <w:t xml:space="preserve">in supporting students </w:t>
      </w:r>
      <w:r w:rsidR="00D917D2" w:rsidRPr="5A89334D">
        <w:rPr>
          <w:rFonts w:cs="Arial"/>
          <w:sz w:val="24"/>
          <w:szCs w:val="24"/>
        </w:rPr>
        <w:t>to meet the assessment criteria</w:t>
      </w:r>
      <w:r w:rsidR="001348B1" w:rsidRPr="5A89334D">
        <w:rPr>
          <w:rFonts w:cs="Arial"/>
          <w:sz w:val="24"/>
          <w:szCs w:val="24"/>
        </w:rPr>
        <w:t xml:space="preserve"> and reflect on their learning</w:t>
      </w:r>
    </w:p>
    <w:p w14:paraId="4E99FD37" w14:textId="77777777" w:rsidR="004E54F2" w:rsidRPr="00B85371" w:rsidRDefault="004E54F2" w:rsidP="00F44F61">
      <w:pPr>
        <w:pStyle w:val="ListParagraph"/>
        <w:numPr>
          <w:ilvl w:val="0"/>
          <w:numId w:val="27"/>
        </w:numPr>
        <w:rPr>
          <w:rFonts w:cs="Arial"/>
          <w:sz w:val="24"/>
          <w:szCs w:val="24"/>
        </w:rPr>
      </w:pPr>
      <w:r w:rsidRPr="5A89334D">
        <w:rPr>
          <w:rFonts w:cs="Arial"/>
          <w:sz w:val="24"/>
          <w:szCs w:val="24"/>
        </w:rPr>
        <w:t>th</w:t>
      </w:r>
      <w:r w:rsidR="00C1165B" w:rsidRPr="5A89334D">
        <w:rPr>
          <w:rFonts w:cs="Arial"/>
          <w:sz w:val="24"/>
          <w:szCs w:val="24"/>
        </w:rPr>
        <w:t>e requirements for assessment.</w:t>
      </w:r>
    </w:p>
    <w:p w14:paraId="20A477CC" w14:textId="20895043" w:rsidR="00915DB2" w:rsidRPr="00674A8E" w:rsidRDefault="00263029" w:rsidP="00BC29AB">
      <w:pPr>
        <w:rPr>
          <w:rFonts w:cs="Arial"/>
          <w:b/>
          <w:bCs/>
          <w:sz w:val="24"/>
          <w:szCs w:val="24"/>
        </w:rPr>
      </w:pPr>
      <w:r>
        <w:rPr>
          <w:rFonts w:cs="Arial"/>
          <w:b/>
          <w:bCs/>
          <w:sz w:val="24"/>
          <w:szCs w:val="24"/>
        </w:rPr>
        <w:t>Programme</w:t>
      </w:r>
      <w:r w:rsidR="00915DB2" w:rsidRPr="00674A8E">
        <w:rPr>
          <w:rFonts w:cs="Arial"/>
          <w:b/>
          <w:bCs/>
          <w:sz w:val="24"/>
          <w:szCs w:val="24"/>
        </w:rPr>
        <w:t xml:space="preserve"> Design:</w:t>
      </w:r>
    </w:p>
    <w:p w14:paraId="0B2C69C1" w14:textId="35D99BB9" w:rsidR="007214C7" w:rsidRPr="00675122" w:rsidRDefault="004E54F2" w:rsidP="00BC29AB">
      <w:pPr>
        <w:rPr>
          <w:rFonts w:cs="Arial"/>
          <w:sz w:val="28"/>
          <w:szCs w:val="28"/>
        </w:rPr>
      </w:pPr>
      <w:r w:rsidRPr="5A89334D">
        <w:rPr>
          <w:rFonts w:cs="Arial"/>
          <w:sz w:val="24"/>
          <w:szCs w:val="24"/>
        </w:rPr>
        <w:t>Th</w:t>
      </w:r>
      <w:r w:rsidR="00263029" w:rsidRPr="5A89334D">
        <w:rPr>
          <w:rFonts w:cs="Arial"/>
          <w:sz w:val="24"/>
          <w:szCs w:val="24"/>
        </w:rPr>
        <w:t xml:space="preserve">is programme of learning </w:t>
      </w:r>
      <w:r w:rsidRPr="5A89334D">
        <w:rPr>
          <w:rFonts w:cs="Arial"/>
          <w:sz w:val="24"/>
          <w:szCs w:val="24"/>
        </w:rPr>
        <w:t>has been designed so that practice and taught modules run concurrently</w:t>
      </w:r>
      <w:r w:rsidR="003D760F" w:rsidRPr="5A89334D">
        <w:rPr>
          <w:rFonts w:cs="Arial"/>
          <w:sz w:val="24"/>
          <w:szCs w:val="24"/>
        </w:rPr>
        <w:t xml:space="preserve"> (requiring students to be </w:t>
      </w:r>
      <w:r w:rsidR="00D009B8" w:rsidRPr="5A89334D">
        <w:rPr>
          <w:rFonts w:cs="Arial"/>
          <w:sz w:val="24"/>
          <w:szCs w:val="24"/>
        </w:rPr>
        <w:t xml:space="preserve">in a practice setting while undertaking part-time </w:t>
      </w:r>
      <w:r w:rsidR="00AB25FD" w:rsidRPr="5A89334D">
        <w:rPr>
          <w:rFonts w:cs="Arial"/>
          <w:sz w:val="24"/>
          <w:szCs w:val="24"/>
        </w:rPr>
        <w:t xml:space="preserve">academic studies towards </w:t>
      </w:r>
      <w:r w:rsidR="004E2856" w:rsidRPr="5A89334D">
        <w:rPr>
          <w:rFonts w:cs="Arial"/>
          <w:sz w:val="24"/>
          <w:szCs w:val="24"/>
        </w:rPr>
        <w:t>a</w:t>
      </w:r>
      <w:r w:rsidR="00F248BC" w:rsidRPr="5A89334D">
        <w:rPr>
          <w:rFonts w:cs="Arial"/>
          <w:sz w:val="24"/>
          <w:szCs w:val="24"/>
        </w:rPr>
        <w:t>n under</w:t>
      </w:r>
      <w:r w:rsidR="004E2856" w:rsidRPr="5A89334D">
        <w:rPr>
          <w:rFonts w:cs="Arial"/>
          <w:sz w:val="24"/>
          <w:szCs w:val="24"/>
        </w:rPr>
        <w:t>graduate quali</w:t>
      </w:r>
      <w:r w:rsidR="007214C7" w:rsidRPr="5A89334D">
        <w:rPr>
          <w:rFonts w:cs="Arial"/>
          <w:sz w:val="24"/>
          <w:szCs w:val="24"/>
        </w:rPr>
        <w:t>fi</w:t>
      </w:r>
      <w:r w:rsidR="004E2856" w:rsidRPr="5A89334D">
        <w:rPr>
          <w:rFonts w:cs="Arial"/>
          <w:sz w:val="24"/>
          <w:szCs w:val="24"/>
        </w:rPr>
        <w:t>cation)</w:t>
      </w:r>
      <w:r w:rsidRPr="5A89334D">
        <w:rPr>
          <w:rFonts w:cs="Arial"/>
          <w:sz w:val="24"/>
          <w:szCs w:val="24"/>
        </w:rPr>
        <w:t xml:space="preserve">. </w:t>
      </w:r>
      <w:r w:rsidR="1BE88804" w:rsidRPr="00675122">
        <w:rPr>
          <w:rFonts w:cs="Arial"/>
          <w:sz w:val="24"/>
          <w:szCs w:val="24"/>
        </w:rPr>
        <w:t>Level 4 study is a year of generic practice experience before students choose a specialist pathway in Levels 5 and 6. Although some students will follow the same pathway throughout</w:t>
      </w:r>
      <w:r w:rsidR="00560D34" w:rsidRPr="00675122">
        <w:rPr>
          <w:rFonts w:cs="Arial"/>
          <w:sz w:val="24"/>
          <w:szCs w:val="24"/>
        </w:rPr>
        <w:t>,</w:t>
      </w:r>
      <w:r w:rsidR="1BE88804" w:rsidRPr="00675122">
        <w:rPr>
          <w:rFonts w:cs="Arial"/>
          <w:sz w:val="24"/>
          <w:szCs w:val="24"/>
        </w:rPr>
        <w:t xml:space="preserve"> it allows others to develop a generic e</w:t>
      </w:r>
      <w:r w:rsidR="655320AD" w:rsidRPr="00675122">
        <w:rPr>
          <w:rFonts w:cs="Arial"/>
          <w:sz w:val="24"/>
          <w:szCs w:val="24"/>
        </w:rPr>
        <w:t>xp</w:t>
      </w:r>
      <w:r w:rsidR="1BE88804" w:rsidRPr="00675122">
        <w:rPr>
          <w:rFonts w:cs="Arial"/>
          <w:sz w:val="24"/>
          <w:szCs w:val="24"/>
        </w:rPr>
        <w:t>erie</w:t>
      </w:r>
      <w:r w:rsidR="4A192EDE" w:rsidRPr="00675122">
        <w:rPr>
          <w:rFonts w:cs="Arial"/>
          <w:sz w:val="24"/>
          <w:szCs w:val="24"/>
        </w:rPr>
        <w:t>nce in their first year and change direction in year 2.</w:t>
      </w:r>
      <w:r w:rsidR="1BE88804" w:rsidRPr="00675122">
        <w:rPr>
          <w:rFonts w:cs="Arial"/>
          <w:sz w:val="24"/>
          <w:szCs w:val="24"/>
        </w:rPr>
        <w:t xml:space="preserve"> </w:t>
      </w:r>
    </w:p>
    <w:p w14:paraId="7A06D3DD" w14:textId="65922632" w:rsidR="00E14081" w:rsidRDefault="00F925A7" w:rsidP="00BC29AB">
      <w:pPr>
        <w:rPr>
          <w:rFonts w:cs="Arial"/>
          <w:sz w:val="24"/>
          <w:szCs w:val="24"/>
        </w:rPr>
      </w:pPr>
      <w:r>
        <w:rPr>
          <w:rFonts w:cs="Arial"/>
          <w:sz w:val="24"/>
          <w:szCs w:val="24"/>
        </w:rPr>
        <w:t>Th</w:t>
      </w:r>
      <w:r w:rsidR="00772A27">
        <w:rPr>
          <w:rFonts w:cs="Arial"/>
          <w:sz w:val="24"/>
          <w:szCs w:val="24"/>
        </w:rPr>
        <w:t>is</w:t>
      </w:r>
      <w:r>
        <w:rPr>
          <w:rFonts w:cs="Arial"/>
          <w:sz w:val="24"/>
          <w:szCs w:val="24"/>
        </w:rPr>
        <w:t xml:space="preserve"> approach to programme design and learning</w:t>
      </w:r>
      <w:r w:rsidR="00527863">
        <w:rPr>
          <w:rFonts w:cs="Arial"/>
          <w:sz w:val="24"/>
          <w:szCs w:val="24"/>
        </w:rPr>
        <w:t xml:space="preserve"> is often described as a blended learning </w:t>
      </w:r>
      <w:r w:rsidR="00DC1D8F">
        <w:rPr>
          <w:rFonts w:cs="Arial"/>
          <w:sz w:val="24"/>
          <w:szCs w:val="24"/>
        </w:rPr>
        <w:t>methodology where</w:t>
      </w:r>
      <w:r w:rsidR="004E54F2" w:rsidRPr="00B85371">
        <w:rPr>
          <w:rFonts w:cs="Arial"/>
          <w:sz w:val="24"/>
          <w:szCs w:val="24"/>
        </w:rPr>
        <w:t xml:space="preserve"> </w:t>
      </w:r>
      <w:r w:rsidR="0022409F">
        <w:rPr>
          <w:rFonts w:cs="Arial"/>
          <w:sz w:val="24"/>
          <w:szCs w:val="24"/>
        </w:rPr>
        <w:t>the</w:t>
      </w:r>
      <w:r w:rsidR="004E54F2" w:rsidRPr="00B85371">
        <w:rPr>
          <w:rFonts w:cs="Arial"/>
          <w:sz w:val="24"/>
          <w:szCs w:val="24"/>
        </w:rPr>
        <w:t xml:space="preserve"> two elements </w:t>
      </w:r>
      <w:r w:rsidR="0022409F">
        <w:rPr>
          <w:rFonts w:cs="Arial"/>
          <w:sz w:val="24"/>
          <w:szCs w:val="24"/>
        </w:rPr>
        <w:t>of theory</w:t>
      </w:r>
      <w:r w:rsidR="00814864">
        <w:rPr>
          <w:rFonts w:cs="Arial"/>
          <w:sz w:val="24"/>
          <w:szCs w:val="24"/>
        </w:rPr>
        <w:t xml:space="preserve"> and practice </w:t>
      </w:r>
      <w:r w:rsidR="004E54F2" w:rsidRPr="00B85371">
        <w:rPr>
          <w:rFonts w:cs="Arial"/>
          <w:sz w:val="24"/>
          <w:szCs w:val="24"/>
        </w:rPr>
        <w:t xml:space="preserve">influence and affect each other. </w:t>
      </w:r>
    </w:p>
    <w:p w14:paraId="0C47D3E0" w14:textId="3AAF5908" w:rsidR="007D4E8E" w:rsidRDefault="00E14081" w:rsidP="00BC29AB">
      <w:pPr>
        <w:rPr>
          <w:rFonts w:cs="Arial"/>
          <w:sz w:val="24"/>
          <w:szCs w:val="24"/>
        </w:rPr>
      </w:pPr>
      <w:r w:rsidRPr="5A89334D">
        <w:rPr>
          <w:rFonts w:cs="Arial"/>
          <w:sz w:val="24"/>
          <w:szCs w:val="24"/>
        </w:rPr>
        <w:t>Therefore,</w:t>
      </w:r>
      <w:r w:rsidR="004E54F2" w:rsidRPr="5A89334D">
        <w:rPr>
          <w:rFonts w:cs="Arial"/>
          <w:sz w:val="24"/>
          <w:szCs w:val="24"/>
        </w:rPr>
        <w:t xml:space="preserve"> </w:t>
      </w:r>
      <w:r w:rsidR="00976355" w:rsidRPr="5A89334D">
        <w:rPr>
          <w:rFonts w:cs="Arial"/>
          <w:sz w:val="24"/>
          <w:szCs w:val="24"/>
        </w:rPr>
        <w:t xml:space="preserve">Practice </w:t>
      </w:r>
      <w:r w:rsidR="00462143" w:rsidRPr="5A89334D">
        <w:rPr>
          <w:rFonts w:cs="Arial"/>
          <w:sz w:val="24"/>
          <w:szCs w:val="24"/>
        </w:rPr>
        <w:t xml:space="preserve">Agencies </w:t>
      </w:r>
      <w:r w:rsidR="004E54F2" w:rsidRPr="5A89334D">
        <w:rPr>
          <w:rFonts w:cs="Arial"/>
          <w:sz w:val="24"/>
          <w:szCs w:val="24"/>
        </w:rPr>
        <w:t xml:space="preserve">are an integral part of the </w:t>
      </w:r>
      <w:r w:rsidR="002B580A" w:rsidRPr="5A89334D">
        <w:rPr>
          <w:rFonts w:cs="Arial"/>
          <w:sz w:val="24"/>
          <w:szCs w:val="24"/>
        </w:rPr>
        <w:t>programme</w:t>
      </w:r>
      <w:r w:rsidR="004E54F2" w:rsidRPr="5A89334D">
        <w:rPr>
          <w:rFonts w:cs="Arial"/>
          <w:sz w:val="24"/>
          <w:szCs w:val="24"/>
        </w:rPr>
        <w:t xml:space="preserve"> where skills, knowledge and understanding can be developed and competency as a worker can be </w:t>
      </w:r>
      <w:r w:rsidR="003B0119" w:rsidRPr="5A89334D">
        <w:rPr>
          <w:rFonts w:cs="Arial"/>
          <w:sz w:val="24"/>
          <w:szCs w:val="24"/>
        </w:rPr>
        <w:t>established</w:t>
      </w:r>
      <w:r w:rsidR="004E54F2" w:rsidRPr="5A89334D">
        <w:rPr>
          <w:rFonts w:cs="Arial"/>
          <w:sz w:val="24"/>
          <w:szCs w:val="24"/>
        </w:rPr>
        <w:t xml:space="preserve">.  </w:t>
      </w:r>
      <w:r w:rsidR="00B77C5A" w:rsidRPr="5A89334D">
        <w:rPr>
          <w:rFonts w:cs="Arial"/>
          <w:sz w:val="24"/>
          <w:szCs w:val="24"/>
        </w:rPr>
        <w:t>Students on the programme are required to evidence</w:t>
      </w:r>
      <w:r w:rsidR="00FB459A" w:rsidRPr="5A89334D">
        <w:rPr>
          <w:rFonts w:cs="Arial"/>
          <w:sz w:val="24"/>
          <w:szCs w:val="24"/>
        </w:rPr>
        <w:t xml:space="preserve"> a range of</w:t>
      </w:r>
      <w:r w:rsidR="004E54F2" w:rsidRPr="5A89334D">
        <w:rPr>
          <w:rFonts w:cs="Arial"/>
          <w:sz w:val="24"/>
          <w:szCs w:val="24"/>
        </w:rPr>
        <w:t xml:space="preserve"> practice competencies </w:t>
      </w:r>
      <w:r w:rsidR="00FB459A" w:rsidRPr="5A89334D">
        <w:rPr>
          <w:rFonts w:cs="Arial"/>
          <w:sz w:val="24"/>
          <w:szCs w:val="24"/>
        </w:rPr>
        <w:t xml:space="preserve">that </w:t>
      </w:r>
      <w:r w:rsidR="004E54F2" w:rsidRPr="5A89334D">
        <w:rPr>
          <w:rFonts w:cs="Arial"/>
          <w:sz w:val="24"/>
          <w:szCs w:val="24"/>
        </w:rPr>
        <w:t xml:space="preserve">are assessed through </w:t>
      </w:r>
      <w:r w:rsidR="0034637F" w:rsidRPr="5A89334D">
        <w:rPr>
          <w:rFonts w:cs="Arial"/>
          <w:sz w:val="24"/>
          <w:szCs w:val="24"/>
        </w:rPr>
        <w:t xml:space="preserve">the accumulation of </w:t>
      </w:r>
      <w:r w:rsidR="004E54F2" w:rsidRPr="5A89334D">
        <w:rPr>
          <w:rFonts w:cs="Arial"/>
          <w:sz w:val="24"/>
          <w:szCs w:val="24"/>
        </w:rPr>
        <w:t>a portfolio of evidence</w:t>
      </w:r>
      <w:r w:rsidR="00054471" w:rsidRPr="5A89334D">
        <w:rPr>
          <w:rFonts w:cs="Arial"/>
          <w:sz w:val="24"/>
          <w:szCs w:val="24"/>
        </w:rPr>
        <w:t xml:space="preserve"> </w:t>
      </w:r>
      <w:r w:rsidR="004857FC" w:rsidRPr="5A89334D">
        <w:rPr>
          <w:rFonts w:cs="Arial"/>
          <w:sz w:val="24"/>
          <w:szCs w:val="24"/>
        </w:rPr>
        <w:t>in synergy with</w:t>
      </w:r>
      <w:r w:rsidR="00054471" w:rsidRPr="5A89334D">
        <w:rPr>
          <w:rFonts w:cs="Arial"/>
          <w:sz w:val="24"/>
          <w:szCs w:val="24"/>
        </w:rPr>
        <w:t xml:space="preserve"> the </w:t>
      </w:r>
      <w:r w:rsidR="00B91705" w:rsidRPr="5A89334D">
        <w:rPr>
          <w:rFonts w:cs="Arial"/>
          <w:sz w:val="24"/>
          <w:szCs w:val="24"/>
        </w:rPr>
        <w:t xml:space="preserve">assessed </w:t>
      </w:r>
      <w:r w:rsidR="00054471" w:rsidRPr="5A89334D">
        <w:rPr>
          <w:rFonts w:cs="Arial"/>
          <w:sz w:val="24"/>
          <w:szCs w:val="24"/>
        </w:rPr>
        <w:t>modul</w:t>
      </w:r>
      <w:r w:rsidR="002C7EDE" w:rsidRPr="5A89334D">
        <w:rPr>
          <w:rFonts w:cs="Arial"/>
          <w:sz w:val="24"/>
          <w:szCs w:val="24"/>
        </w:rPr>
        <w:t>ar</w:t>
      </w:r>
      <w:r w:rsidR="00054471" w:rsidRPr="5A89334D">
        <w:rPr>
          <w:rFonts w:cs="Arial"/>
          <w:sz w:val="24"/>
          <w:szCs w:val="24"/>
        </w:rPr>
        <w:t xml:space="preserve"> assignments</w:t>
      </w:r>
      <w:r w:rsidR="004E54F2" w:rsidRPr="5A89334D">
        <w:rPr>
          <w:rFonts w:cs="Arial"/>
          <w:sz w:val="24"/>
          <w:szCs w:val="24"/>
        </w:rPr>
        <w:t xml:space="preserve">. </w:t>
      </w:r>
      <w:r w:rsidR="002D6F7F" w:rsidRPr="5A89334D">
        <w:rPr>
          <w:rFonts w:cs="Arial"/>
          <w:sz w:val="24"/>
          <w:szCs w:val="24"/>
        </w:rPr>
        <w:t xml:space="preserve"> The programme, and assessment strategy, is designed so that </w:t>
      </w:r>
      <w:r w:rsidR="00261D38" w:rsidRPr="5A89334D">
        <w:rPr>
          <w:rFonts w:cs="Arial"/>
          <w:sz w:val="24"/>
          <w:szCs w:val="24"/>
        </w:rPr>
        <w:t xml:space="preserve">theory and practice will inform the response </w:t>
      </w:r>
      <w:r w:rsidR="007D4E8E" w:rsidRPr="5A89334D">
        <w:rPr>
          <w:rFonts w:cs="Arial"/>
          <w:sz w:val="24"/>
          <w:szCs w:val="24"/>
        </w:rPr>
        <w:t>of students in undertaking assignments and directed tasks throughout the programme.</w:t>
      </w:r>
      <w:r w:rsidR="008D0988" w:rsidRPr="5A89334D">
        <w:rPr>
          <w:rFonts w:cs="Arial"/>
          <w:sz w:val="24"/>
          <w:szCs w:val="24"/>
        </w:rPr>
        <w:t xml:space="preserve"> </w:t>
      </w:r>
      <w:r w:rsidR="005E690B" w:rsidRPr="5A89334D">
        <w:rPr>
          <w:rFonts w:cs="Arial"/>
          <w:sz w:val="24"/>
          <w:szCs w:val="24"/>
        </w:rPr>
        <w:lastRenderedPageBreak/>
        <w:t>Students</w:t>
      </w:r>
      <w:r w:rsidR="008D0988" w:rsidRPr="5A89334D">
        <w:rPr>
          <w:rFonts w:cs="Arial"/>
          <w:sz w:val="24"/>
          <w:szCs w:val="24"/>
        </w:rPr>
        <w:t xml:space="preserve"> must pass </w:t>
      </w:r>
      <w:r w:rsidR="00EB4866" w:rsidRPr="5A89334D">
        <w:rPr>
          <w:rFonts w:cs="Arial"/>
          <w:sz w:val="24"/>
          <w:szCs w:val="24"/>
        </w:rPr>
        <w:t>all assess</w:t>
      </w:r>
      <w:r w:rsidR="00E932F2" w:rsidRPr="5A89334D">
        <w:rPr>
          <w:rFonts w:cs="Arial"/>
          <w:sz w:val="24"/>
          <w:szCs w:val="24"/>
        </w:rPr>
        <w:t>ed</w:t>
      </w:r>
      <w:r w:rsidR="00EB4866" w:rsidRPr="5A89334D">
        <w:rPr>
          <w:rFonts w:cs="Arial"/>
          <w:sz w:val="24"/>
          <w:szCs w:val="24"/>
        </w:rPr>
        <w:t xml:space="preserve"> components a</w:t>
      </w:r>
      <w:r w:rsidR="004C5E25" w:rsidRPr="5A89334D">
        <w:rPr>
          <w:rFonts w:cs="Arial"/>
          <w:sz w:val="24"/>
          <w:szCs w:val="24"/>
        </w:rPr>
        <w:t>s they progress through the programme</w:t>
      </w:r>
      <w:r w:rsidR="00B23A29" w:rsidRPr="5A89334D">
        <w:rPr>
          <w:rFonts w:cs="Arial"/>
          <w:sz w:val="24"/>
          <w:szCs w:val="24"/>
        </w:rPr>
        <w:t xml:space="preserve"> in order to be considered for </w:t>
      </w:r>
      <w:r w:rsidR="00A77B9F" w:rsidRPr="5A89334D">
        <w:rPr>
          <w:rFonts w:cs="Arial"/>
          <w:sz w:val="24"/>
          <w:szCs w:val="24"/>
        </w:rPr>
        <w:t xml:space="preserve">a final </w:t>
      </w:r>
      <w:r w:rsidR="00F248BC" w:rsidRPr="5A89334D">
        <w:rPr>
          <w:rFonts w:cs="Arial"/>
          <w:sz w:val="24"/>
          <w:szCs w:val="24"/>
        </w:rPr>
        <w:t>under</w:t>
      </w:r>
      <w:r w:rsidR="00A77B9F" w:rsidRPr="5A89334D">
        <w:rPr>
          <w:rFonts w:cs="Arial"/>
          <w:sz w:val="24"/>
          <w:szCs w:val="24"/>
        </w:rPr>
        <w:t xml:space="preserve">graduate award and to achieve </w:t>
      </w:r>
      <w:r w:rsidR="630702C5" w:rsidRPr="5A89334D">
        <w:rPr>
          <w:rFonts w:cs="Arial"/>
          <w:sz w:val="24"/>
          <w:szCs w:val="24"/>
        </w:rPr>
        <w:t xml:space="preserve">the specialist pathway </w:t>
      </w:r>
      <w:r w:rsidR="00A77B9F" w:rsidRPr="5A89334D">
        <w:rPr>
          <w:rFonts w:cs="Arial"/>
          <w:sz w:val="24"/>
          <w:szCs w:val="24"/>
        </w:rPr>
        <w:t>recognition</w:t>
      </w:r>
      <w:r w:rsidR="00CB000B" w:rsidRPr="5A89334D">
        <w:rPr>
          <w:rFonts w:cs="Arial"/>
          <w:sz w:val="24"/>
          <w:szCs w:val="24"/>
        </w:rPr>
        <w:t xml:space="preserve">. </w:t>
      </w:r>
      <w:r w:rsidR="00A00872" w:rsidRPr="5A89334D">
        <w:rPr>
          <w:rFonts w:cs="Arial"/>
          <w:sz w:val="24"/>
          <w:szCs w:val="24"/>
        </w:rPr>
        <w:t>This includes</w:t>
      </w:r>
      <w:r w:rsidR="004C5E25" w:rsidRPr="5A89334D">
        <w:rPr>
          <w:rFonts w:cs="Arial"/>
          <w:sz w:val="24"/>
          <w:szCs w:val="24"/>
        </w:rPr>
        <w:t xml:space="preserve"> </w:t>
      </w:r>
      <w:r w:rsidR="00A00872" w:rsidRPr="5A89334D">
        <w:rPr>
          <w:rFonts w:cs="Arial"/>
          <w:sz w:val="24"/>
          <w:szCs w:val="24"/>
        </w:rPr>
        <w:t>the</w:t>
      </w:r>
      <w:r w:rsidR="00EB4866" w:rsidRPr="5A89334D">
        <w:rPr>
          <w:rFonts w:cs="Arial"/>
          <w:sz w:val="24"/>
          <w:szCs w:val="24"/>
        </w:rPr>
        <w:t xml:space="preserve"> accru</w:t>
      </w:r>
      <w:r w:rsidR="00A00872" w:rsidRPr="5A89334D">
        <w:rPr>
          <w:rFonts w:cs="Arial"/>
          <w:sz w:val="24"/>
          <w:szCs w:val="24"/>
        </w:rPr>
        <w:t>al</w:t>
      </w:r>
      <w:r w:rsidR="00EB4866" w:rsidRPr="5A89334D">
        <w:rPr>
          <w:rFonts w:cs="Arial"/>
          <w:sz w:val="24"/>
          <w:szCs w:val="24"/>
        </w:rPr>
        <w:t xml:space="preserve"> </w:t>
      </w:r>
      <w:r w:rsidR="00A00872" w:rsidRPr="5A89334D">
        <w:rPr>
          <w:rFonts w:cs="Arial"/>
          <w:sz w:val="24"/>
          <w:szCs w:val="24"/>
        </w:rPr>
        <w:t xml:space="preserve">of </w:t>
      </w:r>
      <w:r w:rsidR="0052231D" w:rsidRPr="5A89334D">
        <w:rPr>
          <w:rFonts w:cs="Arial"/>
          <w:sz w:val="24"/>
          <w:szCs w:val="24"/>
        </w:rPr>
        <w:t xml:space="preserve">240 </w:t>
      </w:r>
      <w:r w:rsidR="008D0988" w:rsidRPr="5A89334D">
        <w:rPr>
          <w:rFonts w:cs="Arial"/>
          <w:sz w:val="24"/>
          <w:szCs w:val="24"/>
        </w:rPr>
        <w:t xml:space="preserve">level credits </w:t>
      </w:r>
      <w:r w:rsidR="0052231D" w:rsidRPr="5A89334D">
        <w:rPr>
          <w:rFonts w:cs="Arial"/>
          <w:sz w:val="24"/>
          <w:szCs w:val="24"/>
        </w:rPr>
        <w:t xml:space="preserve">at levels four and five </w:t>
      </w:r>
      <w:r w:rsidR="008D0988" w:rsidRPr="5A89334D">
        <w:rPr>
          <w:rFonts w:cs="Arial"/>
          <w:sz w:val="24"/>
          <w:szCs w:val="24"/>
        </w:rPr>
        <w:t xml:space="preserve">in specified modules and </w:t>
      </w:r>
      <w:r w:rsidR="007D632E" w:rsidRPr="5A89334D">
        <w:rPr>
          <w:rFonts w:cs="Arial"/>
          <w:sz w:val="24"/>
          <w:szCs w:val="24"/>
        </w:rPr>
        <w:t xml:space="preserve">a </w:t>
      </w:r>
      <w:r w:rsidR="008D0988" w:rsidRPr="5A89334D">
        <w:rPr>
          <w:rFonts w:cs="Arial"/>
          <w:sz w:val="24"/>
          <w:szCs w:val="24"/>
        </w:rPr>
        <w:t xml:space="preserve">pass </w:t>
      </w:r>
      <w:r w:rsidR="009855AA" w:rsidRPr="5A89334D">
        <w:rPr>
          <w:rFonts w:cs="Arial"/>
          <w:sz w:val="24"/>
          <w:szCs w:val="24"/>
        </w:rPr>
        <w:t xml:space="preserve">in </w:t>
      </w:r>
      <w:r w:rsidR="008D0988" w:rsidRPr="5A89334D">
        <w:rPr>
          <w:rFonts w:cs="Arial"/>
          <w:sz w:val="24"/>
          <w:szCs w:val="24"/>
        </w:rPr>
        <w:t>all practice portfolio requirements</w:t>
      </w:r>
      <w:r w:rsidR="005918F0" w:rsidRPr="5A89334D">
        <w:rPr>
          <w:rFonts w:cs="Arial"/>
          <w:sz w:val="24"/>
          <w:szCs w:val="24"/>
        </w:rPr>
        <w:t>, including the successful presentation of evidence through an end point assessment.</w:t>
      </w:r>
    </w:p>
    <w:p w14:paraId="04940638" w14:textId="2E74EE92" w:rsidR="004E54F2" w:rsidRDefault="00F5782D" w:rsidP="00BC29AB">
      <w:pPr>
        <w:rPr>
          <w:rFonts w:cs="Arial"/>
          <w:sz w:val="24"/>
          <w:szCs w:val="24"/>
        </w:rPr>
      </w:pPr>
      <w:r w:rsidRPr="5A89334D">
        <w:rPr>
          <w:rFonts w:cs="Arial"/>
          <w:sz w:val="24"/>
          <w:szCs w:val="24"/>
        </w:rPr>
        <w:t xml:space="preserve">The </w:t>
      </w:r>
      <w:r w:rsidR="0000348C" w:rsidRPr="5A89334D">
        <w:rPr>
          <w:rFonts w:cs="Arial"/>
          <w:sz w:val="24"/>
          <w:szCs w:val="24"/>
        </w:rPr>
        <w:t xml:space="preserve">CYM team consider </w:t>
      </w:r>
      <w:r w:rsidR="000C2EB2" w:rsidRPr="5A89334D">
        <w:rPr>
          <w:rFonts w:cs="Arial"/>
          <w:sz w:val="24"/>
          <w:szCs w:val="24"/>
        </w:rPr>
        <w:t xml:space="preserve">Practice Tutors and Line Managers as integral to the </w:t>
      </w:r>
      <w:r w:rsidR="005A3E21" w:rsidRPr="5A89334D">
        <w:rPr>
          <w:rFonts w:cs="Arial"/>
          <w:sz w:val="24"/>
          <w:szCs w:val="24"/>
        </w:rPr>
        <w:t>learning programme</w:t>
      </w:r>
      <w:r w:rsidR="009875B3" w:rsidRPr="5A89334D">
        <w:rPr>
          <w:rFonts w:cs="Arial"/>
          <w:sz w:val="24"/>
          <w:szCs w:val="24"/>
        </w:rPr>
        <w:t>. Collectively, these roles provide the</w:t>
      </w:r>
      <w:r w:rsidR="001637B2" w:rsidRPr="5A89334D">
        <w:rPr>
          <w:rFonts w:cs="Arial"/>
          <w:sz w:val="24"/>
          <w:szCs w:val="24"/>
        </w:rPr>
        <w:t xml:space="preserve"> support</w:t>
      </w:r>
      <w:r w:rsidR="009875B3" w:rsidRPr="5A89334D">
        <w:rPr>
          <w:rFonts w:cs="Arial"/>
          <w:sz w:val="24"/>
          <w:szCs w:val="24"/>
        </w:rPr>
        <w:t>,</w:t>
      </w:r>
      <w:r w:rsidR="001637B2" w:rsidRPr="5A89334D">
        <w:rPr>
          <w:rFonts w:cs="Arial"/>
          <w:sz w:val="24"/>
          <w:szCs w:val="24"/>
        </w:rPr>
        <w:t xml:space="preserve"> challeng</w:t>
      </w:r>
      <w:r w:rsidR="009875B3" w:rsidRPr="5A89334D">
        <w:rPr>
          <w:rFonts w:cs="Arial"/>
          <w:sz w:val="24"/>
          <w:szCs w:val="24"/>
        </w:rPr>
        <w:t>e</w:t>
      </w:r>
      <w:r w:rsidR="001637B2" w:rsidRPr="5A89334D">
        <w:rPr>
          <w:rFonts w:cs="Arial"/>
          <w:sz w:val="24"/>
          <w:szCs w:val="24"/>
        </w:rPr>
        <w:t xml:space="preserve"> and</w:t>
      </w:r>
      <w:r w:rsidR="00781FE2" w:rsidRPr="5A89334D">
        <w:rPr>
          <w:rFonts w:cs="Arial"/>
          <w:sz w:val="24"/>
          <w:szCs w:val="24"/>
        </w:rPr>
        <w:t xml:space="preserve"> professional</w:t>
      </w:r>
      <w:r w:rsidR="009875B3" w:rsidRPr="5A89334D">
        <w:rPr>
          <w:rFonts w:cs="Arial"/>
          <w:sz w:val="24"/>
          <w:szCs w:val="24"/>
        </w:rPr>
        <w:t xml:space="preserve"> </w:t>
      </w:r>
      <w:r w:rsidR="00781FE2" w:rsidRPr="5A89334D">
        <w:rPr>
          <w:rFonts w:cs="Arial"/>
          <w:sz w:val="24"/>
          <w:szCs w:val="24"/>
        </w:rPr>
        <w:t xml:space="preserve">judgement required to </w:t>
      </w:r>
      <w:r w:rsidR="00F63B69" w:rsidRPr="5A89334D">
        <w:rPr>
          <w:rFonts w:cs="Arial"/>
          <w:sz w:val="24"/>
          <w:szCs w:val="24"/>
        </w:rPr>
        <w:t xml:space="preserve">assess the competency in practice required for </w:t>
      </w:r>
      <w:r w:rsidR="00884BE7" w:rsidRPr="5A89334D">
        <w:rPr>
          <w:rFonts w:cs="Arial"/>
          <w:sz w:val="24"/>
          <w:szCs w:val="24"/>
        </w:rPr>
        <w:t xml:space="preserve">students </w:t>
      </w:r>
      <w:r w:rsidR="0003175D" w:rsidRPr="5A89334D">
        <w:rPr>
          <w:rFonts w:cs="Arial"/>
          <w:sz w:val="24"/>
          <w:szCs w:val="24"/>
        </w:rPr>
        <w:t xml:space="preserve">that will be </w:t>
      </w:r>
      <w:r w:rsidR="006E5357" w:rsidRPr="5A89334D">
        <w:rPr>
          <w:rFonts w:cs="Arial"/>
          <w:sz w:val="24"/>
          <w:szCs w:val="24"/>
        </w:rPr>
        <w:t>granted a</w:t>
      </w:r>
      <w:r w:rsidR="00F248BC" w:rsidRPr="5A89334D">
        <w:rPr>
          <w:rFonts w:cs="Arial"/>
          <w:sz w:val="24"/>
          <w:szCs w:val="24"/>
        </w:rPr>
        <w:t>n under</w:t>
      </w:r>
      <w:r w:rsidR="006E5357" w:rsidRPr="5A89334D">
        <w:rPr>
          <w:rFonts w:cs="Arial"/>
          <w:sz w:val="24"/>
          <w:szCs w:val="24"/>
        </w:rPr>
        <w:t xml:space="preserve">graduate award in </w:t>
      </w:r>
      <w:r w:rsidR="00F248BC" w:rsidRPr="5A89334D">
        <w:rPr>
          <w:rFonts w:cs="Arial"/>
          <w:sz w:val="24"/>
          <w:szCs w:val="24"/>
        </w:rPr>
        <w:t>Practical Theology</w:t>
      </w:r>
      <w:r w:rsidR="007E2084" w:rsidRPr="5A89334D">
        <w:rPr>
          <w:rFonts w:cs="Arial"/>
          <w:sz w:val="24"/>
          <w:szCs w:val="24"/>
        </w:rPr>
        <w:t>.</w:t>
      </w:r>
    </w:p>
    <w:p w14:paraId="367ACCB3" w14:textId="2C9273EC" w:rsidR="001A5FC3" w:rsidRDefault="001A5FC3">
      <w:pPr>
        <w:rPr>
          <w:b/>
          <w:bCs/>
          <w:caps/>
          <w:color w:val="FFFFFF" w:themeColor="background1"/>
          <w:spacing w:val="15"/>
          <w:sz w:val="24"/>
          <w:szCs w:val="24"/>
        </w:rPr>
      </w:pPr>
      <w:bookmarkStart w:id="19" w:name="_Toc77945720"/>
      <w:bookmarkStart w:id="20" w:name="_Toc77945878"/>
      <w:bookmarkStart w:id="21" w:name="_Toc77946277"/>
      <w:bookmarkStart w:id="22" w:name="_Toc111447053"/>
      <w:bookmarkStart w:id="23" w:name="_Toc286414717"/>
      <w:bookmarkStart w:id="24" w:name="_Toc520266146"/>
      <w:bookmarkStart w:id="25" w:name="_Toc520266590"/>
      <w:bookmarkStart w:id="26" w:name="_Toc520267015"/>
      <w:bookmarkStart w:id="27" w:name="_Toc520268032"/>
      <w:bookmarkStart w:id="28" w:name="_Toc520275930"/>
    </w:p>
    <w:p w14:paraId="4BA08696" w14:textId="3011D08F" w:rsidR="004E54F2" w:rsidRPr="00B85371" w:rsidRDefault="005A7E16" w:rsidP="00623835">
      <w:pPr>
        <w:pStyle w:val="Heading1"/>
        <w:rPr>
          <w:sz w:val="24"/>
          <w:szCs w:val="24"/>
        </w:rPr>
      </w:pPr>
      <w:bookmarkStart w:id="29" w:name="_Toc101778256"/>
      <w:r>
        <w:rPr>
          <w:sz w:val="24"/>
          <w:szCs w:val="24"/>
        </w:rPr>
        <w:t>1</w:t>
      </w:r>
      <w:r w:rsidR="00154DB9">
        <w:rPr>
          <w:sz w:val="24"/>
          <w:szCs w:val="24"/>
        </w:rPr>
        <w:t xml:space="preserve">:  </w:t>
      </w:r>
      <w:r w:rsidR="00BC29AB" w:rsidRPr="00B85371">
        <w:rPr>
          <w:sz w:val="24"/>
          <w:szCs w:val="24"/>
        </w:rPr>
        <w:t xml:space="preserve">CONTEXT OF </w:t>
      </w:r>
      <w:r w:rsidR="00623835" w:rsidRPr="00B85371">
        <w:rPr>
          <w:sz w:val="24"/>
          <w:szCs w:val="24"/>
        </w:rPr>
        <w:t xml:space="preserve">PROFESSIONAL AND MINISTERIAL </w:t>
      </w:r>
      <w:r w:rsidR="00BC29AB" w:rsidRPr="00B85371">
        <w:rPr>
          <w:sz w:val="24"/>
          <w:szCs w:val="24"/>
        </w:rPr>
        <w:t>PRACTICE</w:t>
      </w:r>
      <w:bookmarkEnd w:id="19"/>
      <w:bookmarkEnd w:id="20"/>
      <w:bookmarkEnd w:id="21"/>
      <w:bookmarkEnd w:id="22"/>
      <w:bookmarkEnd w:id="23"/>
      <w:bookmarkEnd w:id="29"/>
    </w:p>
    <w:p w14:paraId="6857F524" w14:textId="4B3577C0" w:rsidR="004E54F2" w:rsidRPr="00B85371" w:rsidRDefault="001679A5" w:rsidP="00BC29AB">
      <w:pPr>
        <w:rPr>
          <w:rFonts w:cs="Arial"/>
          <w:sz w:val="24"/>
          <w:szCs w:val="24"/>
        </w:rPr>
      </w:pPr>
      <w:r>
        <w:rPr>
          <w:rFonts w:cs="Arial"/>
          <w:sz w:val="24"/>
          <w:szCs w:val="24"/>
        </w:rPr>
        <w:t xml:space="preserve">Within </w:t>
      </w:r>
      <w:r w:rsidR="004E54F2" w:rsidRPr="00B85371">
        <w:rPr>
          <w:rFonts w:cs="Arial"/>
          <w:sz w:val="24"/>
          <w:szCs w:val="24"/>
        </w:rPr>
        <w:t xml:space="preserve">Christian </w:t>
      </w:r>
      <w:r w:rsidR="001A5FC3">
        <w:rPr>
          <w:rFonts w:cs="Arial"/>
          <w:sz w:val="24"/>
          <w:szCs w:val="24"/>
        </w:rPr>
        <w:t>ministry</w:t>
      </w:r>
      <w:r>
        <w:rPr>
          <w:rFonts w:cs="Arial"/>
          <w:sz w:val="24"/>
          <w:szCs w:val="24"/>
        </w:rPr>
        <w:t>, we</w:t>
      </w:r>
      <w:r w:rsidR="004E54F2" w:rsidRPr="00B85371">
        <w:rPr>
          <w:rFonts w:cs="Arial"/>
          <w:sz w:val="24"/>
          <w:szCs w:val="24"/>
        </w:rPr>
        <w:t xml:space="preserve"> </w:t>
      </w:r>
      <w:r w:rsidR="007C4249" w:rsidRPr="00B85371">
        <w:rPr>
          <w:rFonts w:cs="Arial"/>
          <w:sz w:val="24"/>
          <w:szCs w:val="24"/>
        </w:rPr>
        <w:t>consider</w:t>
      </w:r>
      <w:r w:rsidR="004E54F2" w:rsidRPr="00B85371">
        <w:rPr>
          <w:rFonts w:cs="Arial"/>
          <w:sz w:val="24"/>
          <w:szCs w:val="24"/>
        </w:rPr>
        <w:t xml:space="preserve"> the motive of the worker </w:t>
      </w:r>
      <w:r>
        <w:rPr>
          <w:rFonts w:cs="Arial"/>
          <w:sz w:val="24"/>
          <w:szCs w:val="24"/>
        </w:rPr>
        <w:t xml:space="preserve">as </w:t>
      </w:r>
      <w:r w:rsidR="004E54F2" w:rsidRPr="00B85371">
        <w:rPr>
          <w:rFonts w:cs="Arial"/>
          <w:sz w:val="24"/>
          <w:szCs w:val="24"/>
        </w:rPr>
        <w:t xml:space="preserve">defined by a sense of fulfilling their vocation </w:t>
      </w:r>
      <w:r>
        <w:rPr>
          <w:rFonts w:cs="Arial"/>
          <w:sz w:val="24"/>
          <w:szCs w:val="24"/>
        </w:rPr>
        <w:t>in</w:t>
      </w:r>
      <w:r w:rsidR="004E54F2" w:rsidRPr="00B85371">
        <w:rPr>
          <w:rFonts w:cs="Arial"/>
          <w:sz w:val="24"/>
          <w:szCs w:val="24"/>
        </w:rPr>
        <w:t xml:space="preserve"> working with people and communities. The methodology of the work is defined by integrating a range of professional approaches and disciplines within an overall understanding of </w:t>
      </w:r>
      <w:r w:rsidR="00713E76">
        <w:rPr>
          <w:rFonts w:cs="Arial"/>
          <w:sz w:val="24"/>
          <w:szCs w:val="24"/>
        </w:rPr>
        <w:t xml:space="preserve">Christian mission, ministry and </w:t>
      </w:r>
      <w:r w:rsidR="00E27D05">
        <w:rPr>
          <w:rFonts w:cs="Arial"/>
          <w:sz w:val="24"/>
          <w:szCs w:val="24"/>
        </w:rPr>
        <w:t>practical theology</w:t>
      </w:r>
      <w:r w:rsidR="004E54F2" w:rsidRPr="00B85371">
        <w:rPr>
          <w:rFonts w:cs="Arial"/>
          <w:sz w:val="24"/>
          <w:szCs w:val="24"/>
        </w:rPr>
        <w:t xml:space="preserve">. The goals of the work are defined by a subsequent commitment to a coherent, holistic understanding of the needs, hopes and aspiration of individuals and communities. </w:t>
      </w:r>
    </w:p>
    <w:p w14:paraId="11645F51" w14:textId="557B6DB4" w:rsidR="004E54F2" w:rsidRPr="00B85371" w:rsidRDefault="004E54F2" w:rsidP="00BC29AB">
      <w:pPr>
        <w:rPr>
          <w:rFonts w:cs="Arial"/>
          <w:sz w:val="24"/>
          <w:szCs w:val="24"/>
        </w:rPr>
      </w:pPr>
      <w:r w:rsidRPr="5A89334D">
        <w:rPr>
          <w:rFonts w:cs="Arial"/>
          <w:sz w:val="24"/>
          <w:szCs w:val="24"/>
        </w:rPr>
        <w:t xml:space="preserve">The values </w:t>
      </w:r>
      <w:r w:rsidR="00210C9C">
        <w:rPr>
          <w:rFonts w:cs="Arial"/>
          <w:sz w:val="24"/>
          <w:szCs w:val="24"/>
        </w:rPr>
        <w:t xml:space="preserve">and principles </w:t>
      </w:r>
      <w:r w:rsidRPr="5A89334D">
        <w:rPr>
          <w:rFonts w:cs="Arial"/>
          <w:sz w:val="24"/>
          <w:szCs w:val="24"/>
        </w:rPr>
        <w:t xml:space="preserve">underpinning the work </w:t>
      </w:r>
      <w:r w:rsidR="3C1B3281" w:rsidRPr="5A89334D">
        <w:rPr>
          <w:rFonts w:cs="Arial"/>
          <w:sz w:val="24"/>
          <w:szCs w:val="24"/>
        </w:rPr>
        <w:t xml:space="preserve">in all specialisms </w:t>
      </w:r>
      <w:r w:rsidR="001A5FC3" w:rsidRPr="5A89334D">
        <w:rPr>
          <w:rFonts w:cs="Arial"/>
          <w:sz w:val="24"/>
          <w:szCs w:val="24"/>
        </w:rPr>
        <w:t>have their foundation in</w:t>
      </w:r>
      <w:r w:rsidRPr="5A89334D">
        <w:rPr>
          <w:rFonts w:cs="Arial"/>
          <w:sz w:val="24"/>
          <w:szCs w:val="24"/>
        </w:rPr>
        <w:t xml:space="preserve"> the National Youth Agency Ethical Principles (NYA, 2000), Youth Work Values (</w:t>
      </w:r>
      <w:r w:rsidR="00E2008C" w:rsidRPr="5A89334D">
        <w:rPr>
          <w:rFonts w:cs="Arial"/>
          <w:sz w:val="24"/>
          <w:szCs w:val="24"/>
        </w:rPr>
        <w:t>NOS,</w:t>
      </w:r>
      <w:r w:rsidRPr="5A89334D">
        <w:rPr>
          <w:rFonts w:cs="Arial"/>
          <w:sz w:val="24"/>
          <w:szCs w:val="24"/>
        </w:rPr>
        <w:t xml:space="preserve"> 20</w:t>
      </w:r>
      <w:r w:rsidR="00E2008C" w:rsidRPr="5A89334D">
        <w:rPr>
          <w:rFonts w:cs="Arial"/>
          <w:sz w:val="24"/>
          <w:szCs w:val="24"/>
        </w:rPr>
        <w:t>1</w:t>
      </w:r>
      <w:r w:rsidR="00E81A9A">
        <w:rPr>
          <w:rFonts w:cs="Arial"/>
          <w:sz w:val="24"/>
          <w:szCs w:val="24"/>
        </w:rPr>
        <w:t>9</w:t>
      </w:r>
      <w:r w:rsidRPr="5A89334D">
        <w:rPr>
          <w:rFonts w:cs="Arial"/>
          <w:sz w:val="24"/>
          <w:szCs w:val="24"/>
        </w:rPr>
        <w:t xml:space="preserve">), and from the biblical, philosophical and educational foundations of the </w:t>
      </w:r>
      <w:r w:rsidR="009B4FBE" w:rsidRPr="5A89334D">
        <w:rPr>
          <w:rFonts w:cs="Arial"/>
          <w:sz w:val="24"/>
          <w:szCs w:val="24"/>
        </w:rPr>
        <w:t>Institute for Children</w:t>
      </w:r>
      <w:r w:rsidR="001C1037" w:rsidRPr="5A89334D">
        <w:rPr>
          <w:rFonts w:cs="Arial"/>
          <w:sz w:val="24"/>
          <w:szCs w:val="24"/>
        </w:rPr>
        <w:t>,</w:t>
      </w:r>
      <w:r w:rsidR="009B4FBE" w:rsidRPr="5A89334D">
        <w:rPr>
          <w:rFonts w:cs="Arial"/>
          <w:sz w:val="24"/>
          <w:szCs w:val="24"/>
        </w:rPr>
        <w:t xml:space="preserve"> Youth and Mission</w:t>
      </w:r>
      <w:r w:rsidR="007804DC" w:rsidRPr="5A89334D">
        <w:rPr>
          <w:rFonts w:cs="Arial"/>
          <w:sz w:val="24"/>
          <w:szCs w:val="24"/>
        </w:rPr>
        <w:t xml:space="preserve"> (CYM)</w:t>
      </w:r>
      <w:r w:rsidRPr="5A89334D">
        <w:rPr>
          <w:rFonts w:cs="Arial"/>
          <w:sz w:val="24"/>
          <w:szCs w:val="24"/>
        </w:rPr>
        <w:t xml:space="preserve">. These include a clear understanding of, and commitment to, the voluntary nature of relationships, equality of opportunity and the importance of choice, respect, freedom, responsibility, wholeness and justice. Situations are created or grasped that enable people to learn by interacting with their peers, others and </w:t>
      </w:r>
      <w:r w:rsidR="004B6ECC" w:rsidRPr="5A89334D">
        <w:rPr>
          <w:rFonts w:cs="Arial"/>
          <w:sz w:val="24"/>
          <w:szCs w:val="24"/>
        </w:rPr>
        <w:t>belief</w:t>
      </w:r>
      <w:r w:rsidR="003A4351" w:rsidRPr="5A89334D">
        <w:rPr>
          <w:rFonts w:cs="Arial"/>
          <w:sz w:val="24"/>
          <w:szCs w:val="24"/>
        </w:rPr>
        <w:t>s</w:t>
      </w:r>
      <w:r w:rsidRPr="5A89334D">
        <w:rPr>
          <w:rFonts w:cs="Arial"/>
          <w:sz w:val="24"/>
          <w:szCs w:val="24"/>
        </w:rPr>
        <w:t xml:space="preserve">, by sharing a range of new experiences that extend, challenge and excite the individual and lead to opportunities for employing a range of interpersonal skills such as </w:t>
      </w:r>
      <w:r w:rsidR="00462143" w:rsidRPr="5A89334D">
        <w:rPr>
          <w:rFonts w:cs="Arial"/>
          <w:sz w:val="24"/>
          <w:szCs w:val="24"/>
        </w:rPr>
        <w:t>Practice Tutor</w:t>
      </w:r>
      <w:r w:rsidRPr="5A89334D">
        <w:rPr>
          <w:rFonts w:cs="Arial"/>
          <w:sz w:val="24"/>
          <w:szCs w:val="24"/>
        </w:rPr>
        <w:t>ing, discipling, counselling</w:t>
      </w:r>
      <w:r w:rsidR="009D23F1">
        <w:rPr>
          <w:rFonts w:cs="Arial"/>
          <w:sz w:val="24"/>
          <w:szCs w:val="24"/>
        </w:rPr>
        <w:t xml:space="preserve"> skills</w:t>
      </w:r>
      <w:r w:rsidRPr="5A89334D">
        <w:rPr>
          <w:rFonts w:cs="Arial"/>
          <w:sz w:val="24"/>
          <w:szCs w:val="24"/>
        </w:rPr>
        <w:t xml:space="preserve">, advocacy, group work and community development. Relevant themes and issues such as health, housing, and employment; worship, mission and evangelism are incorporated as appropriate. </w:t>
      </w:r>
    </w:p>
    <w:p w14:paraId="1317412C" w14:textId="77777777" w:rsidR="00C77593" w:rsidRDefault="004E54F2" w:rsidP="00BC29AB">
      <w:pPr>
        <w:rPr>
          <w:rFonts w:cs="Arial"/>
          <w:sz w:val="24"/>
          <w:szCs w:val="24"/>
        </w:rPr>
      </w:pPr>
      <w:r w:rsidRPr="00B85371">
        <w:rPr>
          <w:rFonts w:cs="Arial"/>
          <w:sz w:val="24"/>
          <w:szCs w:val="24"/>
        </w:rPr>
        <w:t xml:space="preserve">The understanding and skills to deliver this task are described in the </w:t>
      </w:r>
      <w:r w:rsidR="009D5974">
        <w:rPr>
          <w:rFonts w:cs="Arial"/>
          <w:sz w:val="24"/>
          <w:szCs w:val="24"/>
        </w:rPr>
        <w:t>six</w:t>
      </w:r>
      <w:r w:rsidR="00976355" w:rsidRPr="00B85371">
        <w:rPr>
          <w:rFonts w:cs="Arial"/>
          <w:sz w:val="24"/>
          <w:szCs w:val="24"/>
        </w:rPr>
        <w:t xml:space="preserve"> competencies. These competencies are underpinned by professional and ministerial formation driven by the values, purposes and commitments of both the Christian faith and Community </w:t>
      </w:r>
      <w:r w:rsidR="00EC7C8B">
        <w:rPr>
          <w:rFonts w:cs="Arial"/>
          <w:sz w:val="24"/>
          <w:szCs w:val="24"/>
        </w:rPr>
        <w:t xml:space="preserve">based </w:t>
      </w:r>
      <w:r w:rsidR="00976355" w:rsidRPr="00B85371">
        <w:rPr>
          <w:rFonts w:cs="Arial"/>
          <w:sz w:val="24"/>
          <w:szCs w:val="24"/>
        </w:rPr>
        <w:t xml:space="preserve">work. </w:t>
      </w:r>
      <w:r w:rsidRPr="00B85371">
        <w:rPr>
          <w:rFonts w:cs="Arial"/>
          <w:sz w:val="24"/>
          <w:szCs w:val="24"/>
        </w:rPr>
        <w:t>The understanding, skills and personal qualities required for work in a secular setting include spiritual</w:t>
      </w:r>
      <w:r w:rsidR="00B0486B">
        <w:rPr>
          <w:rFonts w:cs="Arial"/>
          <w:sz w:val="24"/>
          <w:szCs w:val="24"/>
        </w:rPr>
        <w:t>,</w:t>
      </w:r>
      <w:r w:rsidRPr="00B85371">
        <w:rPr>
          <w:rFonts w:cs="Arial"/>
          <w:sz w:val="24"/>
          <w:szCs w:val="24"/>
        </w:rPr>
        <w:t xml:space="preserve"> but not faith</w:t>
      </w:r>
      <w:r w:rsidR="00B0486B">
        <w:rPr>
          <w:rFonts w:cs="Arial"/>
          <w:sz w:val="24"/>
          <w:szCs w:val="24"/>
        </w:rPr>
        <w:t>,</w:t>
      </w:r>
      <w:r w:rsidRPr="00B85371">
        <w:rPr>
          <w:rFonts w:cs="Arial"/>
          <w:sz w:val="24"/>
          <w:szCs w:val="24"/>
        </w:rPr>
        <w:t xml:space="preserve"> development and are understood by </w:t>
      </w:r>
      <w:r w:rsidR="007804DC" w:rsidRPr="00B85371">
        <w:rPr>
          <w:rFonts w:cs="Arial"/>
          <w:sz w:val="24"/>
          <w:szCs w:val="24"/>
        </w:rPr>
        <w:t>CYM</w:t>
      </w:r>
      <w:r w:rsidRPr="00B85371">
        <w:rPr>
          <w:rFonts w:cs="Arial"/>
          <w:sz w:val="24"/>
          <w:szCs w:val="24"/>
        </w:rPr>
        <w:t xml:space="preserve"> to be included in this definition of the work and its context.  </w:t>
      </w:r>
    </w:p>
    <w:p w14:paraId="52A955DB" w14:textId="64B700CC" w:rsidR="004E54F2" w:rsidRPr="00B85371" w:rsidRDefault="004E54F2" w:rsidP="00BC29AB">
      <w:pPr>
        <w:rPr>
          <w:rFonts w:cs="Arial"/>
          <w:sz w:val="24"/>
          <w:szCs w:val="24"/>
        </w:rPr>
      </w:pPr>
      <w:r w:rsidRPr="00B85371">
        <w:rPr>
          <w:rFonts w:cs="Arial"/>
          <w:sz w:val="24"/>
          <w:szCs w:val="24"/>
        </w:rPr>
        <w:t>The professional practice competencies are designed to enable the student to understand the separate disciplines of community</w:t>
      </w:r>
      <w:r w:rsidR="00601050">
        <w:rPr>
          <w:rFonts w:cs="Arial"/>
          <w:sz w:val="24"/>
          <w:szCs w:val="24"/>
        </w:rPr>
        <w:t xml:space="preserve">-based youth </w:t>
      </w:r>
      <w:r w:rsidRPr="00B85371">
        <w:rPr>
          <w:rFonts w:cs="Arial"/>
          <w:sz w:val="24"/>
          <w:szCs w:val="24"/>
        </w:rPr>
        <w:t>work and ministry; to develop the skills and methodologies from both; and through reflection and critique of practice</w:t>
      </w:r>
      <w:r w:rsidR="00655775">
        <w:rPr>
          <w:rFonts w:cs="Arial"/>
          <w:sz w:val="24"/>
          <w:szCs w:val="24"/>
        </w:rPr>
        <w:t xml:space="preserve">, </w:t>
      </w:r>
      <w:r w:rsidRPr="00B85371">
        <w:rPr>
          <w:rFonts w:cs="Arial"/>
          <w:sz w:val="24"/>
          <w:szCs w:val="24"/>
        </w:rPr>
        <w:t>theory</w:t>
      </w:r>
      <w:r w:rsidR="00655775">
        <w:rPr>
          <w:rFonts w:cs="Arial"/>
          <w:sz w:val="24"/>
          <w:szCs w:val="24"/>
        </w:rPr>
        <w:t xml:space="preserve"> and </w:t>
      </w:r>
      <w:r w:rsidRPr="00B85371">
        <w:rPr>
          <w:rFonts w:cs="Arial"/>
          <w:sz w:val="24"/>
          <w:szCs w:val="24"/>
        </w:rPr>
        <w:t xml:space="preserve">theology to </w:t>
      </w:r>
      <w:r w:rsidRPr="00B85371">
        <w:rPr>
          <w:rFonts w:cs="Arial"/>
          <w:sz w:val="24"/>
          <w:szCs w:val="24"/>
        </w:rPr>
        <w:lastRenderedPageBreak/>
        <w:t xml:space="preserve">develop an integrated approach which draws on the best of each discipline and responds to the vocation of the individual. </w:t>
      </w:r>
    </w:p>
    <w:p w14:paraId="454F8B93" w14:textId="77777777" w:rsidR="004E54F2" w:rsidRDefault="004E54F2" w:rsidP="00BC29AB">
      <w:pPr>
        <w:rPr>
          <w:rFonts w:cs="Arial"/>
          <w:sz w:val="24"/>
          <w:szCs w:val="24"/>
        </w:rPr>
      </w:pPr>
    </w:p>
    <w:p w14:paraId="17AA5827" w14:textId="77777777" w:rsidR="00127154" w:rsidRDefault="00127154" w:rsidP="00BC29AB">
      <w:pPr>
        <w:rPr>
          <w:rFonts w:cs="Arial"/>
          <w:sz w:val="24"/>
          <w:szCs w:val="24"/>
        </w:rPr>
      </w:pPr>
    </w:p>
    <w:p w14:paraId="7D048A29" w14:textId="77777777" w:rsidR="00643BF2" w:rsidRDefault="00643BF2" w:rsidP="00BC29AB">
      <w:pPr>
        <w:rPr>
          <w:rFonts w:cs="Arial"/>
          <w:sz w:val="24"/>
          <w:szCs w:val="24"/>
        </w:rPr>
      </w:pPr>
    </w:p>
    <w:p w14:paraId="686A0DD2" w14:textId="7D3E8319" w:rsidR="004E54F2" w:rsidRPr="00B85371" w:rsidRDefault="00154DB9" w:rsidP="00614C44">
      <w:pPr>
        <w:pStyle w:val="MASubheading"/>
      </w:pPr>
      <w:bookmarkStart w:id="30" w:name="_Toc286414718"/>
      <w:bookmarkStart w:id="31" w:name="_Toc101778257"/>
      <w:bookmarkStart w:id="32" w:name="_Toc77945724"/>
      <w:bookmarkStart w:id="33" w:name="_Toc77945882"/>
      <w:bookmarkStart w:id="34" w:name="_Toc77946281"/>
      <w:bookmarkStart w:id="35" w:name="_Toc111447057"/>
      <w:r>
        <w:t xml:space="preserve">1.1 </w:t>
      </w:r>
      <w:r w:rsidR="007804DC" w:rsidRPr="00B85371">
        <w:t>Practice Agencies</w:t>
      </w:r>
      <w:bookmarkEnd w:id="30"/>
      <w:r w:rsidR="00E53717">
        <w:t xml:space="preserve"> and hours</w:t>
      </w:r>
      <w:bookmarkEnd w:id="31"/>
    </w:p>
    <w:p w14:paraId="24A55846" w14:textId="03118065" w:rsidR="00462143" w:rsidRDefault="00462143" w:rsidP="008451F0">
      <w:pPr>
        <w:rPr>
          <w:rFonts w:cs="Arial"/>
          <w:sz w:val="24"/>
          <w:szCs w:val="24"/>
        </w:rPr>
      </w:pPr>
      <w:r w:rsidRPr="5A89334D">
        <w:rPr>
          <w:rFonts w:cs="Arial"/>
          <w:sz w:val="24"/>
          <w:szCs w:val="24"/>
        </w:rPr>
        <w:t xml:space="preserve">Each student will </w:t>
      </w:r>
      <w:r w:rsidR="00A76F6F" w:rsidRPr="5A89334D">
        <w:rPr>
          <w:rFonts w:cs="Arial"/>
          <w:sz w:val="24"/>
          <w:szCs w:val="24"/>
        </w:rPr>
        <w:t>engage in practice with</w:t>
      </w:r>
      <w:r w:rsidRPr="5A89334D">
        <w:rPr>
          <w:rFonts w:cs="Arial"/>
          <w:sz w:val="24"/>
          <w:szCs w:val="24"/>
        </w:rPr>
        <w:t xml:space="preserve"> t</w:t>
      </w:r>
      <w:r w:rsidR="00A27BF5" w:rsidRPr="5A89334D">
        <w:rPr>
          <w:rFonts w:cs="Arial"/>
          <w:sz w:val="24"/>
          <w:szCs w:val="24"/>
        </w:rPr>
        <w:t xml:space="preserve">hree </w:t>
      </w:r>
      <w:r w:rsidRPr="5A89334D">
        <w:rPr>
          <w:rFonts w:cs="Arial"/>
          <w:sz w:val="24"/>
          <w:szCs w:val="24"/>
        </w:rPr>
        <w:t>Professional Practice Agenc</w:t>
      </w:r>
      <w:r w:rsidR="5BFED94E" w:rsidRPr="5A89334D">
        <w:rPr>
          <w:rFonts w:cs="Arial"/>
          <w:sz w:val="24"/>
          <w:szCs w:val="24"/>
        </w:rPr>
        <w:t>ies</w:t>
      </w:r>
      <w:r w:rsidRPr="5A89334D">
        <w:rPr>
          <w:rFonts w:cs="Arial"/>
          <w:sz w:val="24"/>
          <w:szCs w:val="24"/>
        </w:rPr>
        <w:t xml:space="preserve"> (PPA) during t</w:t>
      </w:r>
      <w:r w:rsidR="7933A758" w:rsidRPr="5A89334D">
        <w:rPr>
          <w:rFonts w:cs="Arial"/>
          <w:sz w:val="24"/>
          <w:szCs w:val="24"/>
        </w:rPr>
        <w:t>hree</w:t>
      </w:r>
      <w:r w:rsidRPr="5A89334D">
        <w:rPr>
          <w:rFonts w:cs="Arial"/>
          <w:sz w:val="24"/>
          <w:szCs w:val="24"/>
        </w:rPr>
        <w:t xml:space="preserve"> years </w:t>
      </w:r>
      <w:r w:rsidR="009E3EE5" w:rsidRPr="5A89334D">
        <w:rPr>
          <w:rFonts w:cs="Arial"/>
          <w:sz w:val="24"/>
          <w:szCs w:val="24"/>
        </w:rPr>
        <w:t>of study</w:t>
      </w:r>
      <w:r w:rsidRPr="5A89334D">
        <w:rPr>
          <w:rFonts w:cs="Arial"/>
          <w:sz w:val="24"/>
          <w:szCs w:val="24"/>
        </w:rPr>
        <w:t xml:space="preserve">: </w:t>
      </w:r>
    </w:p>
    <w:p w14:paraId="0D3B38F1" w14:textId="676C6B13" w:rsidR="00462143" w:rsidRDefault="00462143" w:rsidP="006418B5">
      <w:pPr>
        <w:ind w:left="720"/>
        <w:rPr>
          <w:rFonts w:cs="Arial"/>
          <w:sz w:val="24"/>
          <w:szCs w:val="24"/>
        </w:rPr>
      </w:pPr>
      <w:r w:rsidRPr="5A89334D">
        <w:rPr>
          <w:rFonts w:cs="Arial"/>
          <w:sz w:val="24"/>
          <w:szCs w:val="24"/>
        </w:rPr>
        <w:t xml:space="preserve">1. A Main Practice Agency of </w:t>
      </w:r>
      <w:r w:rsidR="59FD20D3" w:rsidRPr="5A89334D">
        <w:rPr>
          <w:rFonts w:cs="Arial"/>
          <w:sz w:val="24"/>
          <w:szCs w:val="24"/>
        </w:rPr>
        <w:t xml:space="preserve">360 </w:t>
      </w:r>
      <w:r w:rsidRPr="5A89334D">
        <w:rPr>
          <w:rFonts w:cs="Arial"/>
          <w:sz w:val="24"/>
          <w:szCs w:val="24"/>
        </w:rPr>
        <w:t>ho</w:t>
      </w:r>
      <w:r w:rsidR="4010C4BF" w:rsidRPr="5A89334D">
        <w:rPr>
          <w:rFonts w:cs="Arial"/>
          <w:sz w:val="24"/>
          <w:szCs w:val="24"/>
        </w:rPr>
        <w:t>u</w:t>
      </w:r>
      <w:r w:rsidRPr="5A89334D">
        <w:rPr>
          <w:rFonts w:cs="Arial"/>
          <w:sz w:val="24"/>
          <w:szCs w:val="24"/>
        </w:rPr>
        <w:t xml:space="preserve">rs </w:t>
      </w:r>
      <w:r w:rsidR="695EA615" w:rsidRPr="5A89334D">
        <w:rPr>
          <w:rFonts w:cs="Arial"/>
          <w:sz w:val="24"/>
          <w:szCs w:val="24"/>
        </w:rPr>
        <w:t>per year</w:t>
      </w:r>
      <w:r w:rsidRPr="5A89334D">
        <w:rPr>
          <w:rFonts w:cs="Arial"/>
          <w:sz w:val="24"/>
          <w:szCs w:val="24"/>
        </w:rPr>
        <w:t xml:space="preserve"> </w:t>
      </w:r>
      <w:r w:rsidR="2B2D8DD1" w:rsidRPr="5A89334D">
        <w:rPr>
          <w:rFonts w:cs="Arial"/>
          <w:sz w:val="24"/>
          <w:szCs w:val="24"/>
        </w:rPr>
        <w:t xml:space="preserve">in </w:t>
      </w:r>
      <w:r w:rsidR="003058A5" w:rsidRPr="5A89334D">
        <w:rPr>
          <w:rFonts w:cs="Arial"/>
          <w:sz w:val="24"/>
          <w:szCs w:val="24"/>
        </w:rPr>
        <w:t xml:space="preserve">level </w:t>
      </w:r>
      <w:r w:rsidR="7CCF7D6E" w:rsidRPr="5A89334D">
        <w:rPr>
          <w:rFonts w:cs="Arial"/>
          <w:sz w:val="24"/>
          <w:szCs w:val="24"/>
        </w:rPr>
        <w:t>4,</w:t>
      </w:r>
      <w:r w:rsidR="003058A5" w:rsidRPr="5A89334D">
        <w:rPr>
          <w:rFonts w:cs="Arial"/>
          <w:sz w:val="24"/>
          <w:szCs w:val="24"/>
        </w:rPr>
        <w:t>5 and 6</w:t>
      </w:r>
      <w:r w:rsidR="00066A7D" w:rsidRPr="5A89334D">
        <w:rPr>
          <w:rFonts w:cs="Arial"/>
          <w:sz w:val="24"/>
          <w:szCs w:val="24"/>
        </w:rPr>
        <w:t xml:space="preserve"> </w:t>
      </w:r>
      <w:r w:rsidRPr="5A89334D">
        <w:rPr>
          <w:rFonts w:cs="Arial"/>
          <w:sz w:val="24"/>
          <w:szCs w:val="24"/>
        </w:rPr>
        <w:t xml:space="preserve">with a minimum of </w:t>
      </w:r>
      <w:r w:rsidR="003058A5" w:rsidRPr="5A89334D">
        <w:rPr>
          <w:rFonts w:cs="Arial"/>
          <w:sz w:val="24"/>
          <w:szCs w:val="24"/>
        </w:rPr>
        <w:t>three</w:t>
      </w:r>
      <w:r w:rsidRPr="5A89334D">
        <w:rPr>
          <w:rFonts w:cs="Arial"/>
          <w:sz w:val="24"/>
          <w:szCs w:val="24"/>
        </w:rPr>
        <w:t xml:space="preserve"> face-to-face sessions (</w:t>
      </w:r>
      <w:r w:rsidR="003058A5" w:rsidRPr="5A89334D">
        <w:rPr>
          <w:rFonts w:cs="Arial"/>
          <w:sz w:val="24"/>
          <w:szCs w:val="24"/>
        </w:rPr>
        <w:t>6</w:t>
      </w:r>
      <w:r w:rsidRPr="5A89334D">
        <w:rPr>
          <w:rFonts w:cs="Arial"/>
          <w:sz w:val="24"/>
          <w:szCs w:val="24"/>
        </w:rPr>
        <w:t xml:space="preserve"> hours) per week over 40 weeks; </w:t>
      </w:r>
    </w:p>
    <w:p w14:paraId="7784678D" w14:textId="3279DF74" w:rsidR="44781D2D" w:rsidRDefault="6DE50B82" w:rsidP="5A89334D">
      <w:pPr>
        <w:ind w:left="720"/>
        <w:rPr>
          <w:rFonts w:cs="Arial"/>
          <w:sz w:val="24"/>
          <w:szCs w:val="24"/>
        </w:rPr>
      </w:pPr>
      <w:r w:rsidRPr="5CEC2DC6">
        <w:rPr>
          <w:rFonts w:cs="Arial"/>
          <w:sz w:val="24"/>
          <w:szCs w:val="24"/>
        </w:rPr>
        <w:t xml:space="preserve">2. An External Observational Placement in level 4, spending time with an experienced practitioner in their field of interest; </w:t>
      </w:r>
    </w:p>
    <w:p w14:paraId="20F9C872" w14:textId="2E36586F" w:rsidR="00462143" w:rsidRDefault="44781D2D" w:rsidP="006418B5">
      <w:pPr>
        <w:ind w:left="720"/>
        <w:rPr>
          <w:rFonts w:cs="Arial"/>
          <w:sz w:val="24"/>
          <w:szCs w:val="24"/>
        </w:rPr>
      </w:pPr>
      <w:r w:rsidRPr="5A89334D">
        <w:rPr>
          <w:rFonts w:cs="Arial"/>
          <w:sz w:val="24"/>
          <w:szCs w:val="24"/>
        </w:rPr>
        <w:t>3</w:t>
      </w:r>
      <w:r w:rsidR="00462143" w:rsidRPr="5A89334D">
        <w:rPr>
          <w:rFonts w:cs="Arial"/>
          <w:sz w:val="24"/>
          <w:szCs w:val="24"/>
        </w:rPr>
        <w:t xml:space="preserve">. </w:t>
      </w:r>
      <w:r w:rsidR="0052231D" w:rsidRPr="5A89334D">
        <w:rPr>
          <w:rFonts w:cs="Arial"/>
          <w:sz w:val="24"/>
          <w:szCs w:val="24"/>
        </w:rPr>
        <w:t xml:space="preserve">Two </w:t>
      </w:r>
      <w:r w:rsidR="00462143" w:rsidRPr="5A89334D">
        <w:rPr>
          <w:rFonts w:cs="Arial"/>
          <w:sz w:val="24"/>
          <w:szCs w:val="24"/>
        </w:rPr>
        <w:t>Alternative Practice Agenc</w:t>
      </w:r>
      <w:r w:rsidR="0052231D" w:rsidRPr="5A89334D">
        <w:rPr>
          <w:rFonts w:cs="Arial"/>
          <w:sz w:val="24"/>
          <w:szCs w:val="24"/>
        </w:rPr>
        <w:t>ies</w:t>
      </w:r>
      <w:r w:rsidR="00462143" w:rsidRPr="5A89334D">
        <w:rPr>
          <w:rFonts w:cs="Arial"/>
          <w:sz w:val="24"/>
          <w:szCs w:val="24"/>
        </w:rPr>
        <w:t xml:space="preserve"> of </w:t>
      </w:r>
      <w:r w:rsidR="002D18BB" w:rsidRPr="5A89334D">
        <w:rPr>
          <w:rFonts w:cs="Arial"/>
          <w:sz w:val="24"/>
          <w:szCs w:val="24"/>
        </w:rPr>
        <w:t xml:space="preserve">80 </w:t>
      </w:r>
      <w:r w:rsidR="00462143" w:rsidRPr="5A89334D">
        <w:rPr>
          <w:rFonts w:cs="Arial"/>
          <w:sz w:val="24"/>
          <w:szCs w:val="24"/>
        </w:rPr>
        <w:t xml:space="preserve">hours </w:t>
      </w:r>
      <w:r w:rsidR="0052231D" w:rsidRPr="5A89334D">
        <w:rPr>
          <w:rFonts w:cs="Arial"/>
          <w:sz w:val="24"/>
          <w:szCs w:val="24"/>
        </w:rPr>
        <w:t xml:space="preserve">each </w:t>
      </w:r>
      <w:r w:rsidR="00462143" w:rsidRPr="5A89334D">
        <w:rPr>
          <w:rFonts w:cs="Arial"/>
          <w:sz w:val="24"/>
          <w:szCs w:val="24"/>
        </w:rPr>
        <w:t>at any time</w:t>
      </w:r>
      <w:r w:rsidR="00780D43" w:rsidRPr="5A89334D">
        <w:rPr>
          <w:rFonts w:cs="Arial"/>
          <w:sz w:val="24"/>
          <w:szCs w:val="24"/>
        </w:rPr>
        <w:t xml:space="preserve"> during </w:t>
      </w:r>
      <w:r w:rsidR="003058A5" w:rsidRPr="5A89334D">
        <w:rPr>
          <w:rFonts w:cs="Arial"/>
          <w:sz w:val="24"/>
          <w:szCs w:val="24"/>
        </w:rPr>
        <w:t xml:space="preserve">levels 5 and 6 of the </w:t>
      </w:r>
      <w:r w:rsidR="003D4A91" w:rsidRPr="5A89334D">
        <w:rPr>
          <w:rFonts w:cs="Arial"/>
          <w:sz w:val="24"/>
          <w:szCs w:val="24"/>
        </w:rPr>
        <w:t>programme</w:t>
      </w:r>
      <w:r w:rsidR="00462143" w:rsidRPr="5A89334D">
        <w:rPr>
          <w:rFonts w:cs="Arial"/>
          <w:sz w:val="24"/>
          <w:szCs w:val="24"/>
        </w:rPr>
        <w:t>. Th</w:t>
      </w:r>
      <w:r w:rsidR="003058A5" w:rsidRPr="5A89334D">
        <w:rPr>
          <w:rFonts w:cs="Arial"/>
          <w:sz w:val="24"/>
          <w:szCs w:val="24"/>
        </w:rPr>
        <w:t>ese</w:t>
      </w:r>
      <w:r w:rsidR="00462143" w:rsidRPr="5A89334D">
        <w:rPr>
          <w:rFonts w:cs="Arial"/>
          <w:sz w:val="24"/>
          <w:szCs w:val="24"/>
        </w:rPr>
        <w:t xml:space="preserve"> may be </w:t>
      </w:r>
      <w:r w:rsidR="003D4A91" w:rsidRPr="5A89334D">
        <w:rPr>
          <w:rFonts w:cs="Arial"/>
          <w:sz w:val="24"/>
          <w:szCs w:val="24"/>
        </w:rPr>
        <w:t>undertaken</w:t>
      </w:r>
      <w:r w:rsidR="00462143" w:rsidRPr="5A89334D">
        <w:rPr>
          <w:rFonts w:cs="Arial"/>
          <w:sz w:val="24"/>
          <w:szCs w:val="24"/>
        </w:rPr>
        <w:t xml:space="preserve"> as a full-time block of </w:t>
      </w:r>
      <w:r w:rsidR="003058A5" w:rsidRPr="5A89334D">
        <w:rPr>
          <w:rFonts w:cs="Arial"/>
          <w:sz w:val="24"/>
          <w:szCs w:val="24"/>
        </w:rPr>
        <w:t>two</w:t>
      </w:r>
      <w:r w:rsidR="00462143" w:rsidRPr="5A89334D">
        <w:rPr>
          <w:rFonts w:cs="Arial"/>
          <w:sz w:val="24"/>
          <w:szCs w:val="24"/>
        </w:rPr>
        <w:t xml:space="preserve"> weeks or concurrently. </w:t>
      </w:r>
    </w:p>
    <w:p w14:paraId="74883565" w14:textId="6ABAA5D8" w:rsidR="00EC7C8B" w:rsidRDefault="00462143" w:rsidP="008451F0">
      <w:pPr>
        <w:rPr>
          <w:rFonts w:cs="Arial"/>
          <w:sz w:val="24"/>
          <w:szCs w:val="24"/>
        </w:rPr>
      </w:pPr>
      <w:r w:rsidRPr="5A89334D">
        <w:rPr>
          <w:rFonts w:cs="Arial"/>
          <w:sz w:val="24"/>
          <w:szCs w:val="24"/>
        </w:rPr>
        <w:t xml:space="preserve">The </w:t>
      </w:r>
      <w:r w:rsidR="00E90D32" w:rsidRPr="5A89334D">
        <w:rPr>
          <w:rFonts w:cs="Arial"/>
          <w:sz w:val="24"/>
          <w:szCs w:val="24"/>
        </w:rPr>
        <w:t>P</w:t>
      </w:r>
      <w:r w:rsidRPr="5A89334D">
        <w:rPr>
          <w:rFonts w:cs="Arial"/>
          <w:sz w:val="24"/>
          <w:szCs w:val="24"/>
        </w:rPr>
        <w:t xml:space="preserve">PA hours are </w:t>
      </w:r>
      <w:r w:rsidR="000B4677" w:rsidRPr="5A89334D">
        <w:rPr>
          <w:rFonts w:cs="Arial"/>
          <w:sz w:val="24"/>
          <w:szCs w:val="24"/>
        </w:rPr>
        <w:t>accumulated</w:t>
      </w:r>
      <w:r w:rsidRPr="5A89334D">
        <w:rPr>
          <w:rFonts w:cs="Arial"/>
          <w:sz w:val="24"/>
          <w:szCs w:val="24"/>
        </w:rPr>
        <w:t xml:space="preserve"> </w:t>
      </w:r>
      <w:r w:rsidR="00BC442B" w:rsidRPr="5A89334D">
        <w:rPr>
          <w:rFonts w:cs="Arial"/>
          <w:sz w:val="24"/>
          <w:szCs w:val="24"/>
        </w:rPr>
        <w:t xml:space="preserve">throughout </w:t>
      </w:r>
      <w:r w:rsidR="142F9E53" w:rsidRPr="5A89334D">
        <w:rPr>
          <w:rFonts w:cs="Arial"/>
          <w:sz w:val="24"/>
          <w:szCs w:val="24"/>
        </w:rPr>
        <w:t xml:space="preserve">the course </w:t>
      </w:r>
      <w:r w:rsidRPr="5A89334D">
        <w:rPr>
          <w:rFonts w:cs="Arial"/>
          <w:sz w:val="24"/>
          <w:szCs w:val="24"/>
        </w:rPr>
        <w:t xml:space="preserve">form part of the learning hours across modules </w:t>
      </w:r>
      <w:r w:rsidR="00EE5340" w:rsidRPr="5A89334D">
        <w:rPr>
          <w:rFonts w:cs="Arial"/>
          <w:sz w:val="24"/>
          <w:szCs w:val="24"/>
        </w:rPr>
        <w:t>for the qualifying</w:t>
      </w:r>
      <w:r w:rsidRPr="5A89334D">
        <w:rPr>
          <w:rFonts w:cs="Arial"/>
          <w:sz w:val="24"/>
          <w:szCs w:val="24"/>
        </w:rPr>
        <w:t xml:space="preserve"> </w:t>
      </w:r>
      <w:r w:rsidR="00F248BC" w:rsidRPr="5A89334D">
        <w:rPr>
          <w:rFonts w:cs="Arial"/>
          <w:sz w:val="24"/>
          <w:szCs w:val="24"/>
        </w:rPr>
        <w:t>BA</w:t>
      </w:r>
      <w:r w:rsidR="0089051A" w:rsidRPr="5A89334D">
        <w:rPr>
          <w:rFonts w:cs="Arial"/>
          <w:sz w:val="24"/>
          <w:szCs w:val="24"/>
        </w:rPr>
        <w:t>.</w:t>
      </w:r>
      <w:r w:rsidRPr="5A89334D">
        <w:rPr>
          <w:rFonts w:cs="Arial"/>
          <w:sz w:val="24"/>
          <w:szCs w:val="24"/>
        </w:rPr>
        <w:t xml:space="preserve"> </w:t>
      </w:r>
      <w:r w:rsidR="00AF4BAA" w:rsidRPr="5A89334D">
        <w:rPr>
          <w:rFonts w:cs="Arial"/>
          <w:sz w:val="24"/>
          <w:szCs w:val="24"/>
        </w:rPr>
        <w:t>The</w:t>
      </w:r>
      <w:r w:rsidRPr="5A89334D">
        <w:rPr>
          <w:rFonts w:cs="Arial"/>
          <w:sz w:val="24"/>
          <w:szCs w:val="24"/>
        </w:rPr>
        <w:t xml:space="preserve"> </w:t>
      </w:r>
      <w:r w:rsidR="003058A5" w:rsidRPr="5A89334D">
        <w:rPr>
          <w:rFonts w:cs="Arial"/>
          <w:sz w:val="24"/>
          <w:szCs w:val="24"/>
        </w:rPr>
        <w:t>360</w:t>
      </w:r>
      <w:r w:rsidR="003721D2" w:rsidRPr="5A89334D">
        <w:rPr>
          <w:rFonts w:cs="Arial"/>
          <w:sz w:val="24"/>
          <w:szCs w:val="24"/>
        </w:rPr>
        <w:t xml:space="preserve"> </w:t>
      </w:r>
      <w:r w:rsidR="002C3C6F" w:rsidRPr="5A89334D">
        <w:rPr>
          <w:rFonts w:cs="Arial"/>
          <w:sz w:val="24"/>
          <w:szCs w:val="24"/>
        </w:rPr>
        <w:t>main practice</w:t>
      </w:r>
      <w:r w:rsidR="003721D2" w:rsidRPr="5A89334D">
        <w:rPr>
          <w:rFonts w:cs="Arial"/>
          <w:sz w:val="24"/>
          <w:szCs w:val="24"/>
        </w:rPr>
        <w:t xml:space="preserve"> </w:t>
      </w:r>
      <w:r w:rsidRPr="5A89334D">
        <w:rPr>
          <w:rFonts w:cs="Arial"/>
          <w:sz w:val="24"/>
          <w:szCs w:val="24"/>
        </w:rPr>
        <w:t xml:space="preserve">hours are apportioned as </w:t>
      </w:r>
      <w:r w:rsidR="003058A5" w:rsidRPr="5A89334D">
        <w:rPr>
          <w:rFonts w:cs="Arial"/>
          <w:sz w:val="24"/>
          <w:szCs w:val="24"/>
        </w:rPr>
        <w:t>6</w:t>
      </w:r>
      <w:r w:rsidR="003721D2" w:rsidRPr="5A89334D">
        <w:rPr>
          <w:rFonts w:cs="Arial"/>
          <w:sz w:val="24"/>
          <w:szCs w:val="24"/>
        </w:rPr>
        <w:t xml:space="preserve">0 </w:t>
      </w:r>
      <w:r w:rsidRPr="5A89334D">
        <w:rPr>
          <w:rFonts w:cs="Arial"/>
          <w:sz w:val="24"/>
          <w:szCs w:val="24"/>
        </w:rPr>
        <w:t xml:space="preserve">hours per </w:t>
      </w:r>
      <w:r w:rsidR="003058A5" w:rsidRPr="5A89334D">
        <w:rPr>
          <w:rFonts w:cs="Arial"/>
          <w:sz w:val="24"/>
          <w:szCs w:val="24"/>
        </w:rPr>
        <w:t>20</w:t>
      </w:r>
      <w:r w:rsidRPr="5A89334D">
        <w:rPr>
          <w:rFonts w:cs="Arial"/>
          <w:sz w:val="24"/>
          <w:szCs w:val="24"/>
        </w:rPr>
        <w:t xml:space="preserve"> credit</w:t>
      </w:r>
      <w:r w:rsidR="003058A5" w:rsidRPr="5A89334D">
        <w:rPr>
          <w:rFonts w:cs="Arial"/>
          <w:sz w:val="24"/>
          <w:szCs w:val="24"/>
        </w:rPr>
        <w:t xml:space="preserve"> </w:t>
      </w:r>
      <w:r w:rsidRPr="5A89334D">
        <w:rPr>
          <w:rFonts w:cs="Arial"/>
          <w:sz w:val="24"/>
          <w:szCs w:val="24"/>
        </w:rPr>
        <w:t>module. I</w:t>
      </w:r>
      <w:r w:rsidR="007C288C" w:rsidRPr="5A89334D">
        <w:rPr>
          <w:rFonts w:cs="Arial"/>
          <w:sz w:val="24"/>
          <w:szCs w:val="24"/>
        </w:rPr>
        <w:t>t is a requirement</w:t>
      </w:r>
      <w:r w:rsidR="007B17D9" w:rsidRPr="5A89334D">
        <w:rPr>
          <w:rFonts w:cs="Arial"/>
          <w:sz w:val="24"/>
          <w:szCs w:val="24"/>
        </w:rPr>
        <w:t xml:space="preserve"> that</w:t>
      </w:r>
      <w:r w:rsidRPr="5A89334D">
        <w:rPr>
          <w:rFonts w:cs="Arial"/>
          <w:sz w:val="24"/>
          <w:szCs w:val="24"/>
        </w:rPr>
        <w:t xml:space="preserve"> </w:t>
      </w:r>
      <w:r w:rsidR="005D5BB5" w:rsidRPr="5A89334D">
        <w:rPr>
          <w:rFonts w:cs="Arial"/>
          <w:sz w:val="24"/>
          <w:szCs w:val="24"/>
        </w:rPr>
        <w:t>practice i</w:t>
      </w:r>
      <w:r w:rsidR="00C95A7F" w:rsidRPr="5A89334D">
        <w:rPr>
          <w:rFonts w:cs="Arial"/>
          <w:sz w:val="24"/>
          <w:szCs w:val="24"/>
        </w:rPr>
        <w:t>nvolves</w:t>
      </w:r>
      <w:r w:rsidRPr="5A89334D">
        <w:rPr>
          <w:rFonts w:cs="Arial"/>
          <w:sz w:val="24"/>
          <w:szCs w:val="24"/>
        </w:rPr>
        <w:t xml:space="preserve"> at least half (50%) of </w:t>
      </w:r>
      <w:r w:rsidR="00C27E33" w:rsidRPr="5A89334D">
        <w:rPr>
          <w:rFonts w:cs="Arial"/>
          <w:sz w:val="24"/>
          <w:szCs w:val="24"/>
        </w:rPr>
        <w:t>PPA</w:t>
      </w:r>
      <w:r w:rsidRPr="5A89334D">
        <w:rPr>
          <w:rFonts w:cs="Arial"/>
          <w:sz w:val="24"/>
          <w:szCs w:val="24"/>
        </w:rPr>
        <w:t xml:space="preserve"> hours </w:t>
      </w:r>
      <w:r w:rsidR="00C34B71" w:rsidRPr="5A89334D">
        <w:rPr>
          <w:rFonts w:cs="Arial"/>
          <w:sz w:val="24"/>
          <w:szCs w:val="24"/>
        </w:rPr>
        <w:t>in</w:t>
      </w:r>
      <w:r w:rsidRPr="5A89334D">
        <w:rPr>
          <w:rFonts w:cs="Arial"/>
          <w:sz w:val="24"/>
          <w:szCs w:val="24"/>
        </w:rPr>
        <w:t xml:space="preserve"> face-to-face work </w:t>
      </w:r>
      <w:r w:rsidR="00A70139" w:rsidRPr="5A89334D">
        <w:rPr>
          <w:rFonts w:cs="Arial"/>
          <w:sz w:val="24"/>
          <w:szCs w:val="24"/>
        </w:rPr>
        <w:t>and this will be evidenced in the Professional Practice Portfolio</w:t>
      </w:r>
      <w:r w:rsidRPr="5A89334D">
        <w:rPr>
          <w:rFonts w:cs="Arial"/>
          <w:sz w:val="24"/>
          <w:szCs w:val="24"/>
        </w:rPr>
        <w:t xml:space="preserve">. </w:t>
      </w:r>
      <w:r w:rsidR="00F80BCE" w:rsidRPr="5A89334D">
        <w:rPr>
          <w:rFonts w:cs="Arial"/>
          <w:sz w:val="24"/>
          <w:szCs w:val="24"/>
        </w:rPr>
        <w:t xml:space="preserve">PPA </w:t>
      </w:r>
      <w:r w:rsidRPr="5A89334D">
        <w:rPr>
          <w:rFonts w:cs="Arial"/>
          <w:sz w:val="24"/>
          <w:szCs w:val="24"/>
        </w:rPr>
        <w:t xml:space="preserve">hours should normally be completed by the end of the </w:t>
      </w:r>
      <w:r w:rsidR="043D7344" w:rsidRPr="5A89334D">
        <w:rPr>
          <w:rFonts w:cs="Arial"/>
          <w:sz w:val="24"/>
          <w:szCs w:val="24"/>
        </w:rPr>
        <w:t>9</w:t>
      </w:r>
      <w:r w:rsidR="003058A5" w:rsidRPr="5A89334D">
        <w:rPr>
          <w:rFonts w:cs="Arial"/>
          <w:sz w:val="24"/>
          <w:szCs w:val="24"/>
          <w:vertAlign w:val="superscript"/>
        </w:rPr>
        <w:t>th</w:t>
      </w:r>
      <w:r w:rsidR="003058A5" w:rsidRPr="5A89334D">
        <w:rPr>
          <w:rFonts w:cs="Arial"/>
          <w:sz w:val="24"/>
          <w:szCs w:val="24"/>
        </w:rPr>
        <w:t xml:space="preserve"> term </w:t>
      </w:r>
      <w:r w:rsidRPr="5A89334D">
        <w:rPr>
          <w:rFonts w:cs="Arial"/>
          <w:sz w:val="24"/>
          <w:szCs w:val="24"/>
        </w:rPr>
        <w:t xml:space="preserve">(year </w:t>
      </w:r>
      <w:r w:rsidR="003058A5" w:rsidRPr="5A89334D">
        <w:rPr>
          <w:rFonts w:cs="Arial"/>
          <w:sz w:val="24"/>
          <w:szCs w:val="24"/>
        </w:rPr>
        <w:t>3</w:t>
      </w:r>
      <w:r w:rsidRPr="5A89334D">
        <w:rPr>
          <w:rFonts w:cs="Arial"/>
          <w:sz w:val="24"/>
          <w:szCs w:val="24"/>
        </w:rPr>
        <w:t xml:space="preserve">) when following the typical </w:t>
      </w:r>
      <w:r w:rsidR="00CC1187" w:rsidRPr="5A89334D">
        <w:rPr>
          <w:rFonts w:cs="Arial"/>
          <w:sz w:val="24"/>
          <w:szCs w:val="24"/>
        </w:rPr>
        <w:t>3-year</w:t>
      </w:r>
      <w:r w:rsidR="008F072A" w:rsidRPr="5A89334D">
        <w:rPr>
          <w:rFonts w:cs="Arial"/>
          <w:sz w:val="24"/>
          <w:szCs w:val="24"/>
        </w:rPr>
        <w:t xml:space="preserve"> </w:t>
      </w:r>
      <w:r w:rsidRPr="5A89334D">
        <w:rPr>
          <w:rFonts w:cs="Arial"/>
          <w:sz w:val="24"/>
          <w:szCs w:val="24"/>
        </w:rPr>
        <w:t>route to complete the award.</w:t>
      </w:r>
    </w:p>
    <w:p w14:paraId="097CB32E" w14:textId="77777777" w:rsidR="003D6A91" w:rsidRPr="00E8253B" w:rsidRDefault="003D6A91" w:rsidP="008451F0">
      <w:pPr>
        <w:rPr>
          <w:rFonts w:cs="Arial"/>
          <w:sz w:val="24"/>
          <w:szCs w:val="24"/>
        </w:rPr>
      </w:pPr>
    </w:p>
    <w:p w14:paraId="360109A8" w14:textId="77777777" w:rsidR="004E54F2" w:rsidRPr="00B85371" w:rsidRDefault="00154DB9" w:rsidP="00614C44">
      <w:pPr>
        <w:pStyle w:val="MASubheading"/>
      </w:pPr>
      <w:bookmarkStart w:id="36" w:name="_Toc141255444"/>
      <w:bookmarkStart w:id="37" w:name="_Toc286414719"/>
      <w:bookmarkStart w:id="38" w:name="_Toc101778258"/>
      <w:r>
        <w:t xml:space="preserve">1.2 </w:t>
      </w:r>
      <w:r w:rsidR="002C26FE">
        <w:t>Criteria f</w:t>
      </w:r>
      <w:r w:rsidR="002C26FE" w:rsidRPr="00B85371">
        <w:t>or Practice Agencies</w:t>
      </w:r>
      <w:bookmarkEnd w:id="32"/>
      <w:bookmarkEnd w:id="33"/>
      <w:bookmarkEnd w:id="34"/>
      <w:bookmarkEnd w:id="35"/>
      <w:bookmarkEnd w:id="36"/>
      <w:bookmarkEnd w:id="37"/>
      <w:bookmarkEnd w:id="38"/>
    </w:p>
    <w:p w14:paraId="1173BB27" w14:textId="119F4F3E" w:rsidR="00462143" w:rsidRDefault="00462143" w:rsidP="5A89334D">
      <w:pPr>
        <w:rPr>
          <w:rFonts w:cs="Arial"/>
          <w:sz w:val="24"/>
          <w:szCs w:val="24"/>
        </w:rPr>
      </w:pPr>
      <w:r w:rsidRPr="5A89334D">
        <w:rPr>
          <w:rFonts w:cs="Arial"/>
          <w:sz w:val="24"/>
          <w:szCs w:val="24"/>
        </w:rPr>
        <w:t xml:space="preserve">As stated above, students </w:t>
      </w:r>
      <w:r w:rsidR="00153B01" w:rsidRPr="5A89334D">
        <w:rPr>
          <w:rFonts w:cs="Arial"/>
          <w:sz w:val="24"/>
          <w:szCs w:val="24"/>
        </w:rPr>
        <w:t>engage with</w:t>
      </w:r>
      <w:r w:rsidRPr="5A89334D">
        <w:rPr>
          <w:rFonts w:cs="Arial"/>
          <w:sz w:val="24"/>
          <w:szCs w:val="24"/>
        </w:rPr>
        <w:t xml:space="preserve"> </w:t>
      </w:r>
      <w:r w:rsidR="003058A5" w:rsidRPr="5A89334D">
        <w:rPr>
          <w:rFonts w:cs="Arial"/>
          <w:sz w:val="24"/>
          <w:szCs w:val="24"/>
        </w:rPr>
        <w:t xml:space="preserve">a minimum of </w:t>
      </w:r>
      <w:r w:rsidR="4C7EC2CD" w:rsidRPr="5A89334D">
        <w:rPr>
          <w:rFonts w:cs="Arial"/>
          <w:sz w:val="24"/>
          <w:szCs w:val="24"/>
        </w:rPr>
        <w:t xml:space="preserve">four </w:t>
      </w:r>
      <w:r w:rsidRPr="5A89334D">
        <w:rPr>
          <w:rFonts w:cs="Arial"/>
          <w:sz w:val="24"/>
          <w:szCs w:val="24"/>
        </w:rPr>
        <w:t xml:space="preserve">Practice Agencies with </w:t>
      </w:r>
      <w:r w:rsidR="003058A5" w:rsidRPr="5A89334D">
        <w:rPr>
          <w:rFonts w:cs="Arial"/>
          <w:sz w:val="24"/>
          <w:szCs w:val="24"/>
        </w:rPr>
        <w:t xml:space="preserve">one </w:t>
      </w:r>
      <w:r w:rsidRPr="5A89334D">
        <w:rPr>
          <w:rFonts w:cs="Arial"/>
          <w:sz w:val="24"/>
          <w:szCs w:val="24"/>
        </w:rPr>
        <w:t>being the main Practice Agency</w:t>
      </w:r>
      <w:r w:rsidR="003058A5" w:rsidRPr="5A89334D">
        <w:rPr>
          <w:rFonts w:cs="Arial"/>
          <w:sz w:val="24"/>
          <w:szCs w:val="24"/>
        </w:rPr>
        <w:t xml:space="preserve"> in each year</w:t>
      </w:r>
      <w:r w:rsidRPr="5A89334D">
        <w:rPr>
          <w:rFonts w:cs="Arial"/>
          <w:sz w:val="24"/>
          <w:szCs w:val="24"/>
        </w:rPr>
        <w:t xml:space="preserve">. </w:t>
      </w:r>
      <w:r w:rsidR="003058A5" w:rsidRPr="5A89334D">
        <w:rPr>
          <w:rFonts w:cs="Arial"/>
          <w:sz w:val="24"/>
          <w:szCs w:val="24"/>
        </w:rPr>
        <w:t>At least o</w:t>
      </w:r>
      <w:r w:rsidRPr="5A89334D">
        <w:rPr>
          <w:rFonts w:cs="Arial"/>
          <w:sz w:val="24"/>
          <w:szCs w:val="24"/>
        </w:rPr>
        <w:t xml:space="preserve">ne must be in a Christian Youth and Community Work Project, Christian Agency or Church (CYM's criteria are that the Practice Agency needs to either subscribe to the Apostles' Creed or have the promotion of the Christian Religion as one of its charitable aims). </w:t>
      </w:r>
      <w:r w:rsidR="003058A5" w:rsidRPr="5A89334D">
        <w:rPr>
          <w:rFonts w:cs="Arial"/>
          <w:sz w:val="24"/>
          <w:szCs w:val="24"/>
        </w:rPr>
        <w:t xml:space="preserve">At least one of the </w:t>
      </w:r>
      <w:r w:rsidRPr="5A89334D">
        <w:rPr>
          <w:rFonts w:cs="Arial"/>
          <w:sz w:val="24"/>
          <w:szCs w:val="24"/>
        </w:rPr>
        <w:t>other Practice Agenc</w:t>
      </w:r>
      <w:r w:rsidR="003058A5" w:rsidRPr="5A89334D">
        <w:rPr>
          <w:rFonts w:cs="Arial"/>
          <w:sz w:val="24"/>
          <w:szCs w:val="24"/>
        </w:rPr>
        <w:t>ies</w:t>
      </w:r>
      <w:r w:rsidRPr="5A89334D">
        <w:rPr>
          <w:rFonts w:cs="Arial"/>
          <w:sz w:val="24"/>
          <w:szCs w:val="24"/>
        </w:rPr>
        <w:t xml:space="preserve"> a contrasting setting </w:t>
      </w:r>
      <w:r w:rsidR="469C5E8B" w:rsidRPr="5A89334D">
        <w:rPr>
          <w:rFonts w:cs="Arial"/>
          <w:sz w:val="24"/>
          <w:szCs w:val="24"/>
        </w:rPr>
        <w:t>and would normally b</w:t>
      </w:r>
      <w:r w:rsidR="7291B2B2" w:rsidRPr="5A89334D">
        <w:rPr>
          <w:rFonts w:cs="Arial"/>
          <w:sz w:val="24"/>
          <w:szCs w:val="24"/>
        </w:rPr>
        <w:t>e</w:t>
      </w:r>
      <w:r w:rsidR="469C5E8B" w:rsidRPr="5A89334D">
        <w:rPr>
          <w:rFonts w:cs="Arial"/>
          <w:sz w:val="24"/>
          <w:szCs w:val="24"/>
        </w:rPr>
        <w:t xml:space="preserve"> in </w:t>
      </w:r>
      <w:r w:rsidRPr="5A89334D">
        <w:rPr>
          <w:rFonts w:cs="Arial"/>
          <w:sz w:val="24"/>
          <w:szCs w:val="24"/>
        </w:rPr>
        <w:t xml:space="preserve">in the statutory or voluntary sector. </w:t>
      </w:r>
    </w:p>
    <w:p w14:paraId="5ACD04FC" w14:textId="16A96799" w:rsidR="00462143" w:rsidRDefault="00462143" w:rsidP="00823F0D">
      <w:pPr>
        <w:rPr>
          <w:rFonts w:cs="Arial"/>
          <w:sz w:val="24"/>
          <w:szCs w:val="24"/>
        </w:rPr>
      </w:pPr>
      <w:r w:rsidRPr="5A89334D">
        <w:rPr>
          <w:rFonts w:cs="Arial"/>
          <w:sz w:val="24"/>
          <w:szCs w:val="24"/>
        </w:rPr>
        <w:t xml:space="preserve">The main Practice Agency should be able to provide a support structure for the student. This should include the provision of a pastoral support person or non-managerial supervisor for the student. </w:t>
      </w:r>
    </w:p>
    <w:p w14:paraId="20A418FB" w14:textId="71132F38" w:rsidR="42E49EF1" w:rsidRDefault="5E2D1DDD" w:rsidP="5A89334D">
      <w:pPr>
        <w:rPr>
          <w:rFonts w:cs="Arial"/>
          <w:sz w:val="24"/>
          <w:szCs w:val="24"/>
        </w:rPr>
      </w:pPr>
      <w:r w:rsidRPr="5CEC2DC6">
        <w:rPr>
          <w:rFonts w:cs="Arial"/>
          <w:sz w:val="24"/>
          <w:szCs w:val="24"/>
        </w:rPr>
        <w:lastRenderedPageBreak/>
        <w:t>The External Observational Pract</w:t>
      </w:r>
      <w:r w:rsidR="57A87120" w:rsidRPr="5CEC2DC6">
        <w:rPr>
          <w:rFonts w:cs="Arial"/>
          <w:sz w:val="24"/>
          <w:szCs w:val="24"/>
        </w:rPr>
        <w:t>ic</w:t>
      </w:r>
      <w:r w:rsidRPr="5CEC2DC6">
        <w:rPr>
          <w:rFonts w:cs="Arial"/>
          <w:sz w:val="24"/>
          <w:szCs w:val="24"/>
        </w:rPr>
        <w:t>e Agency should be able to give students an experience of work or ministry in an appropriate context. This may be a second experience in their chosen field, or the opportunity t</w:t>
      </w:r>
      <w:r w:rsidR="42BC1620" w:rsidRPr="5CEC2DC6">
        <w:rPr>
          <w:rFonts w:cs="Arial"/>
          <w:sz w:val="24"/>
          <w:szCs w:val="24"/>
        </w:rPr>
        <w:t>o ob</w:t>
      </w:r>
      <w:r w:rsidR="7231D38E" w:rsidRPr="5CEC2DC6">
        <w:rPr>
          <w:rFonts w:cs="Arial"/>
          <w:sz w:val="24"/>
          <w:szCs w:val="24"/>
        </w:rPr>
        <w:t>s</w:t>
      </w:r>
      <w:r w:rsidR="42BC1620" w:rsidRPr="5CEC2DC6">
        <w:rPr>
          <w:rFonts w:cs="Arial"/>
          <w:sz w:val="24"/>
          <w:szCs w:val="24"/>
        </w:rPr>
        <w:t xml:space="preserve">erve a different type of agency. For example, a student intending on </w:t>
      </w:r>
      <w:r w:rsidR="3CBCA382" w:rsidRPr="5CEC2DC6">
        <w:rPr>
          <w:rFonts w:cs="Arial"/>
          <w:sz w:val="24"/>
          <w:szCs w:val="24"/>
        </w:rPr>
        <w:t xml:space="preserve">following the </w:t>
      </w:r>
      <w:r w:rsidR="42BC1620" w:rsidRPr="5CEC2DC6">
        <w:rPr>
          <w:rFonts w:cs="Arial"/>
          <w:sz w:val="24"/>
          <w:szCs w:val="24"/>
        </w:rPr>
        <w:t xml:space="preserve">youth work </w:t>
      </w:r>
      <w:r w:rsidR="7743E0EA" w:rsidRPr="5CEC2DC6">
        <w:rPr>
          <w:rFonts w:cs="Arial"/>
          <w:sz w:val="24"/>
          <w:szCs w:val="24"/>
        </w:rPr>
        <w:t xml:space="preserve">pathway </w:t>
      </w:r>
      <w:r w:rsidR="42BC1620" w:rsidRPr="5CEC2DC6">
        <w:rPr>
          <w:rFonts w:cs="Arial"/>
          <w:sz w:val="24"/>
          <w:szCs w:val="24"/>
        </w:rPr>
        <w:t>may choose to observe youth work in a different type of church, or spend time with a families</w:t>
      </w:r>
      <w:r w:rsidR="485CC17F" w:rsidRPr="5CEC2DC6">
        <w:rPr>
          <w:rFonts w:cs="Arial"/>
          <w:sz w:val="24"/>
          <w:szCs w:val="24"/>
        </w:rPr>
        <w:t>’</w:t>
      </w:r>
      <w:r w:rsidR="42BC1620" w:rsidRPr="5CEC2DC6">
        <w:rPr>
          <w:rFonts w:cs="Arial"/>
          <w:sz w:val="24"/>
          <w:szCs w:val="24"/>
        </w:rPr>
        <w:t xml:space="preserve"> worker to help them identify if this might be their future </w:t>
      </w:r>
      <w:r w:rsidR="56A11D70" w:rsidRPr="5CEC2DC6">
        <w:rPr>
          <w:rFonts w:cs="Arial"/>
          <w:sz w:val="24"/>
          <w:szCs w:val="24"/>
        </w:rPr>
        <w:t>calling</w:t>
      </w:r>
      <w:r w:rsidR="42BC1620" w:rsidRPr="5CEC2DC6">
        <w:rPr>
          <w:rFonts w:cs="Arial"/>
          <w:sz w:val="24"/>
          <w:szCs w:val="24"/>
        </w:rPr>
        <w:t>.</w:t>
      </w:r>
    </w:p>
    <w:p w14:paraId="235CAD44" w14:textId="77777777" w:rsidR="00462143" w:rsidRDefault="00462143" w:rsidP="00823F0D">
      <w:pPr>
        <w:rPr>
          <w:rFonts w:cs="Arial"/>
          <w:sz w:val="24"/>
          <w:szCs w:val="24"/>
        </w:rPr>
      </w:pPr>
      <w:r w:rsidRPr="00462143">
        <w:rPr>
          <w:rFonts w:cs="Arial"/>
          <w:sz w:val="24"/>
          <w:szCs w:val="24"/>
        </w:rPr>
        <w:t xml:space="preserve">The Alternative Practice Agency will be in a setting which complements the main professional practice agency and ensures that the student: </w:t>
      </w:r>
    </w:p>
    <w:p w14:paraId="1FB2C618" w14:textId="7B92A10B" w:rsidR="00462143" w:rsidRDefault="00462143" w:rsidP="00D840DA">
      <w:pPr>
        <w:spacing w:before="0" w:after="0" w:line="240" w:lineRule="auto"/>
        <w:ind w:left="720"/>
        <w:rPr>
          <w:rFonts w:cs="Arial"/>
          <w:sz w:val="24"/>
          <w:szCs w:val="24"/>
        </w:rPr>
      </w:pPr>
      <w:r w:rsidRPr="00462143">
        <w:rPr>
          <w:rFonts w:ascii="Segoe UI Symbol" w:hAnsi="Segoe UI Symbol" w:cs="Segoe UI Symbol"/>
          <w:sz w:val="24"/>
          <w:szCs w:val="24"/>
        </w:rPr>
        <w:t>❖</w:t>
      </w:r>
      <w:r w:rsidRPr="00462143">
        <w:rPr>
          <w:rFonts w:cs="Arial"/>
          <w:sz w:val="24"/>
          <w:szCs w:val="24"/>
        </w:rPr>
        <w:t xml:space="preserve"> Experiences different organi</w:t>
      </w:r>
      <w:r w:rsidR="003721D2">
        <w:rPr>
          <w:rFonts w:cs="Arial"/>
          <w:sz w:val="24"/>
          <w:szCs w:val="24"/>
        </w:rPr>
        <w:t>s</w:t>
      </w:r>
      <w:r w:rsidRPr="00462143">
        <w:rPr>
          <w:rFonts w:cs="Arial"/>
          <w:sz w:val="24"/>
          <w:szCs w:val="24"/>
        </w:rPr>
        <w:t xml:space="preserve">ational structures and arrangements </w:t>
      </w:r>
    </w:p>
    <w:p w14:paraId="7720A752" w14:textId="43391FE7" w:rsidR="00462143" w:rsidRDefault="00462143" w:rsidP="00D840DA">
      <w:pPr>
        <w:spacing w:before="0" w:after="0" w:line="240" w:lineRule="auto"/>
        <w:ind w:left="720"/>
        <w:rPr>
          <w:rFonts w:cs="Arial"/>
          <w:sz w:val="24"/>
          <w:szCs w:val="24"/>
        </w:rPr>
      </w:pPr>
      <w:r w:rsidRPr="00462143">
        <w:rPr>
          <w:rFonts w:ascii="Segoe UI Symbol" w:hAnsi="Segoe UI Symbol" w:cs="Segoe UI Symbol"/>
          <w:sz w:val="24"/>
          <w:szCs w:val="24"/>
        </w:rPr>
        <w:t>❖</w:t>
      </w:r>
      <w:r w:rsidRPr="00462143">
        <w:rPr>
          <w:rFonts w:cs="Arial"/>
          <w:sz w:val="24"/>
          <w:szCs w:val="24"/>
        </w:rPr>
        <w:t xml:space="preserve"> Follows a programme of work which is new and challenging </w:t>
      </w:r>
    </w:p>
    <w:p w14:paraId="70F5A84A" w14:textId="1AA3839A" w:rsidR="00462143" w:rsidRDefault="00462143" w:rsidP="00D840DA">
      <w:pPr>
        <w:spacing w:before="0" w:after="0" w:line="240" w:lineRule="auto"/>
        <w:ind w:left="720"/>
        <w:rPr>
          <w:rFonts w:cs="Arial"/>
          <w:sz w:val="24"/>
          <w:szCs w:val="24"/>
        </w:rPr>
      </w:pPr>
      <w:r w:rsidRPr="00462143">
        <w:rPr>
          <w:rFonts w:ascii="Segoe UI Symbol" w:hAnsi="Segoe UI Symbol" w:cs="Segoe UI Symbol"/>
          <w:sz w:val="24"/>
          <w:szCs w:val="24"/>
        </w:rPr>
        <w:t>❖</w:t>
      </w:r>
      <w:r w:rsidRPr="00462143">
        <w:rPr>
          <w:rFonts w:cs="Arial"/>
          <w:sz w:val="24"/>
          <w:szCs w:val="24"/>
        </w:rPr>
        <w:t xml:space="preserve"> Has different supervision and line-management</w:t>
      </w:r>
      <w:r w:rsidR="003721D2">
        <w:rPr>
          <w:rFonts w:cs="Arial"/>
          <w:sz w:val="24"/>
          <w:szCs w:val="24"/>
        </w:rPr>
        <w:t>,</w:t>
      </w:r>
      <w:r w:rsidRPr="00462143">
        <w:rPr>
          <w:rFonts w:cs="Arial"/>
          <w:sz w:val="24"/>
          <w:szCs w:val="24"/>
        </w:rPr>
        <w:t xml:space="preserve"> and </w:t>
      </w:r>
    </w:p>
    <w:p w14:paraId="6D28F50B" w14:textId="5B6CDB53" w:rsidR="00462143" w:rsidRDefault="00462143" w:rsidP="00D840DA">
      <w:pPr>
        <w:spacing w:before="0" w:after="0" w:line="240" w:lineRule="auto"/>
        <w:ind w:left="720"/>
        <w:rPr>
          <w:rFonts w:cs="Arial"/>
          <w:sz w:val="24"/>
          <w:szCs w:val="24"/>
        </w:rPr>
      </w:pPr>
      <w:r w:rsidRPr="00462143">
        <w:rPr>
          <w:rFonts w:ascii="Segoe UI Symbol" w:hAnsi="Segoe UI Symbol" w:cs="Segoe UI Symbol"/>
          <w:sz w:val="24"/>
          <w:szCs w:val="24"/>
        </w:rPr>
        <w:t>❖</w:t>
      </w:r>
      <w:r w:rsidRPr="00462143">
        <w:rPr>
          <w:rFonts w:cs="Arial"/>
          <w:sz w:val="24"/>
          <w:szCs w:val="24"/>
        </w:rPr>
        <w:t xml:space="preserve"> Wherever possible moves to a different organisation or employer. </w:t>
      </w:r>
    </w:p>
    <w:p w14:paraId="1A9E1B9A" w14:textId="0EDEB411" w:rsidR="00205391" w:rsidRDefault="00462143" w:rsidP="00823F0D">
      <w:pPr>
        <w:rPr>
          <w:rFonts w:cs="Arial"/>
          <w:sz w:val="24"/>
          <w:szCs w:val="24"/>
        </w:rPr>
      </w:pPr>
      <w:r w:rsidRPr="5A89334D">
        <w:rPr>
          <w:rFonts w:cs="Arial"/>
          <w:sz w:val="24"/>
          <w:szCs w:val="24"/>
        </w:rPr>
        <w:t>Practice Agencies should adhere to appropriate policies and procedures including the Equal Opportunities and Disciplinary and Grievance procedures as laid down in the CYM handbook and agency specific Health and Safety and Child Protection Policies. Practice Agencies should have Employer’s Liability and Public Liability Insurance</w:t>
      </w:r>
      <w:r w:rsidR="00110440">
        <w:rPr>
          <w:rFonts w:cs="Arial"/>
          <w:sz w:val="24"/>
          <w:szCs w:val="24"/>
        </w:rPr>
        <w:t xml:space="preserve"> which covers student</w:t>
      </w:r>
      <w:r w:rsidR="00696DFB">
        <w:rPr>
          <w:rFonts w:cs="Arial"/>
          <w:sz w:val="24"/>
          <w:szCs w:val="24"/>
        </w:rPr>
        <w:t>s’ participation</w:t>
      </w:r>
      <w:r w:rsidRPr="5A89334D">
        <w:rPr>
          <w:rFonts w:cs="Arial"/>
          <w:sz w:val="24"/>
          <w:szCs w:val="24"/>
        </w:rPr>
        <w:t xml:space="preserve">. </w:t>
      </w:r>
    </w:p>
    <w:p w14:paraId="5DF1A8EC" w14:textId="1F481800" w:rsidR="00D840DA" w:rsidRDefault="00462143" w:rsidP="00823F0D">
      <w:pPr>
        <w:rPr>
          <w:rFonts w:cs="Arial"/>
          <w:sz w:val="24"/>
          <w:szCs w:val="24"/>
        </w:rPr>
      </w:pPr>
      <w:r w:rsidRPr="5A89334D">
        <w:rPr>
          <w:rFonts w:cs="Arial"/>
          <w:sz w:val="24"/>
          <w:szCs w:val="24"/>
        </w:rPr>
        <w:t>Students</w:t>
      </w:r>
      <w:r w:rsidR="00696DFB">
        <w:rPr>
          <w:rFonts w:cs="Arial"/>
          <w:sz w:val="24"/>
          <w:szCs w:val="24"/>
        </w:rPr>
        <w:t>,</w:t>
      </w:r>
      <w:r w:rsidRPr="5A89334D">
        <w:rPr>
          <w:rFonts w:cs="Arial"/>
          <w:sz w:val="24"/>
          <w:szCs w:val="24"/>
        </w:rPr>
        <w:t xml:space="preserve"> in collaboration with their proposed Practice Agencies</w:t>
      </w:r>
      <w:r w:rsidR="00696DFB">
        <w:rPr>
          <w:rFonts w:cs="Arial"/>
          <w:sz w:val="24"/>
          <w:szCs w:val="24"/>
        </w:rPr>
        <w:t>,</w:t>
      </w:r>
      <w:r w:rsidRPr="5A89334D">
        <w:rPr>
          <w:rFonts w:cs="Arial"/>
          <w:sz w:val="24"/>
          <w:szCs w:val="24"/>
        </w:rPr>
        <w:t xml:space="preserve"> will need to fill in a proposal form to enable CYM to assess its suitability for the course. </w:t>
      </w:r>
      <w:r w:rsidR="00A035E2">
        <w:rPr>
          <w:rFonts w:cs="Arial"/>
          <w:sz w:val="24"/>
          <w:szCs w:val="24"/>
        </w:rPr>
        <w:t>CYM’s</w:t>
      </w:r>
      <w:r w:rsidRPr="5A89334D">
        <w:rPr>
          <w:rFonts w:cs="Arial"/>
          <w:sz w:val="24"/>
          <w:szCs w:val="24"/>
        </w:rPr>
        <w:t xml:space="preserve"> Professional Practice Coordina</w:t>
      </w:r>
      <w:r w:rsidR="00A035E2">
        <w:rPr>
          <w:rFonts w:cs="Arial"/>
          <w:sz w:val="24"/>
          <w:szCs w:val="24"/>
        </w:rPr>
        <w:t>tor</w:t>
      </w:r>
      <w:r w:rsidRPr="5A89334D">
        <w:rPr>
          <w:rFonts w:cs="Arial"/>
          <w:sz w:val="24"/>
          <w:szCs w:val="24"/>
        </w:rPr>
        <w:t xml:space="preserve">  (PPC) will negotiate the Alternative Practice Agency with the student to ensure that they get an appropriate range of experiences to enable them to fulfil the professional practice competences. During the first </w:t>
      </w:r>
      <w:r w:rsidR="003058A5" w:rsidRPr="5A89334D">
        <w:rPr>
          <w:rFonts w:cs="Arial"/>
          <w:sz w:val="24"/>
          <w:szCs w:val="24"/>
        </w:rPr>
        <w:t>term</w:t>
      </w:r>
      <w:r w:rsidRPr="5A89334D">
        <w:rPr>
          <w:rFonts w:cs="Arial"/>
          <w:sz w:val="24"/>
          <w:szCs w:val="24"/>
        </w:rPr>
        <w:t xml:space="preserve">, a three-way meeting will take place between the student, their line manager and their </w:t>
      </w:r>
      <w:r w:rsidR="00C87266" w:rsidRPr="5A89334D">
        <w:rPr>
          <w:rFonts w:cs="Arial"/>
          <w:sz w:val="24"/>
          <w:szCs w:val="24"/>
        </w:rPr>
        <w:t xml:space="preserve">Practice Tutor </w:t>
      </w:r>
      <w:r w:rsidRPr="5A89334D">
        <w:rPr>
          <w:rFonts w:cs="Arial"/>
          <w:sz w:val="24"/>
          <w:szCs w:val="24"/>
        </w:rPr>
        <w:t xml:space="preserve">(PT) to discuss and plan the student’s work for the course. CYM offers help to students who do not have a suitable Practice Agency and maintains a list of potential Practice Agencies. Students are offered guidance in choosing appropriate Practice Agencies. </w:t>
      </w:r>
    </w:p>
    <w:p w14:paraId="404FEC30" w14:textId="77777777" w:rsidR="004E54F2" w:rsidRPr="00B85371" w:rsidRDefault="002C26FE" w:rsidP="00614C44">
      <w:pPr>
        <w:pStyle w:val="MASubheading"/>
      </w:pPr>
      <w:bookmarkStart w:id="39" w:name="_Toc286414720"/>
      <w:bookmarkStart w:id="40" w:name="_Toc101778259"/>
      <w:bookmarkStart w:id="41" w:name="_Toc77945726"/>
      <w:bookmarkStart w:id="42" w:name="_Toc77945884"/>
      <w:bookmarkStart w:id="43" w:name="_Toc77946282"/>
      <w:bookmarkStart w:id="44" w:name="_Toc111447058"/>
      <w:r>
        <w:t>1.3 The role of the S</w:t>
      </w:r>
      <w:r w:rsidRPr="00B85371">
        <w:t>tudent</w:t>
      </w:r>
      <w:bookmarkEnd w:id="39"/>
      <w:bookmarkEnd w:id="40"/>
    </w:p>
    <w:p w14:paraId="5524C09B" w14:textId="77777777" w:rsidR="004E54F2" w:rsidRPr="00B85371" w:rsidRDefault="004E54F2" w:rsidP="00BC29AB">
      <w:pPr>
        <w:rPr>
          <w:rFonts w:cs="Arial"/>
          <w:sz w:val="24"/>
          <w:szCs w:val="24"/>
        </w:rPr>
      </w:pPr>
      <w:r w:rsidRPr="00B85371">
        <w:rPr>
          <w:rFonts w:cs="Arial"/>
          <w:sz w:val="24"/>
          <w:szCs w:val="24"/>
        </w:rPr>
        <w:t>Students are responsible for:</w:t>
      </w:r>
    </w:p>
    <w:p w14:paraId="3558E957" w14:textId="72B6E189" w:rsidR="00D840DA" w:rsidRDefault="00D840DA" w:rsidP="00B07E46">
      <w:pPr>
        <w:pStyle w:val="ListParagraph"/>
        <w:numPr>
          <w:ilvl w:val="0"/>
          <w:numId w:val="28"/>
        </w:numPr>
        <w:rPr>
          <w:sz w:val="24"/>
          <w:szCs w:val="24"/>
        </w:rPr>
      </w:pPr>
      <w:r w:rsidRPr="00D840DA">
        <w:rPr>
          <w:sz w:val="24"/>
          <w:szCs w:val="24"/>
        </w:rPr>
        <w:t>Identifying their own main Practice Agency and liaising with CYM to ensure that this Practice Agency meets the appropriate criteria (help is available in finding an appropriate Practice Agency</w:t>
      </w:r>
      <w:r w:rsidR="00785A03">
        <w:rPr>
          <w:sz w:val="24"/>
          <w:szCs w:val="24"/>
        </w:rPr>
        <w:t xml:space="preserve"> where required</w:t>
      </w:r>
      <w:r w:rsidRPr="00D840DA">
        <w:rPr>
          <w:sz w:val="24"/>
          <w:szCs w:val="24"/>
        </w:rPr>
        <w:t xml:space="preserve">); </w:t>
      </w:r>
    </w:p>
    <w:p w14:paraId="020A28D6" w14:textId="351DD081" w:rsidR="00D840DA" w:rsidRDefault="00D840DA" w:rsidP="00B07E46">
      <w:pPr>
        <w:pStyle w:val="ListParagraph"/>
        <w:numPr>
          <w:ilvl w:val="0"/>
          <w:numId w:val="28"/>
        </w:numPr>
        <w:rPr>
          <w:sz w:val="24"/>
          <w:szCs w:val="24"/>
        </w:rPr>
      </w:pPr>
      <w:r w:rsidRPr="5A89334D">
        <w:rPr>
          <w:sz w:val="24"/>
          <w:szCs w:val="24"/>
        </w:rPr>
        <w:t xml:space="preserve">Setting up their </w:t>
      </w:r>
      <w:r w:rsidR="1D394758" w:rsidRPr="5A89334D">
        <w:rPr>
          <w:sz w:val="24"/>
          <w:szCs w:val="24"/>
        </w:rPr>
        <w:t xml:space="preserve">Observational </w:t>
      </w:r>
      <w:r w:rsidRPr="5A89334D">
        <w:rPr>
          <w:sz w:val="24"/>
          <w:szCs w:val="24"/>
        </w:rPr>
        <w:t xml:space="preserve">Practice Agency in consultation with their </w:t>
      </w:r>
      <w:r w:rsidR="00C87266" w:rsidRPr="5A89334D">
        <w:rPr>
          <w:sz w:val="24"/>
          <w:szCs w:val="24"/>
        </w:rPr>
        <w:t>Practice Tutor</w:t>
      </w:r>
      <w:r w:rsidRPr="5A89334D">
        <w:rPr>
          <w:sz w:val="24"/>
          <w:szCs w:val="24"/>
        </w:rPr>
        <w:t xml:space="preserve">, </w:t>
      </w:r>
      <w:r w:rsidR="0003263C" w:rsidRPr="5A89334D">
        <w:rPr>
          <w:sz w:val="24"/>
          <w:szCs w:val="24"/>
        </w:rPr>
        <w:t>L</w:t>
      </w:r>
      <w:r w:rsidRPr="5A89334D">
        <w:rPr>
          <w:sz w:val="24"/>
          <w:szCs w:val="24"/>
        </w:rPr>
        <w:t xml:space="preserve">ine </w:t>
      </w:r>
      <w:r w:rsidR="0003263C" w:rsidRPr="5A89334D">
        <w:rPr>
          <w:sz w:val="24"/>
          <w:szCs w:val="24"/>
        </w:rPr>
        <w:t>M</w:t>
      </w:r>
      <w:r w:rsidRPr="5A89334D">
        <w:rPr>
          <w:sz w:val="24"/>
          <w:szCs w:val="24"/>
        </w:rPr>
        <w:t>anager</w:t>
      </w:r>
      <w:r w:rsidR="0003263C" w:rsidRPr="5A89334D">
        <w:rPr>
          <w:sz w:val="24"/>
          <w:szCs w:val="24"/>
        </w:rPr>
        <w:t>,</w:t>
      </w:r>
      <w:r w:rsidRPr="5A89334D">
        <w:rPr>
          <w:sz w:val="24"/>
          <w:szCs w:val="24"/>
        </w:rPr>
        <w:t xml:space="preserve"> and course staff; </w:t>
      </w:r>
    </w:p>
    <w:p w14:paraId="11939A9C" w14:textId="29D30D39" w:rsidR="00D840DA" w:rsidRDefault="00D840DA" w:rsidP="00B07E46">
      <w:pPr>
        <w:pStyle w:val="ListParagraph"/>
        <w:numPr>
          <w:ilvl w:val="0"/>
          <w:numId w:val="28"/>
        </w:numPr>
        <w:rPr>
          <w:sz w:val="24"/>
          <w:szCs w:val="24"/>
        </w:rPr>
      </w:pPr>
      <w:r w:rsidRPr="5A89334D">
        <w:rPr>
          <w:sz w:val="24"/>
          <w:szCs w:val="24"/>
        </w:rPr>
        <w:t xml:space="preserve">Liaising with their </w:t>
      </w:r>
      <w:r w:rsidR="00C87266" w:rsidRPr="5A89334D">
        <w:rPr>
          <w:sz w:val="24"/>
          <w:szCs w:val="24"/>
        </w:rPr>
        <w:t xml:space="preserve">Practice Tutor </w:t>
      </w:r>
      <w:r w:rsidRPr="5A89334D">
        <w:rPr>
          <w:sz w:val="24"/>
          <w:szCs w:val="24"/>
        </w:rPr>
        <w:t xml:space="preserve">and setting up </w:t>
      </w:r>
      <w:r w:rsidR="00EC1878" w:rsidRPr="5A89334D">
        <w:rPr>
          <w:sz w:val="24"/>
          <w:szCs w:val="24"/>
        </w:rPr>
        <w:t xml:space="preserve">3-way </w:t>
      </w:r>
      <w:r w:rsidRPr="5A89334D">
        <w:rPr>
          <w:sz w:val="24"/>
          <w:szCs w:val="24"/>
        </w:rPr>
        <w:t>meeting</w:t>
      </w:r>
      <w:r w:rsidR="199016EF" w:rsidRPr="5A89334D">
        <w:rPr>
          <w:sz w:val="24"/>
          <w:szCs w:val="24"/>
        </w:rPr>
        <w:t>s</w:t>
      </w:r>
      <w:r w:rsidRPr="5A89334D">
        <w:rPr>
          <w:sz w:val="24"/>
          <w:szCs w:val="24"/>
        </w:rPr>
        <w:t xml:space="preserve">; </w:t>
      </w:r>
    </w:p>
    <w:p w14:paraId="6932F813" w14:textId="77777777" w:rsidR="00D840DA" w:rsidRDefault="00D840DA" w:rsidP="00B07E46">
      <w:pPr>
        <w:pStyle w:val="ListParagraph"/>
        <w:numPr>
          <w:ilvl w:val="0"/>
          <w:numId w:val="28"/>
        </w:numPr>
        <w:rPr>
          <w:sz w:val="24"/>
          <w:szCs w:val="24"/>
        </w:rPr>
      </w:pPr>
      <w:r w:rsidRPr="00D840DA">
        <w:rPr>
          <w:sz w:val="24"/>
          <w:szCs w:val="24"/>
        </w:rPr>
        <w:t>Alerting the Course Leader of any sickness, issues or difficulties affecting their work;</w:t>
      </w:r>
    </w:p>
    <w:p w14:paraId="02528F5A" w14:textId="0D2D6496" w:rsidR="00D840DA" w:rsidRDefault="00D840DA" w:rsidP="00B07E46">
      <w:pPr>
        <w:pStyle w:val="ListParagraph"/>
        <w:numPr>
          <w:ilvl w:val="0"/>
          <w:numId w:val="28"/>
        </w:numPr>
        <w:rPr>
          <w:sz w:val="24"/>
          <w:szCs w:val="24"/>
        </w:rPr>
      </w:pPr>
      <w:r w:rsidRPr="00D840DA">
        <w:rPr>
          <w:sz w:val="24"/>
          <w:szCs w:val="24"/>
        </w:rPr>
        <w:t xml:space="preserve">Attendance at all course meetings and teaching – students’ attendance at lectures and tutorials is compulsory. Failure to attend </w:t>
      </w:r>
      <w:r w:rsidR="00C87266">
        <w:rPr>
          <w:sz w:val="24"/>
          <w:szCs w:val="24"/>
        </w:rPr>
        <w:t>Practice Tutor</w:t>
      </w:r>
      <w:r w:rsidRPr="00D840DA">
        <w:rPr>
          <w:sz w:val="24"/>
          <w:szCs w:val="24"/>
        </w:rPr>
        <w:t xml:space="preserve">ials or Practice Agency hours or Course Study Blocks for reasons that are considered unprofessional are all actions that may result in a professional fail; </w:t>
      </w:r>
    </w:p>
    <w:p w14:paraId="255432F3" w14:textId="77777777" w:rsidR="00D840DA" w:rsidRDefault="00D840DA" w:rsidP="00B07E46">
      <w:pPr>
        <w:pStyle w:val="ListParagraph"/>
        <w:numPr>
          <w:ilvl w:val="0"/>
          <w:numId w:val="28"/>
        </w:numPr>
        <w:rPr>
          <w:sz w:val="24"/>
          <w:szCs w:val="24"/>
        </w:rPr>
      </w:pPr>
      <w:r w:rsidRPr="00D840DA">
        <w:rPr>
          <w:sz w:val="24"/>
          <w:szCs w:val="24"/>
        </w:rPr>
        <w:t xml:space="preserve">Submitting their professional practice portfolio on time and in accordance with course guidelines; </w:t>
      </w:r>
    </w:p>
    <w:p w14:paraId="518B264A" w14:textId="77777777" w:rsidR="00D840DA" w:rsidRDefault="00D840DA" w:rsidP="00B07E46">
      <w:pPr>
        <w:pStyle w:val="ListParagraph"/>
        <w:numPr>
          <w:ilvl w:val="0"/>
          <w:numId w:val="28"/>
        </w:numPr>
        <w:rPr>
          <w:sz w:val="24"/>
          <w:szCs w:val="24"/>
        </w:rPr>
      </w:pPr>
      <w:r w:rsidRPr="00D840DA">
        <w:rPr>
          <w:sz w:val="24"/>
          <w:szCs w:val="24"/>
        </w:rPr>
        <w:lastRenderedPageBreak/>
        <w:t xml:space="preserve">Acting in accordance with agency and CYM policies and procedures; </w:t>
      </w:r>
    </w:p>
    <w:p w14:paraId="7601F02E" w14:textId="38207DE9" w:rsidR="00127154" w:rsidRPr="00D840DA" w:rsidRDefault="00D840DA" w:rsidP="00B07E46">
      <w:pPr>
        <w:pStyle w:val="ListParagraph"/>
        <w:numPr>
          <w:ilvl w:val="0"/>
          <w:numId w:val="28"/>
        </w:numPr>
        <w:rPr>
          <w:sz w:val="24"/>
          <w:szCs w:val="24"/>
        </w:rPr>
      </w:pPr>
      <w:r w:rsidRPr="00D840DA">
        <w:rPr>
          <w:sz w:val="24"/>
          <w:szCs w:val="24"/>
        </w:rPr>
        <w:t>Making good use of the supervision and support offered through the Practice Agency and CYM.</w:t>
      </w:r>
    </w:p>
    <w:p w14:paraId="7170A8B7" w14:textId="77777777" w:rsidR="00E31566" w:rsidRDefault="00E31566" w:rsidP="00614C44">
      <w:pPr>
        <w:pStyle w:val="MASubheading"/>
      </w:pPr>
      <w:bookmarkStart w:id="45" w:name="_Toc286414721"/>
    </w:p>
    <w:p w14:paraId="0BE78B84" w14:textId="77777777" w:rsidR="00E31566" w:rsidRDefault="00E31566" w:rsidP="00614C44">
      <w:pPr>
        <w:pStyle w:val="MASubheading"/>
      </w:pPr>
    </w:p>
    <w:p w14:paraId="4AF858B5" w14:textId="77777777" w:rsidR="00E31566" w:rsidRDefault="00E31566" w:rsidP="00614C44">
      <w:pPr>
        <w:pStyle w:val="MASubheading"/>
      </w:pPr>
    </w:p>
    <w:p w14:paraId="43975CC8" w14:textId="77777777" w:rsidR="00E31566" w:rsidRDefault="00E31566" w:rsidP="00614C44">
      <w:pPr>
        <w:pStyle w:val="MASubheading"/>
      </w:pPr>
    </w:p>
    <w:p w14:paraId="4367F8AA" w14:textId="346FE455" w:rsidR="004E54F2" w:rsidRPr="00B85371" w:rsidRDefault="002C26FE" w:rsidP="00614C44">
      <w:pPr>
        <w:pStyle w:val="MASubheading"/>
      </w:pPr>
      <w:bookmarkStart w:id="46" w:name="_Toc101778260"/>
      <w:r>
        <w:t>1.4 T</w:t>
      </w:r>
      <w:r w:rsidRPr="00B85371">
        <w:t xml:space="preserve">he role of the </w:t>
      </w:r>
      <w:r>
        <w:t>L</w:t>
      </w:r>
      <w:r w:rsidRPr="00B85371">
        <w:t xml:space="preserve">ine </w:t>
      </w:r>
      <w:r>
        <w:t>M</w:t>
      </w:r>
      <w:r w:rsidRPr="00B85371">
        <w:t>anager</w:t>
      </w:r>
      <w:bookmarkEnd w:id="41"/>
      <w:bookmarkEnd w:id="42"/>
      <w:bookmarkEnd w:id="43"/>
      <w:bookmarkEnd w:id="44"/>
      <w:bookmarkEnd w:id="45"/>
      <w:r w:rsidR="00727916">
        <w:t>/ SUPERVISOR</w:t>
      </w:r>
      <w:bookmarkEnd w:id="46"/>
    </w:p>
    <w:p w14:paraId="63E478DE" w14:textId="1930A986" w:rsidR="00D840DA" w:rsidRDefault="00D840DA" w:rsidP="00BC29AB">
      <w:pPr>
        <w:rPr>
          <w:sz w:val="24"/>
          <w:szCs w:val="24"/>
        </w:rPr>
      </w:pPr>
      <w:r w:rsidRPr="5A89334D">
        <w:rPr>
          <w:sz w:val="24"/>
          <w:szCs w:val="24"/>
        </w:rPr>
        <w:t xml:space="preserve">Main </w:t>
      </w:r>
      <w:r w:rsidR="3AC1D678" w:rsidRPr="5A89334D">
        <w:rPr>
          <w:sz w:val="24"/>
          <w:szCs w:val="24"/>
        </w:rPr>
        <w:t>Practice Agencies</w:t>
      </w:r>
      <w:r w:rsidRPr="5A89334D">
        <w:rPr>
          <w:sz w:val="24"/>
          <w:szCs w:val="24"/>
        </w:rPr>
        <w:t xml:space="preserve"> will need to provide a Line Manager for each student at the Practice Agency. Practice Agency Line Managers</w:t>
      </w:r>
      <w:r w:rsidR="00605CE1" w:rsidRPr="5A89334D">
        <w:rPr>
          <w:sz w:val="24"/>
          <w:szCs w:val="24"/>
        </w:rPr>
        <w:t>, and students</w:t>
      </w:r>
      <w:r w:rsidRPr="5A89334D">
        <w:rPr>
          <w:sz w:val="24"/>
          <w:szCs w:val="24"/>
        </w:rPr>
        <w:t xml:space="preserve"> will </w:t>
      </w:r>
      <w:r w:rsidR="00F071AA" w:rsidRPr="5A89334D">
        <w:rPr>
          <w:sz w:val="24"/>
          <w:szCs w:val="24"/>
        </w:rPr>
        <w:t xml:space="preserve">also </w:t>
      </w:r>
      <w:r w:rsidRPr="5A89334D">
        <w:rPr>
          <w:sz w:val="24"/>
          <w:szCs w:val="24"/>
        </w:rPr>
        <w:t xml:space="preserve">be supported by </w:t>
      </w:r>
      <w:r w:rsidR="001557EF" w:rsidRPr="5A89334D">
        <w:rPr>
          <w:sz w:val="24"/>
          <w:szCs w:val="24"/>
        </w:rPr>
        <w:t xml:space="preserve">a </w:t>
      </w:r>
      <w:r w:rsidR="4EF7EC78" w:rsidRPr="5A89334D">
        <w:rPr>
          <w:sz w:val="24"/>
          <w:szCs w:val="24"/>
        </w:rPr>
        <w:t xml:space="preserve">suitably qualified </w:t>
      </w:r>
      <w:r w:rsidR="00C87266" w:rsidRPr="5A89334D">
        <w:rPr>
          <w:sz w:val="24"/>
          <w:szCs w:val="24"/>
        </w:rPr>
        <w:t>Practice Tutor</w:t>
      </w:r>
      <w:r w:rsidR="00270AEC" w:rsidRPr="5A89334D">
        <w:rPr>
          <w:sz w:val="24"/>
          <w:szCs w:val="24"/>
        </w:rPr>
        <w:t xml:space="preserve"> to ensure a consistent and coherent approach to professional formation</w:t>
      </w:r>
      <w:r w:rsidRPr="5A89334D">
        <w:rPr>
          <w:sz w:val="24"/>
          <w:szCs w:val="24"/>
        </w:rPr>
        <w:t xml:space="preserve">. Line Managers can </w:t>
      </w:r>
      <w:r w:rsidR="00236D9A" w:rsidRPr="5A89334D">
        <w:rPr>
          <w:sz w:val="24"/>
          <w:szCs w:val="24"/>
        </w:rPr>
        <w:t xml:space="preserve">also </w:t>
      </w:r>
      <w:r w:rsidRPr="5A89334D">
        <w:rPr>
          <w:sz w:val="24"/>
          <w:szCs w:val="24"/>
        </w:rPr>
        <w:t xml:space="preserve">contact the </w:t>
      </w:r>
      <w:r w:rsidR="00AD5E38">
        <w:rPr>
          <w:sz w:val="24"/>
          <w:szCs w:val="24"/>
        </w:rPr>
        <w:t>PPC</w:t>
      </w:r>
      <w:r w:rsidRPr="5A89334D">
        <w:rPr>
          <w:sz w:val="24"/>
          <w:szCs w:val="24"/>
        </w:rPr>
        <w:t xml:space="preserve"> for advice and support </w:t>
      </w:r>
      <w:r w:rsidR="00236D9A" w:rsidRPr="5A89334D">
        <w:rPr>
          <w:sz w:val="24"/>
          <w:szCs w:val="24"/>
        </w:rPr>
        <w:t>where</w:t>
      </w:r>
      <w:r w:rsidRPr="5A89334D">
        <w:rPr>
          <w:sz w:val="24"/>
          <w:szCs w:val="24"/>
        </w:rPr>
        <w:t xml:space="preserve"> required. </w:t>
      </w:r>
      <w:r w:rsidR="00236D9A" w:rsidRPr="5A89334D">
        <w:rPr>
          <w:sz w:val="24"/>
          <w:szCs w:val="24"/>
        </w:rPr>
        <w:t xml:space="preserve">This </w:t>
      </w:r>
      <w:r w:rsidR="00FC37AC" w:rsidRPr="5A89334D">
        <w:rPr>
          <w:sz w:val="24"/>
          <w:szCs w:val="24"/>
        </w:rPr>
        <w:t>3-way system provides a</w:t>
      </w:r>
      <w:r w:rsidR="009832DC" w:rsidRPr="5A89334D">
        <w:rPr>
          <w:sz w:val="24"/>
          <w:szCs w:val="24"/>
        </w:rPr>
        <w:t xml:space="preserve"> </w:t>
      </w:r>
      <w:r w:rsidR="00AE2D53" w:rsidRPr="5A89334D">
        <w:rPr>
          <w:sz w:val="24"/>
          <w:szCs w:val="24"/>
        </w:rPr>
        <w:t>‘</w:t>
      </w:r>
      <w:r w:rsidR="009832DC" w:rsidRPr="5A89334D">
        <w:rPr>
          <w:sz w:val="24"/>
          <w:szCs w:val="24"/>
        </w:rPr>
        <w:t>triple lock</w:t>
      </w:r>
      <w:r w:rsidR="00AE2D53" w:rsidRPr="5A89334D">
        <w:rPr>
          <w:sz w:val="24"/>
          <w:szCs w:val="24"/>
        </w:rPr>
        <w:t xml:space="preserve">’ to ensure appropriate support and supervision </w:t>
      </w:r>
      <w:r w:rsidR="006252E1">
        <w:rPr>
          <w:sz w:val="24"/>
          <w:szCs w:val="24"/>
        </w:rPr>
        <w:t>are</w:t>
      </w:r>
      <w:r w:rsidR="00AE2D53" w:rsidRPr="5A89334D">
        <w:rPr>
          <w:sz w:val="24"/>
          <w:szCs w:val="24"/>
        </w:rPr>
        <w:t xml:space="preserve"> in place throughout the students qualifying experiences.</w:t>
      </w:r>
    </w:p>
    <w:p w14:paraId="3B0D3671" w14:textId="77777777" w:rsidR="00D840DA" w:rsidRDefault="00D840DA" w:rsidP="00BC29AB">
      <w:pPr>
        <w:rPr>
          <w:sz w:val="24"/>
          <w:szCs w:val="24"/>
        </w:rPr>
      </w:pPr>
      <w:r w:rsidRPr="00D840DA">
        <w:rPr>
          <w:sz w:val="24"/>
          <w:szCs w:val="24"/>
        </w:rPr>
        <w:t xml:space="preserve">The role of the Line Manager is as follows: </w:t>
      </w:r>
    </w:p>
    <w:p w14:paraId="441B9173" w14:textId="77777777" w:rsidR="00D840DA" w:rsidRPr="00273CB9" w:rsidRDefault="00D840DA" w:rsidP="00B07E46">
      <w:pPr>
        <w:pStyle w:val="ListParagraph"/>
        <w:numPr>
          <w:ilvl w:val="0"/>
          <w:numId w:val="29"/>
        </w:numPr>
        <w:rPr>
          <w:sz w:val="24"/>
          <w:szCs w:val="24"/>
        </w:rPr>
      </w:pPr>
      <w:r w:rsidRPr="00D840DA">
        <w:rPr>
          <w:sz w:val="24"/>
          <w:szCs w:val="24"/>
        </w:rPr>
        <w:t xml:space="preserve">Manage and supervise the student’s work in the Practice Agency; </w:t>
      </w:r>
    </w:p>
    <w:p w14:paraId="37095A9D" w14:textId="77777777" w:rsidR="00D840DA" w:rsidRPr="00273CB9" w:rsidRDefault="308C2D57" w:rsidP="00B07E46">
      <w:pPr>
        <w:pStyle w:val="ListParagraph"/>
        <w:numPr>
          <w:ilvl w:val="0"/>
          <w:numId w:val="29"/>
        </w:numPr>
        <w:rPr>
          <w:sz w:val="24"/>
          <w:szCs w:val="24"/>
        </w:rPr>
      </w:pPr>
      <w:r w:rsidRPr="25F0F0A6">
        <w:rPr>
          <w:sz w:val="24"/>
          <w:szCs w:val="24"/>
        </w:rPr>
        <w:t xml:space="preserve">Ensure that the work programme enables the student to fulfil professional practice competencies; </w:t>
      </w:r>
    </w:p>
    <w:p w14:paraId="1062DDB8" w14:textId="54F32A77" w:rsidR="00D840DA" w:rsidRPr="00D840DA" w:rsidRDefault="308C2D57" w:rsidP="00B07E46">
      <w:pPr>
        <w:pStyle w:val="ListParagraph"/>
        <w:numPr>
          <w:ilvl w:val="0"/>
          <w:numId w:val="29"/>
        </w:numPr>
        <w:rPr>
          <w:rFonts w:cs="Arial"/>
          <w:sz w:val="32"/>
          <w:szCs w:val="32"/>
        </w:rPr>
      </w:pPr>
      <w:r w:rsidRPr="25F0F0A6">
        <w:rPr>
          <w:sz w:val="24"/>
          <w:szCs w:val="24"/>
        </w:rPr>
        <w:t xml:space="preserve">Assess the student’s suitability to </w:t>
      </w:r>
      <w:r w:rsidR="12DD7682" w:rsidRPr="25F0F0A6">
        <w:rPr>
          <w:sz w:val="24"/>
          <w:szCs w:val="24"/>
        </w:rPr>
        <w:t>practice, and in the case of the Community Youth Work pathway</w:t>
      </w:r>
      <w:r w:rsidR="29D996AD" w:rsidRPr="25F0F0A6">
        <w:rPr>
          <w:sz w:val="24"/>
          <w:szCs w:val="24"/>
        </w:rPr>
        <w:t xml:space="preserve">, their suitability to become a professionally </w:t>
      </w:r>
      <w:r w:rsidRPr="25F0F0A6">
        <w:rPr>
          <w:sz w:val="24"/>
          <w:szCs w:val="24"/>
        </w:rPr>
        <w:t xml:space="preserve">qualified </w:t>
      </w:r>
      <w:r w:rsidR="29D996AD" w:rsidRPr="25F0F0A6">
        <w:rPr>
          <w:sz w:val="24"/>
          <w:szCs w:val="24"/>
        </w:rPr>
        <w:t>practitioner.</w:t>
      </w:r>
    </w:p>
    <w:p w14:paraId="5D5F4375" w14:textId="5686E743" w:rsidR="00D840DA" w:rsidRPr="00D840DA" w:rsidRDefault="00D840DA" w:rsidP="00D840DA">
      <w:pPr>
        <w:rPr>
          <w:rFonts w:cs="Arial"/>
          <w:sz w:val="32"/>
          <w:szCs w:val="32"/>
        </w:rPr>
      </w:pPr>
      <w:r w:rsidRPr="00D840DA">
        <w:rPr>
          <w:sz w:val="24"/>
          <w:szCs w:val="24"/>
        </w:rPr>
        <w:t xml:space="preserve">During Year One of the assessed professional practice period the Main Practice Agency Line Manager must: </w:t>
      </w:r>
    </w:p>
    <w:p w14:paraId="3E30DD86" w14:textId="1F180DC6" w:rsidR="00D840DA" w:rsidRPr="00D840DA" w:rsidRDefault="00D840DA" w:rsidP="00B07E46">
      <w:pPr>
        <w:pStyle w:val="ListParagraph"/>
        <w:numPr>
          <w:ilvl w:val="0"/>
          <w:numId w:val="29"/>
        </w:numPr>
        <w:rPr>
          <w:rFonts w:cs="Arial"/>
          <w:sz w:val="32"/>
          <w:szCs w:val="32"/>
        </w:rPr>
      </w:pPr>
      <w:r w:rsidRPr="00D840DA">
        <w:rPr>
          <w:sz w:val="24"/>
          <w:szCs w:val="24"/>
        </w:rPr>
        <w:t>Make one observation of practice, completing written feedback as required</w:t>
      </w:r>
    </w:p>
    <w:p w14:paraId="4886C524" w14:textId="25ED333A" w:rsidR="00D840DA" w:rsidRPr="00D840DA" w:rsidRDefault="00D840DA" w:rsidP="00B07E46">
      <w:pPr>
        <w:pStyle w:val="ListParagraph"/>
        <w:numPr>
          <w:ilvl w:val="0"/>
          <w:numId w:val="29"/>
        </w:numPr>
        <w:rPr>
          <w:rFonts w:cs="Arial"/>
          <w:sz w:val="32"/>
          <w:szCs w:val="32"/>
        </w:rPr>
      </w:pPr>
      <w:r w:rsidRPr="00D840DA">
        <w:rPr>
          <w:sz w:val="24"/>
          <w:szCs w:val="24"/>
        </w:rPr>
        <w:t>Complete the end of Year 1 Student Appraisal Report</w:t>
      </w:r>
    </w:p>
    <w:p w14:paraId="29B28481" w14:textId="13131AFB" w:rsidR="00D840DA" w:rsidRPr="00D840DA" w:rsidRDefault="00D840DA" w:rsidP="00B07E46">
      <w:pPr>
        <w:pStyle w:val="ListParagraph"/>
        <w:numPr>
          <w:ilvl w:val="0"/>
          <w:numId w:val="29"/>
        </w:numPr>
        <w:rPr>
          <w:rFonts w:cs="Arial"/>
          <w:sz w:val="32"/>
          <w:szCs w:val="32"/>
        </w:rPr>
      </w:pPr>
      <w:r w:rsidRPr="00D840DA">
        <w:rPr>
          <w:sz w:val="24"/>
          <w:szCs w:val="24"/>
        </w:rPr>
        <w:t>Sign the student’s completed time sheets</w:t>
      </w:r>
    </w:p>
    <w:p w14:paraId="235BF038" w14:textId="6FDD4F49" w:rsidR="00D840DA" w:rsidRPr="00D840DA" w:rsidRDefault="00D840DA" w:rsidP="00B07E46">
      <w:pPr>
        <w:pStyle w:val="ListParagraph"/>
        <w:numPr>
          <w:ilvl w:val="0"/>
          <w:numId w:val="29"/>
        </w:numPr>
        <w:rPr>
          <w:rFonts w:cs="Arial"/>
          <w:sz w:val="32"/>
          <w:szCs w:val="32"/>
        </w:rPr>
      </w:pPr>
      <w:r w:rsidRPr="00D840DA">
        <w:rPr>
          <w:sz w:val="24"/>
          <w:szCs w:val="24"/>
        </w:rPr>
        <w:t>Support the student in identifying a suitable person to offer pastoral support</w:t>
      </w:r>
    </w:p>
    <w:p w14:paraId="00CC0F5A" w14:textId="77777777" w:rsidR="00D840DA" w:rsidRPr="00D840DA" w:rsidRDefault="00D840DA" w:rsidP="00B07E46">
      <w:pPr>
        <w:pStyle w:val="ListParagraph"/>
        <w:numPr>
          <w:ilvl w:val="0"/>
          <w:numId w:val="29"/>
        </w:numPr>
        <w:rPr>
          <w:rFonts w:cs="Arial"/>
          <w:sz w:val="32"/>
          <w:szCs w:val="32"/>
        </w:rPr>
      </w:pPr>
      <w:r w:rsidRPr="5A89334D">
        <w:rPr>
          <w:sz w:val="24"/>
          <w:szCs w:val="24"/>
        </w:rPr>
        <w:t xml:space="preserve">Meet regularly with the student – we recommend fortnightly meetings of around an hour. </w:t>
      </w:r>
    </w:p>
    <w:p w14:paraId="0B94C67D" w14:textId="34426353" w:rsidR="66B72A9F" w:rsidRDefault="51F163C0" w:rsidP="5A89334D">
      <w:pPr>
        <w:rPr>
          <w:sz w:val="24"/>
          <w:szCs w:val="24"/>
        </w:rPr>
      </w:pPr>
      <w:r w:rsidRPr="5CEC2DC6">
        <w:rPr>
          <w:sz w:val="24"/>
          <w:szCs w:val="24"/>
        </w:rPr>
        <w:t xml:space="preserve">The External Observational Placement </w:t>
      </w:r>
      <w:r w:rsidR="74728FB9" w:rsidRPr="5CEC2DC6">
        <w:rPr>
          <w:sz w:val="24"/>
          <w:szCs w:val="24"/>
        </w:rPr>
        <w:t>should provide students with</w:t>
      </w:r>
      <w:r w:rsidRPr="5CEC2DC6">
        <w:rPr>
          <w:sz w:val="24"/>
          <w:szCs w:val="24"/>
        </w:rPr>
        <w:t>:</w:t>
      </w:r>
    </w:p>
    <w:p w14:paraId="740CE36E" w14:textId="58E1D2A3" w:rsidR="66B72A9F" w:rsidRDefault="51F163C0" w:rsidP="6A0E1426">
      <w:pPr>
        <w:pStyle w:val="ListParagraph"/>
        <w:numPr>
          <w:ilvl w:val="0"/>
          <w:numId w:val="24"/>
        </w:numPr>
        <w:rPr>
          <w:sz w:val="32"/>
          <w:szCs w:val="32"/>
        </w:rPr>
      </w:pPr>
      <w:r w:rsidRPr="5CEC2DC6">
        <w:rPr>
          <w:sz w:val="24"/>
          <w:szCs w:val="24"/>
        </w:rPr>
        <w:t xml:space="preserve">40 hours of experience that students can observe and participate in as appropriate to the setting. </w:t>
      </w:r>
    </w:p>
    <w:p w14:paraId="28F70DA3" w14:textId="5C4B4ADD" w:rsidR="24A1BB91" w:rsidRDefault="786C7B7B" w:rsidP="6A0E1426">
      <w:pPr>
        <w:pStyle w:val="ListParagraph"/>
        <w:numPr>
          <w:ilvl w:val="0"/>
          <w:numId w:val="24"/>
        </w:numPr>
        <w:rPr>
          <w:sz w:val="32"/>
          <w:szCs w:val="32"/>
        </w:rPr>
      </w:pPr>
      <w:r w:rsidRPr="5CEC2DC6">
        <w:rPr>
          <w:sz w:val="24"/>
          <w:szCs w:val="24"/>
        </w:rPr>
        <w:t>Opportunities to discuss the values and approach to the work in that context.</w:t>
      </w:r>
    </w:p>
    <w:p w14:paraId="3281E5CB" w14:textId="7CD13430" w:rsidR="00D840DA" w:rsidRPr="00D840DA" w:rsidRDefault="00D840DA" w:rsidP="00D840DA">
      <w:pPr>
        <w:rPr>
          <w:rFonts w:cs="Arial"/>
          <w:sz w:val="32"/>
          <w:szCs w:val="32"/>
        </w:rPr>
      </w:pPr>
      <w:r w:rsidRPr="00D840DA">
        <w:rPr>
          <w:sz w:val="24"/>
          <w:szCs w:val="24"/>
        </w:rPr>
        <w:t xml:space="preserve">The Alternative Practice Agency Line Manager must: </w:t>
      </w:r>
    </w:p>
    <w:p w14:paraId="77D918BE" w14:textId="6AFD1831" w:rsidR="00D840DA" w:rsidRPr="00D840DA" w:rsidRDefault="00D21943" w:rsidP="00B07E46">
      <w:pPr>
        <w:pStyle w:val="ListParagraph"/>
        <w:numPr>
          <w:ilvl w:val="0"/>
          <w:numId w:val="29"/>
        </w:numPr>
        <w:rPr>
          <w:rFonts w:cs="Arial"/>
          <w:sz w:val="32"/>
          <w:szCs w:val="32"/>
        </w:rPr>
      </w:pPr>
      <w:r>
        <w:rPr>
          <w:sz w:val="24"/>
          <w:szCs w:val="24"/>
        </w:rPr>
        <w:t xml:space="preserve">       </w:t>
      </w:r>
      <w:r w:rsidR="00D840DA" w:rsidRPr="00D840DA">
        <w:rPr>
          <w:sz w:val="24"/>
          <w:szCs w:val="24"/>
        </w:rPr>
        <w:t>Sign the Learning Agreement form prior to the placement commencing</w:t>
      </w:r>
    </w:p>
    <w:p w14:paraId="1EAA3DA5" w14:textId="4AFDFF66" w:rsidR="00552383" w:rsidRPr="00552383" w:rsidRDefault="00552383" w:rsidP="00B07E46">
      <w:pPr>
        <w:pStyle w:val="ListParagraph"/>
        <w:numPr>
          <w:ilvl w:val="0"/>
          <w:numId w:val="29"/>
        </w:numPr>
        <w:rPr>
          <w:rFonts w:cs="Arial"/>
          <w:sz w:val="32"/>
          <w:szCs w:val="32"/>
        </w:rPr>
      </w:pPr>
      <w:r w:rsidRPr="00D840DA">
        <w:rPr>
          <w:sz w:val="24"/>
          <w:szCs w:val="24"/>
        </w:rPr>
        <w:lastRenderedPageBreak/>
        <w:t xml:space="preserve">Meet with the student to monitor progress </w:t>
      </w:r>
    </w:p>
    <w:p w14:paraId="53E3EDF5" w14:textId="0D3BB9AF" w:rsidR="00D840DA" w:rsidRPr="00D840DA" w:rsidRDefault="00D840DA" w:rsidP="00B07E46">
      <w:pPr>
        <w:pStyle w:val="ListParagraph"/>
        <w:numPr>
          <w:ilvl w:val="0"/>
          <w:numId w:val="29"/>
        </w:numPr>
        <w:rPr>
          <w:rFonts w:cs="Arial"/>
          <w:sz w:val="32"/>
          <w:szCs w:val="32"/>
        </w:rPr>
      </w:pPr>
      <w:r w:rsidRPr="00D840DA">
        <w:rPr>
          <w:sz w:val="24"/>
          <w:szCs w:val="24"/>
        </w:rPr>
        <w:t>Sign the student’s completed time sheets</w:t>
      </w:r>
    </w:p>
    <w:p w14:paraId="4D53E421" w14:textId="6976E082" w:rsidR="00552383" w:rsidRPr="00552383" w:rsidRDefault="00552383" w:rsidP="00B07E46">
      <w:pPr>
        <w:pStyle w:val="ListParagraph"/>
        <w:numPr>
          <w:ilvl w:val="0"/>
          <w:numId w:val="29"/>
        </w:numPr>
        <w:rPr>
          <w:rFonts w:cs="Arial"/>
          <w:sz w:val="32"/>
          <w:szCs w:val="32"/>
        </w:rPr>
      </w:pPr>
      <w:r w:rsidRPr="00D840DA">
        <w:rPr>
          <w:sz w:val="24"/>
          <w:szCs w:val="24"/>
        </w:rPr>
        <w:t>Complete an End of Practice Agency Student Appraisal Report</w:t>
      </w:r>
    </w:p>
    <w:p w14:paraId="50F49230" w14:textId="77777777" w:rsidR="00CB43DD" w:rsidRDefault="00CB43DD" w:rsidP="00D840DA">
      <w:pPr>
        <w:rPr>
          <w:sz w:val="24"/>
          <w:szCs w:val="24"/>
        </w:rPr>
      </w:pPr>
    </w:p>
    <w:p w14:paraId="1107154F" w14:textId="3AB901A9" w:rsidR="00727916" w:rsidRPr="00D840DA" w:rsidRDefault="00D840DA" w:rsidP="5A89334D">
      <w:pPr>
        <w:rPr>
          <w:sz w:val="24"/>
          <w:szCs w:val="24"/>
        </w:rPr>
      </w:pPr>
      <w:r w:rsidRPr="5A89334D">
        <w:rPr>
          <w:sz w:val="24"/>
          <w:szCs w:val="24"/>
        </w:rPr>
        <w:t xml:space="preserve">It is normally the student’s responsibility to set up the </w:t>
      </w:r>
      <w:r w:rsidR="6A6EBBC4" w:rsidRPr="5A89334D">
        <w:rPr>
          <w:sz w:val="24"/>
          <w:szCs w:val="24"/>
        </w:rPr>
        <w:t xml:space="preserve">Observational and </w:t>
      </w:r>
      <w:r w:rsidRPr="5A89334D">
        <w:rPr>
          <w:sz w:val="24"/>
          <w:szCs w:val="24"/>
        </w:rPr>
        <w:t>APA with support from the</w:t>
      </w:r>
      <w:r w:rsidR="7A99758F" w:rsidRPr="5A89334D">
        <w:rPr>
          <w:sz w:val="24"/>
          <w:szCs w:val="24"/>
        </w:rPr>
        <w:t>ir</w:t>
      </w:r>
      <w:r w:rsidRPr="5A89334D">
        <w:rPr>
          <w:sz w:val="24"/>
          <w:szCs w:val="24"/>
        </w:rPr>
        <w:t xml:space="preserve"> </w:t>
      </w:r>
      <w:r w:rsidR="00CB43DD" w:rsidRPr="5A89334D">
        <w:rPr>
          <w:sz w:val="24"/>
          <w:szCs w:val="24"/>
        </w:rPr>
        <w:t>Practice Tutor</w:t>
      </w:r>
      <w:r w:rsidR="72DCD1DF" w:rsidRPr="5A89334D">
        <w:rPr>
          <w:sz w:val="24"/>
          <w:szCs w:val="24"/>
        </w:rPr>
        <w:t xml:space="preserve"> and course team</w:t>
      </w:r>
      <w:r w:rsidR="00CB43DD" w:rsidRPr="5A89334D">
        <w:rPr>
          <w:sz w:val="24"/>
          <w:szCs w:val="24"/>
        </w:rPr>
        <w:t>.</w:t>
      </w:r>
    </w:p>
    <w:p w14:paraId="5CE9DC36" w14:textId="77777777" w:rsidR="00326F02" w:rsidRDefault="00326F02">
      <w:pPr>
        <w:rPr>
          <w:caps/>
          <w:color w:val="000000" w:themeColor="text1"/>
          <w:spacing w:val="15"/>
          <w:sz w:val="22"/>
          <w:szCs w:val="22"/>
        </w:rPr>
      </w:pPr>
      <w:bookmarkStart w:id="47" w:name="_Toc77945725"/>
      <w:bookmarkStart w:id="48" w:name="_Toc77945883"/>
      <w:bookmarkStart w:id="49" w:name="_Toc77946285"/>
      <w:bookmarkStart w:id="50" w:name="_Toc111447061"/>
      <w:bookmarkStart w:id="51" w:name="_Toc286414722"/>
      <w:r>
        <w:br w:type="page"/>
      </w:r>
    </w:p>
    <w:p w14:paraId="0802FB33" w14:textId="27DCCE7A" w:rsidR="004E54F2" w:rsidRPr="00B85371" w:rsidRDefault="002C26FE" w:rsidP="00614C44">
      <w:pPr>
        <w:pStyle w:val="MASubheading"/>
      </w:pPr>
      <w:bookmarkStart w:id="52" w:name="_Toc101778261"/>
      <w:r>
        <w:lastRenderedPageBreak/>
        <w:t xml:space="preserve">1.5 The role of the </w:t>
      </w:r>
      <w:bookmarkEnd w:id="47"/>
      <w:bookmarkEnd w:id="48"/>
      <w:bookmarkEnd w:id="49"/>
      <w:bookmarkEnd w:id="50"/>
      <w:bookmarkEnd w:id="51"/>
      <w:r w:rsidR="00462143">
        <w:t>Practice Tutor</w:t>
      </w:r>
      <w:r w:rsidR="00C87266">
        <w:t xml:space="preserve"> (PT)</w:t>
      </w:r>
      <w:bookmarkEnd w:id="52"/>
    </w:p>
    <w:p w14:paraId="4ACA2DE9" w14:textId="77256373" w:rsidR="00D840DA" w:rsidRDefault="00D840DA" w:rsidP="00DB681B">
      <w:pPr>
        <w:rPr>
          <w:sz w:val="24"/>
          <w:szCs w:val="24"/>
        </w:rPr>
      </w:pPr>
      <w:r w:rsidRPr="00D840DA">
        <w:rPr>
          <w:b/>
          <w:bCs/>
          <w:sz w:val="24"/>
          <w:szCs w:val="24"/>
        </w:rPr>
        <w:t>Induction</w:t>
      </w:r>
      <w:r w:rsidRPr="00D840DA">
        <w:rPr>
          <w:sz w:val="24"/>
          <w:szCs w:val="24"/>
        </w:rPr>
        <w:t xml:space="preserve"> – We </w:t>
      </w:r>
      <w:r w:rsidR="00073FDE">
        <w:rPr>
          <w:sz w:val="24"/>
          <w:szCs w:val="24"/>
        </w:rPr>
        <w:t>provide</w:t>
      </w:r>
      <w:r w:rsidRPr="00D840DA">
        <w:rPr>
          <w:sz w:val="24"/>
          <w:szCs w:val="24"/>
        </w:rPr>
        <w:t xml:space="preserve"> an induction programme for Practice Tutors in order to introduce the philosophy and practice of the course and our approach to assessment.</w:t>
      </w:r>
      <w:r w:rsidR="00125FB1">
        <w:rPr>
          <w:sz w:val="24"/>
          <w:szCs w:val="24"/>
        </w:rPr>
        <w:t xml:space="preserve"> This is arranged either during Community Week, a study block or individually with</w:t>
      </w:r>
      <w:r w:rsidR="00291D3E">
        <w:rPr>
          <w:sz w:val="24"/>
          <w:szCs w:val="24"/>
        </w:rPr>
        <w:t xml:space="preserve"> </w:t>
      </w:r>
      <w:proofErr w:type="spellStart"/>
      <w:r w:rsidR="00291D3E">
        <w:rPr>
          <w:sz w:val="24"/>
          <w:szCs w:val="24"/>
        </w:rPr>
        <w:t>PTs.</w:t>
      </w:r>
      <w:proofErr w:type="spellEnd"/>
      <w:r w:rsidRPr="00D840DA">
        <w:rPr>
          <w:sz w:val="24"/>
          <w:szCs w:val="24"/>
        </w:rPr>
        <w:t xml:space="preserve"> </w:t>
      </w:r>
      <w:r w:rsidR="00291D3E">
        <w:rPr>
          <w:sz w:val="24"/>
          <w:szCs w:val="24"/>
        </w:rPr>
        <w:t xml:space="preserve">During these meetings, we </w:t>
      </w:r>
      <w:r w:rsidRPr="00D840DA">
        <w:rPr>
          <w:sz w:val="24"/>
          <w:szCs w:val="24"/>
        </w:rPr>
        <w:t>ensure PTs have</w:t>
      </w:r>
      <w:r w:rsidR="0029764E">
        <w:rPr>
          <w:sz w:val="24"/>
          <w:szCs w:val="24"/>
        </w:rPr>
        <w:t xml:space="preserve"> a sound understanding of their role and</w:t>
      </w:r>
      <w:r w:rsidRPr="00D840DA">
        <w:rPr>
          <w:sz w:val="24"/>
          <w:szCs w:val="24"/>
        </w:rPr>
        <w:t xml:space="preserve"> access to all relevant documents. </w:t>
      </w:r>
    </w:p>
    <w:p w14:paraId="4393B993" w14:textId="5CD613D4" w:rsidR="00D840DA" w:rsidRDefault="00C87266" w:rsidP="00DB681B">
      <w:pPr>
        <w:rPr>
          <w:sz w:val="24"/>
          <w:szCs w:val="24"/>
        </w:rPr>
      </w:pPr>
      <w:r w:rsidRPr="5A89334D">
        <w:rPr>
          <w:b/>
          <w:bCs/>
          <w:sz w:val="24"/>
          <w:szCs w:val="24"/>
        </w:rPr>
        <w:t>Practice Tutor</w:t>
      </w:r>
      <w:r w:rsidR="00D840DA" w:rsidRPr="5A89334D">
        <w:rPr>
          <w:b/>
          <w:bCs/>
          <w:sz w:val="24"/>
          <w:szCs w:val="24"/>
        </w:rPr>
        <w:t>ials</w:t>
      </w:r>
      <w:r w:rsidR="00D840DA" w:rsidRPr="5A89334D">
        <w:rPr>
          <w:sz w:val="24"/>
          <w:szCs w:val="24"/>
        </w:rPr>
        <w:t xml:space="preserve"> - Each student is assigned a </w:t>
      </w:r>
      <w:r w:rsidRPr="5A89334D">
        <w:rPr>
          <w:sz w:val="24"/>
          <w:szCs w:val="24"/>
        </w:rPr>
        <w:t xml:space="preserve">Practice Tutor </w:t>
      </w:r>
      <w:r w:rsidR="00D840DA" w:rsidRPr="5A89334D">
        <w:rPr>
          <w:sz w:val="24"/>
          <w:szCs w:val="24"/>
        </w:rPr>
        <w:t xml:space="preserve">with whom they will meet for </w:t>
      </w:r>
      <w:r w:rsidR="006314F9" w:rsidRPr="5A89334D">
        <w:rPr>
          <w:sz w:val="24"/>
          <w:szCs w:val="24"/>
        </w:rPr>
        <w:t>six</w:t>
      </w:r>
      <w:r w:rsidR="00D840DA" w:rsidRPr="5A89334D">
        <w:rPr>
          <w:sz w:val="24"/>
          <w:szCs w:val="24"/>
        </w:rPr>
        <w:t xml:space="preserve"> one-hour tutorial</w:t>
      </w:r>
      <w:r w:rsidR="002229F0" w:rsidRPr="5A89334D">
        <w:rPr>
          <w:sz w:val="24"/>
          <w:szCs w:val="24"/>
        </w:rPr>
        <w:t>s</w:t>
      </w:r>
      <w:r w:rsidR="00D840DA" w:rsidRPr="5A89334D">
        <w:rPr>
          <w:sz w:val="24"/>
          <w:szCs w:val="24"/>
        </w:rPr>
        <w:t xml:space="preserve"> </w:t>
      </w:r>
      <w:r w:rsidR="006314F9" w:rsidRPr="5A89334D">
        <w:rPr>
          <w:sz w:val="24"/>
          <w:szCs w:val="24"/>
        </w:rPr>
        <w:t xml:space="preserve">each year </w:t>
      </w:r>
      <w:r w:rsidR="00D840DA" w:rsidRPr="5A89334D">
        <w:rPr>
          <w:sz w:val="24"/>
          <w:szCs w:val="24"/>
        </w:rPr>
        <w:t>over the period of professional practice. These meetings will focus on the student’s learning</w:t>
      </w:r>
      <w:r w:rsidR="00B213B1" w:rsidRPr="5A89334D">
        <w:rPr>
          <w:sz w:val="24"/>
          <w:szCs w:val="24"/>
        </w:rPr>
        <w:t xml:space="preserve">; </w:t>
      </w:r>
      <w:r w:rsidR="00D840DA" w:rsidRPr="5A89334D">
        <w:rPr>
          <w:sz w:val="24"/>
          <w:szCs w:val="24"/>
        </w:rPr>
        <w:t xml:space="preserve">the skills, knowledge and attitudes as measured against the </w:t>
      </w:r>
      <w:r w:rsidR="43C960A3" w:rsidRPr="5A89334D">
        <w:rPr>
          <w:sz w:val="24"/>
          <w:szCs w:val="24"/>
        </w:rPr>
        <w:t xml:space="preserve">CYM competencies </w:t>
      </w:r>
      <w:r w:rsidR="0003263C" w:rsidRPr="5A89334D">
        <w:rPr>
          <w:sz w:val="24"/>
          <w:szCs w:val="24"/>
        </w:rPr>
        <w:t>demonstrated through the portfolio</w:t>
      </w:r>
      <w:r w:rsidR="00B213B1" w:rsidRPr="5A89334D">
        <w:rPr>
          <w:sz w:val="24"/>
          <w:szCs w:val="24"/>
        </w:rPr>
        <w:t>;</w:t>
      </w:r>
      <w:r w:rsidR="00D840DA" w:rsidRPr="5A89334D">
        <w:rPr>
          <w:sz w:val="24"/>
          <w:szCs w:val="24"/>
        </w:rPr>
        <w:t xml:space="preserve"> and the overall professional and ministerial formation of the student. </w:t>
      </w:r>
    </w:p>
    <w:p w14:paraId="2048DE13" w14:textId="0D44FD83" w:rsidR="00D840DA" w:rsidRDefault="00D840DA" w:rsidP="00DB681B">
      <w:pPr>
        <w:rPr>
          <w:sz w:val="24"/>
          <w:szCs w:val="24"/>
        </w:rPr>
      </w:pPr>
      <w:r w:rsidRPr="00D840DA">
        <w:rPr>
          <w:b/>
          <w:bCs/>
          <w:sz w:val="24"/>
          <w:szCs w:val="24"/>
        </w:rPr>
        <w:t>Preparation</w:t>
      </w:r>
      <w:r w:rsidRPr="00D840DA">
        <w:rPr>
          <w:sz w:val="24"/>
          <w:szCs w:val="24"/>
        </w:rPr>
        <w:t xml:space="preserve"> - After the initial meeting of the year</w:t>
      </w:r>
      <w:r>
        <w:rPr>
          <w:sz w:val="24"/>
          <w:szCs w:val="24"/>
        </w:rPr>
        <w:t xml:space="preserve"> </w:t>
      </w:r>
      <w:r w:rsidR="00C51E78">
        <w:rPr>
          <w:sz w:val="24"/>
          <w:szCs w:val="24"/>
        </w:rPr>
        <w:t>that addresses</w:t>
      </w:r>
      <w:r>
        <w:rPr>
          <w:sz w:val="24"/>
          <w:szCs w:val="24"/>
        </w:rPr>
        <w:t xml:space="preserve"> </w:t>
      </w:r>
      <w:r w:rsidR="00C51E78">
        <w:rPr>
          <w:sz w:val="24"/>
          <w:szCs w:val="24"/>
        </w:rPr>
        <w:t xml:space="preserve">the </w:t>
      </w:r>
      <w:r>
        <w:rPr>
          <w:sz w:val="24"/>
          <w:szCs w:val="24"/>
        </w:rPr>
        <w:t>learning goals for the course</w:t>
      </w:r>
      <w:r w:rsidRPr="00D840DA">
        <w:rPr>
          <w:sz w:val="24"/>
          <w:szCs w:val="24"/>
        </w:rPr>
        <w:t xml:space="preserve">, the student should send one or more pieces of written work to the </w:t>
      </w:r>
      <w:r w:rsidR="00C87266">
        <w:rPr>
          <w:sz w:val="24"/>
          <w:szCs w:val="24"/>
        </w:rPr>
        <w:t xml:space="preserve">Practice Tutor </w:t>
      </w:r>
      <w:r w:rsidRPr="00D840DA">
        <w:rPr>
          <w:sz w:val="24"/>
          <w:szCs w:val="24"/>
        </w:rPr>
        <w:t xml:space="preserve">48 hours (2 working days) in advance of the tutorial or as agreed with the </w:t>
      </w:r>
      <w:r w:rsidR="00C87266">
        <w:rPr>
          <w:sz w:val="24"/>
          <w:szCs w:val="24"/>
        </w:rPr>
        <w:t>Practice Tutor</w:t>
      </w:r>
      <w:r w:rsidRPr="00D840DA">
        <w:rPr>
          <w:sz w:val="24"/>
          <w:szCs w:val="24"/>
        </w:rPr>
        <w:t xml:space="preserve">. A suggested working pattern is detailed below. </w:t>
      </w:r>
    </w:p>
    <w:p w14:paraId="0AE3E885" w14:textId="5AEDF15B" w:rsidR="00D840DA" w:rsidRDefault="00D840DA" w:rsidP="00DB681B">
      <w:pPr>
        <w:rPr>
          <w:sz w:val="24"/>
          <w:szCs w:val="24"/>
        </w:rPr>
      </w:pPr>
      <w:r w:rsidRPr="5A89334D">
        <w:rPr>
          <w:b/>
          <w:bCs/>
          <w:sz w:val="24"/>
          <w:szCs w:val="24"/>
        </w:rPr>
        <w:t>Three-Way Meetings</w:t>
      </w:r>
      <w:r w:rsidRPr="5A89334D">
        <w:rPr>
          <w:sz w:val="24"/>
          <w:szCs w:val="24"/>
        </w:rPr>
        <w:t xml:space="preserve"> - There will be two three-way practice meetings </w:t>
      </w:r>
      <w:r w:rsidR="006314F9" w:rsidRPr="5A89334D">
        <w:rPr>
          <w:sz w:val="24"/>
          <w:szCs w:val="24"/>
        </w:rPr>
        <w:t xml:space="preserve">each year </w:t>
      </w:r>
      <w:r w:rsidRPr="5A89334D">
        <w:rPr>
          <w:sz w:val="24"/>
          <w:szCs w:val="24"/>
        </w:rPr>
        <w:t xml:space="preserve">during the course between the </w:t>
      </w:r>
      <w:r w:rsidR="00C87266" w:rsidRPr="5A89334D">
        <w:rPr>
          <w:sz w:val="24"/>
          <w:szCs w:val="24"/>
        </w:rPr>
        <w:t>Practice Tutor</w:t>
      </w:r>
      <w:r w:rsidRPr="5A89334D">
        <w:rPr>
          <w:sz w:val="24"/>
          <w:szCs w:val="24"/>
        </w:rPr>
        <w:t>, the student and the Main Practice Agency Line Manager</w:t>
      </w:r>
      <w:r w:rsidR="71441AD2" w:rsidRPr="5A89334D">
        <w:rPr>
          <w:sz w:val="24"/>
          <w:szCs w:val="24"/>
        </w:rPr>
        <w:t xml:space="preserve">. </w:t>
      </w:r>
      <w:r w:rsidRPr="5A89334D">
        <w:rPr>
          <w:sz w:val="24"/>
          <w:szCs w:val="24"/>
        </w:rPr>
        <w:t xml:space="preserve">One of these will take place during the first </w:t>
      </w:r>
      <w:r w:rsidR="006314F9" w:rsidRPr="5A89334D">
        <w:rPr>
          <w:sz w:val="24"/>
          <w:szCs w:val="24"/>
        </w:rPr>
        <w:t xml:space="preserve">term </w:t>
      </w:r>
      <w:r w:rsidRPr="5A89334D">
        <w:rPr>
          <w:sz w:val="24"/>
          <w:szCs w:val="24"/>
        </w:rPr>
        <w:t xml:space="preserve">and the </w:t>
      </w:r>
      <w:r w:rsidR="6D9AEA69" w:rsidRPr="5A89334D">
        <w:rPr>
          <w:sz w:val="24"/>
          <w:szCs w:val="24"/>
        </w:rPr>
        <w:t>f</w:t>
      </w:r>
      <w:r w:rsidR="006314F9" w:rsidRPr="5A89334D">
        <w:rPr>
          <w:sz w:val="24"/>
          <w:szCs w:val="24"/>
        </w:rPr>
        <w:t>o</w:t>
      </w:r>
      <w:r w:rsidR="6D9AEA69" w:rsidRPr="5A89334D">
        <w:rPr>
          <w:sz w:val="24"/>
          <w:szCs w:val="24"/>
        </w:rPr>
        <w:t>rmative portfolio has been assessed (usually in March)</w:t>
      </w:r>
      <w:r w:rsidRPr="5A89334D">
        <w:rPr>
          <w:sz w:val="24"/>
          <w:szCs w:val="24"/>
        </w:rPr>
        <w:t xml:space="preserve">. </w:t>
      </w:r>
      <w:r w:rsidR="00DD4E5C" w:rsidRPr="5A89334D">
        <w:rPr>
          <w:sz w:val="24"/>
          <w:szCs w:val="24"/>
        </w:rPr>
        <w:t>These meetings will assess progress</w:t>
      </w:r>
      <w:r w:rsidR="006A3C1E" w:rsidRPr="5A89334D">
        <w:rPr>
          <w:sz w:val="24"/>
          <w:szCs w:val="24"/>
        </w:rPr>
        <w:t xml:space="preserve"> towards learning goals and identify any actions required to meet the </w:t>
      </w:r>
      <w:r w:rsidR="002371D6" w:rsidRPr="5A89334D">
        <w:rPr>
          <w:sz w:val="24"/>
          <w:szCs w:val="24"/>
        </w:rPr>
        <w:t>evidence competency in professional standards.</w:t>
      </w:r>
    </w:p>
    <w:p w14:paraId="341F4E30" w14:textId="1259162F" w:rsidR="00D840DA" w:rsidRDefault="00D840DA" w:rsidP="00DB681B">
      <w:pPr>
        <w:rPr>
          <w:sz w:val="24"/>
          <w:szCs w:val="24"/>
        </w:rPr>
      </w:pPr>
      <w:r w:rsidRPr="5A89334D">
        <w:rPr>
          <w:b/>
          <w:bCs/>
          <w:sz w:val="24"/>
          <w:szCs w:val="24"/>
        </w:rPr>
        <w:t>Function of the Practice Tutor</w:t>
      </w:r>
      <w:r w:rsidRPr="5A89334D">
        <w:rPr>
          <w:sz w:val="24"/>
          <w:szCs w:val="24"/>
        </w:rPr>
        <w:t xml:space="preserve"> - Through observation and feedback, with reference to the competencies, the </w:t>
      </w:r>
      <w:r w:rsidR="00C87266" w:rsidRPr="5A89334D">
        <w:rPr>
          <w:sz w:val="24"/>
          <w:szCs w:val="24"/>
        </w:rPr>
        <w:t>Practice Tutor</w:t>
      </w:r>
      <w:r w:rsidRPr="5A89334D">
        <w:rPr>
          <w:sz w:val="24"/>
          <w:szCs w:val="24"/>
        </w:rPr>
        <w:t xml:space="preserve">’s role is to develop the student’s practice and ensure that they are able to communicate this effectively. </w:t>
      </w:r>
      <w:r w:rsidR="006314F9" w:rsidRPr="5A89334D">
        <w:rPr>
          <w:sz w:val="24"/>
          <w:szCs w:val="24"/>
        </w:rPr>
        <w:t>T</w:t>
      </w:r>
      <w:r w:rsidRPr="5A89334D">
        <w:rPr>
          <w:sz w:val="24"/>
          <w:szCs w:val="24"/>
        </w:rPr>
        <w:t xml:space="preserve">he PT </w:t>
      </w:r>
      <w:r w:rsidR="006314F9" w:rsidRPr="5A89334D">
        <w:rPr>
          <w:sz w:val="24"/>
          <w:szCs w:val="24"/>
        </w:rPr>
        <w:t xml:space="preserve">will </w:t>
      </w:r>
      <w:r w:rsidRPr="5A89334D">
        <w:rPr>
          <w:sz w:val="24"/>
          <w:szCs w:val="24"/>
        </w:rPr>
        <w:t>mark the student</w:t>
      </w:r>
      <w:r w:rsidR="25D93937" w:rsidRPr="5A89334D">
        <w:rPr>
          <w:sz w:val="24"/>
          <w:szCs w:val="24"/>
        </w:rPr>
        <w:t>’</w:t>
      </w:r>
      <w:r w:rsidRPr="5A89334D">
        <w:rPr>
          <w:sz w:val="24"/>
          <w:szCs w:val="24"/>
        </w:rPr>
        <w:t>s work</w:t>
      </w:r>
      <w:r w:rsidR="006314F9" w:rsidRPr="5A89334D">
        <w:rPr>
          <w:sz w:val="24"/>
          <w:szCs w:val="24"/>
        </w:rPr>
        <w:t xml:space="preserve"> for professional competence</w:t>
      </w:r>
      <w:r w:rsidRPr="5A89334D">
        <w:rPr>
          <w:sz w:val="24"/>
          <w:szCs w:val="24"/>
        </w:rPr>
        <w:t xml:space="preserve"> </w:t>
      </w:r>
      <w:r w:rsidR="006314F9" w:rsidRPr="5A89334D">
        <w:rPr>
          <w:sz w:val="24"/>
          <w:szCs w:val="24"/>
        </w:rPr>
        <w:t xml:space="preserve">and </w:t>
      </w:r>
      <w:r w:rsidRPr="5A89334D">
        <w:rPr>
          <w:sz w:val="24"/>
          <w:szCs w:val="24"/>
        </w:rPr>
        <w:t xml:space="preserve">complete a competency-based assessment of learning in practice for each </w:t>
      </w:r>
      <w:r w:rsidR="001C669E" w:rsidRPr="5A89334D">
        <w:rPr>
          <w:sz w:val="24"/>
          <w:szCs w:val="24"/>
        </w:rPr>
        <w:t>y</w:t>
      </w:r>
      <w:r w:rsidRPr="5A89334D">
        <w:rPr>
          <w:sz w:val="24"/>
          <w:szCs w:val="24"/>
        </w:rPr>
        <w:t>ear of study</w:t>
      </w:r>
      <w:r w:rsidR="00610033" w:rsidRPr="5A89334D">
        <w:rPr>
          <w:sz w:val="24"/>
          <w:szCs w:val="24"/>
        </w:rPr>
        <w:t xml:space="preserve"> that will be moderated by the </w:t>
      </w:r>
      <w:r w:rsidR="00D95B03" w:rsidRPr="5A89334D">
        <w:rPr>
          <w:sz w:val="24"/>
          <w:szCs w:val="24"/>
        </w:rPr>
        <w:t>Professional Practice Co-ordinator at CYM.</w:t>
      </w:r>
    </w:p>
    <w:p w14:paraId="24CFE21D" w14:textId="7740FBE3" w:rsidR="00D840DA" w:rsidRDefault="00D840DA" w:rsidP="00DB681B">
      <w:pPr>
        <w:rPr>
          <w:sz w:val="24"/>
          <w:szCs w:val="24"/>
        </w:rPr>
      </w:pPr>
      <w:r w:rsidRPr="00D840DA">
        <w:rPr>
          <w:b/>
          <w:bCs/>
          <w:sz w:val="24"/>
          <w:szCs w:val="24"/>
        </w:rPr>
        <w:t>Observation</w:t>
      </w:r>
      <w:r w:rsidRPr="00D840DA">
        <w:rPr>
          <w:sz w:val="24"/>
          <w:szCs w:val="24"/>
        </w:rPr>
        <w:t xml:space="preserve"> – During each Year, the </w:t>
      </w:r>
      <w:r w:rsidR="00C87266">
        <w:rPr>
          <w:sz w:val="24"/>
          <w:szCs w:val="24"/>
        </w:rPr>
        <w:t xml:space="preserve">Practice Tutor </w:t>
      </w:r>
      <w:r w:rsidRPr="00D840DA">
        <w:rPr>
          <w:sz w:val="24"/>
          <w:szCs w:val="24"/>
        </w:rPr>
        <w:t>will normally complete one observation-based practice appraisal</w:t>
      </w:r>
      <w:r w:rsidR="0003263C">
        <w:rPr>
          <w:sz w:val="24"/>
          <w:szCs w:val="24"/>
        </w:rPr>
        <w:t>, usually</w:t>
      </w:r>
      <w:r w:rsidRPr="00D840DA">
        <w:rPr>
          <w:sz w:val="24"/>
          <w:szCs w:val="24"/>
        </w:rPr>
        <w:t xml:space="preserve"> during </w:t>
      </w:r>
      <w:r w:rsidR="00EB291F">
        <w:rPr>
          <w:sz w:val="24"/>
          <w:szCs w:val="24"/>
        </w:rPr>
        <w:t>Semester 2.</w:t>
      </w:r>
      <w:r w:rsidRPr="00D840DA">
        <w:rPr>
          <w:sz w:val="24"/>
          <w:szCs w:val="24"/>
        </w:rPr>
        <w:t xml:space="preserve"> </w:t>
      </w:r>
    </w:p>
    <w:p w14:paraId="3BBCE19A" w14:textId="6BF64673" w:rsidR="00127154" w:rsidRPr="00D840DA" w:rsidRDefault="00D840DA" w:rsidP="00DB681B">
      <w:pPr>
        <w:rPr>
          <w:rFonts w:cs="Arial"/>
          <w:sz w:val="32"/>
          <w:szCs w:val="32"/>
        </w:rPr>
      </w:pPr>
      <w:r w:rsidRPr="00D840DA">
        <w:rPr>
          <w:b/>
          <w:bCs/>
          <w:sz w:val="24"/>
          <w:szCs w:val="24"/>
        </w:rPr>
        <w:t>Meetings and Support</w:t>
      </w:r>
      <w:r w:rsidRPr="00D840DA">
        <w:rPr>
          <w:sz w:val="24"/>
          <w:szCs w:val="24"/>
        </w:rPr>
        <w:t xml:space="preserve"> – There will be on-going support for </w:t>
      </w:r>
      <w:r w:rsidR="00C87266">
        <w:rPr>
          <w:sz w:val="24"/>
          <w:szCs w:val="24"/>
        </w:rPr>
        <w:t>Practice Tutor</w:t>
      </w:r>
      <w:r w:rsidRPr="00D840DA">
        <w:rPr>
          <w:sz w:val="24"/>
          <w:szCs w:val="24"/>
        </w:rPr>
        <w:t>s as required, including email and telephone (or Skype, Facetime, etc.) conversations</w:t>
      </w:r>
      <w:r w:rsidR="006D7BD5">
        <w:rPr>
          <w:sz w:val="24"/>
          <w:szCs w:val="24"/>
        </w:rPr>
        <w:t>; and Practice Tutors will meet for parity meetings at least once per academic year.</w:t>
      </w:r>
    </w:p>
    <w:p w14:paraId="5827B739" w14:textId="77777777" w:rsidR="00127154" w:rsidRDefault="00127154" w:rsidP="00DB681B">
      <w:pPr>
        <w:rPr>
          <w:rFonts w:cs="Arial"/>
          <w:sz w:val="24"/>
          <w:szCs w:val="24"/>
        </w:rPr>
      </w:pPr>
    </w:p>
    <w:p w14:paraId="06ACDD3A" w14:textId="77777777" w:rsidR="00127154" w:rsidRDefault="00127154" w:rsidP="00DB681B">
      <w:pPr>
        <w:rPr>
          <w:rFonts w:cs="Arial"/>
          <w:sz w:val="24"/>
          <w:szCs w:val="24"/>
        </w:rPr>
      </w:pPr>
    </w:p>
    <w:p w14:paraId="167D2E02" w14:textId="2CBA5FE8" w:rsidR="00574BE5" w:rsidRDefault="00574BE5"/>
    <w:p w14:paraId="666CF545" w14:textId="77777777" w:rsidR="0043615B" w:rsidRDefault="0043615B">
      <w:pPr>
        <w:rPr>
          <w:b/>
          <w:bCs/>
          <w:caps/>
          <w:color w:val="FFFFFF" w:themeColor="background1"/>
          <w:spacing w:val="15"/>
          <w:sz w:val="24"/>
          <w:szCs w:val="24"/>
        </w:rPr>
      </w:pPr>
      <w:bookmarkStart w:id="53" w:name="_Hlk18665851"/>
      <w:bookmarkStart w:id="54" w:name="_Hlk18665875"/>
      <w:bookmarkStart w:id="55" w:name="_Toc286414727"/>
      <w:bookmarkEnd w:id="53"/>
      <w:bookmarkEnd w:id="54"/>
      <w:r w:rsidRPr="5A89334D">
        <w:rPr>
          <w:sz w:val="24"/>
          <w:szCs w:val="24"/>
        </w:rPr>
        <w:br w:type="page"/>
      </w:r>
    </w:p>
    <w:p w14:paraId="7D0A5558" w14:textId="77BB67DA" w:rsidR="004E54F2" w:rsidRPr="00B85371" w:rsidRDefault="1BF89D88" w:rsidP="009F2B5B">
      <w:pPr>
        <w:pStyle w:val="Heading1"/>
        <w:rPr>
          <w:sz w:val="24"/>
          <w:szCs w:val="24"/>
        </w:rPr>
      </w:pPr>
      <w:bookmarkStart w:id="56" w:name="_Toc101778262"/>
      <w:r w:rsidRPr="5A89334D">
        <w:rPr>
          <w:sz w:val="24"/>
          <w:szCs w:val="24"/>
        </w:rPr>
        <w:lastRenderedPageBreak/>
        <w:t>2</w:t>
      </w:r>
      <w:r w:rsidR="00154DB9" w:rsidRPr="5A89334D">
        <w:rPr>
          <w:sz w:val="24"/>
          <w:szCs w:val="24"/>
        </w:rPr>
        <w:t xml:space="preserve">: </w:t>
      </w:r>
      <w:r w:rsidR="006901C5" w:rsidRPr="5A89334D">
        <w:rPr>
          <w:sz w:val="24"/>
          <w:szCs w:val="24"/>
        </w:rPr>
        <w:t>ASSESSMENT</w:t>
      </w:r>
      <w:bookmarkEnd w:id="55"/>
      <w:bookmarkEnd w:id="56"/>
    </w:p>
    <w:p w14:paraId="2F87DB17" w14:textId="77777777" w:rsidR="00D02351" w:rsidRPr="00C61D47" w:rsidRDefault="00D02351" w:rsidP="00C61D47">
      <w:pPr>
        <w:spacing w:before="0" w:after="0" w:line="240" w:lineRule="auto"/>
        <w:rPr>
          <w:sz w:val="24"/>
          <w:szCs w:val="24"/>
        </w:rPr>
      </w:pPr>
      <w:bookmarkStart w:id="57" w:name="_Toc286414731"/>
    </w:p>
    <w:p w14:paraId="44623435" w14:textId="4B9A28E1" w:rsidR="00BC29AB" w:rsidRPr="00B85371" w:rsidRDefault="31236A8C" w:rsidP="00614C44">
      <w:pPr>
        <w:pStyle w:val="MASubheading"/>
      </w:pPr>
      <w:bookmarkStart w:id="58" w:name="_Toc101778263"/>
      <w:r>
        <w:t>2</w:t>
      </w:r>
      <w:r w:rsidR="002C26FE">
        <w:t>.1</w:t>
      </w:r>
      <w:r w:rsidR="00F77279">
        <w:t>.1</w:t>
      </w:r>
      <w:r w:rsidR="002C26FE">
        <w:t xml:space="preserve"> Assessment Submission</w:t>
      </w:r>
      <w:bookmarkEnd w:id="57"/>
      <w:bookmarkEnd w:id="58"/>
    </w:p>
    <w:p w14:paraId="06799BFD" w14:textId="5861AF67" w:rsidR="00447BFA" w:rsidRDefault="00326F02" w:rsidP="00447BFA">
      <w:pPr>
        <w:rPr>
          <w:sz w:val="24"/>
          <w:szCs w:val="24"/>
        </w:rPr>
      </w:pPr>
      <w:r w:rsidRPr="5A89334D">
        <w:rPr>
          <w:sz w:val="24"/>
          <w:szCs w:val="24"/>
        </w:rPr>
        <w:t>The student’s professional practice is assessed through written module assignments plus an additional ‘Gateway’</w:t>
      </w:r>
      <w:r w:rsidR="00F77279" w:rsidRPr="5A89334D">
        <w:rPr>
          <w:sz w:val="24"/>
          <w:szCs w:val="24"/>
        </w:rPr>
        <w:t xml:space="preserve"> portfolio</w:t>
      </w:r>
      <w:r w:rsidRPr="5A89334D">
        <w:rPr>
          <w:sz w:val="24"/>
          <w:szCs w:val="24"/>
        </w:rPr>
        <w:t xml:space="preserve"> – a</w:t>
      </w:r>
      <w:r w:rsidR="00F77279" w:rsidRPr="5A89334D">
        <w:rPr>
          <w:sz w:val="24"/>
          <w:szCs w:val="24"/>
        </w:rPr>
        <w:t xml:space="preserve"> Gateway is a</w:t>
      </w:r>
      <w:r w:rsidRPr="5A89334D">
        <w:rPr>
          <w:sz w:val="24"/>
          <w:szCs w:val="24"/>
        </w:rPr>
        <w:t xml:space="preserve"> pass/fail assessment demonstrating competence </w:t>
      </w:r>
      <w:r w:rsidR="00F77279" w:rsidRPr="5A89334D">
        <w:rPr>
          <w:sz w:val="24"/>
          <w:szCs w:val="24"/>
        </w:rPr>
        <w:t xml:space="preserve">which must be passed </w:t>
      </w:r>
      <w:r w:rsidR="17DA037B" w:rsidRPr="5A89334D">
        <w:rPr>
          <w:sz w:val="24"/>
          <w:szCs w:val="24"/>
        </w:rPr>
        <w:t>progress on to a specialist pathway in Year 2</w:t>
      </w:r>
      <w:r w:rsidRPr="5A89334D">
        <w:rPr>
          <w:sz w:val="24"/>
          <w:szCs w:val="24"/>
        </w:rPr>
        <w:t>.</w:t>
      </w:r>
    </w:p>
    <w:p w14:paraId="0261FE5F" w14:textId="2FA33557" w:rsidR="001B0C87" w:rsidRDefault="2428D9EF" w:rsidP="005A3F52">
      <w:pPr>
        <w:rPr>
          <w:sz w:val="24"/>
          <w:szCs w:val="24"/>
        </w:rPr>
      </w:pPr>
      <w:r w:rsidRPr="25F0F0A6">
        <w:rPr>
          <w:sz w:val="24"/>
          <w:szCs w:val="24"/>
        </w:rPr>
        <w:t xml:space="preserve">Full details of the portfolio contents are found in Appendix </w:t>
      </w:r>
      <w:r w:rsidR="76B9DCFF" w:rsidRPr="25F0F0A6">
        <w:rPr>
          <w:sz w:val="24"/>
          <w:szCs w:val="24"/>
        </w:rPr>
        <w:t>2</w:t>
      </w:r>
      <w:r w:rsidRPr="25F0F0A6">
        <w:rPr>
          <w:sz w:val="24"/>
          <w:szCs w:val="24"/>
        </w:rPr>
        <w:t xml:space="preserve"> and the table in Appendix </w:t>
      </w:r>
      <w:r w:rsidR="76B9DCFF" w:rsidRPr="25F0F0A6">
        <w:rPr>
          <w:sz w:val="24"/>
          <w:szCs w:val="24"/>
        </w:rPr>
        <w:t>3</w:t>
      </w:r>
      <w:r w:rsidRPr="25F0F0A6">
        <w:rPr>
          <w:sz w:val="24"/>
          <w:szCs w:val="24"/>
        </w:rPr>
        <w:t xml:space="preserve"> maps where each competency is assessed throughout the programme.</w:t>
      </w:r>
    </w:p>
    <w:p w14:paraId="45AD2200" w14:textId="77777777" w:rsidR="009B4641" w:rsidRDefault="00F77279" w:rsidP="005A3F52">
      <w:pPr>
        <w:rPr>
          <w:rFonts w:cs="Arial"/>
          <w:sz w:val="24"/>
          <w:szCs w:val="24"/>
        </w:rPr>
      </w:pPr>
      <w:r w:rsidRPr="5A89334D">
        <w:rPr>
          <w:rFonts w:cs="Arial"/>
          <w:sz w:val="24"/>
          <w:szCs w:val="24"/>
        </w:rPr>
        <w:t xml:space="preserve">It is the student’s </w:t>
      </w:r>
      <w:r w:rsidR="00792E22" w:rsidRPr="5A89334D">
        <w:rPr>
          <w:rFonts w:cs="Arial"/>
          <w:sz w:val="24"/>
          <w:szCs w:val="24"/>
        </w:rPr>
        <w:t>responsibility</w:t>
      </w:r>
      <w:r w:rsidRPr="5A89334D">
        <w:rPr>
          <w:rFonts w:cs="Arial"/>
          <w:sz w:val="24"/>
          <w:szCs w:val="24"/>
        </w:rPr>
        <w:t xml:space="preserve"> to gather and coordinate all of this evidence throughout the year with the help of their Practice Tutor, but it is a useful conversation in supervision meetings to ask about progress. </w:t>
      </w:r>
    </w:p>
    <w:p w14:paraId="3A6359D2" w14:textId="041245E5" w:rsidR="00F77279" w:rsidRDefault="00F77279" w:rsidP="005A3F52">
      <w:pPr>
        <w:rPr>
          <w:sz w:val="24"/>
          <w:szCs w:val="24"/>
        </w:rPr>
      </w:pPr>
      <w:r w:rsidRPr="5A89334D">
        <w:rPr>
          <w:sz w:val="24"/>
          <w:szCs w:val="24"/>
        </w:rPr>
        <w:t xml:space="preserve">The portfolio is then submitted at the end of </w:t>
      </w:r>
      <w:r w:rsidR="00B06302" w:rsidRPr="5A89334D">
        <w:rPr>
          <w:sz w:val="24"/>
          <w:szCs w:val="24"/>
        </w:rPr>
        <w:t>each</w:t>
      </w:r>
      <w:r w:rsidRPr="5A89334D">
        <w:rPr>
          <w:sz w:val="24"/>
          <w:szCs w:val="24"/>
        </w:rPr>
        <w:t xml:space="preserve"> year</w:t>
      </w:r>
      <w:r w:rsidR="00B06302" w:rsidRPr="5A89334D">
        <w:rPr>
          <w:sz w:val="24"/>
          <w:szCs w:val="24"/>
        </w:rPr>
        <w:t xml:space="preserve"> as a gateway assessment</w:t>
      </w:r>
      <w:r w:rsidR="00C22FA2">
        <w:rPr>
          <w:sz w:val="24"/>
          <w:szCs w:val="24"/>
        </w:rPr>
        <w:t xml:space="preserve"> to assess progress</w:t>
      </w:r>
      <w:r w:rsidR="00B06302" w:rsidRPr="5A89334D">
        <w:rPr>
          <w:sz w:val="24"/>
          <w:szCs w:val="24"/>
        </w:rPr>
        <w:t xml:space="preserve">. In </w:t>
      </w:r>
      <w:r w:rsidR="11132F1B" w:rsidRPr="5A89334D">
        <w:rPr>
          <w:sz w:val="24"/>
          <w:szCs w:val="24"/>
        </w:rPr>
        <w:t xml:space="preserve">Level </w:t>
      </w:r>
      <w:r w:rsidR="11D19086" w:rsidRPr="5A89334D">
        <w:rPr>
          <w:sz w:val="24"/>
          <w:szCs w:val="24"/>
        </w:rPr>
        <w:t>4</w:t>
      </w:r>
      <w:r w:rsidR="00B06302" w:rsidRPr="5A89334D">
        <w:rPr>
          <w:sz w:val="24"/>
          <w:szCs w:val="24"/>
        </w:rPr>
        <w:t xml:space="preserve"> this is</w:t>
      </w:r>
      <w:r w:rsidRPr="5A89334D">
        <w:rPr>
          <w:sz w:val="24"/>
          <w:szCs w:val="24"/>
        </w:rPr>
        <w:t xml:space="preserve"> as part of </w:t>
      </w:r>
      <w:r w:rsidR="39DC549D" w:rsidRPr="5A89334D">
        <w:rPr>
          <w:i/>
          <w:iCs/>
          <w:sz w:val="24"/>
          <w:szCs w:val="24"/>
        </w:rPr>
        <w:t xml:space="preserve">CYU407 </w:t>
      </w:r>
      <w:r w:rsidR="00B06302" w:rsidRPr="5A89334D">
        <w:rPr>
          <w:i/>
          <w:iCs/>
          <w:sz w:val="24"/>
          <w:szCs w:val="24"/>
        </w:rPr>
        <w:t xml:space="preserve">The </w:t>
      </w:r>
      <w:r w:rsidR="61A09F29" w:rsidRPr="5A89334D">
        <w:rPr>
          <w:i/>
          <w:iCs/>
          <w:sz w:val="24"/>
          <w:szCs w:val="24"/>
        </w:rPr>
        <w:t>Mission of God</w:t>
      </w:r>
      <w:r w:rsidRPr="5A89334D">
        <w:rPr>
          <w:sz w:val="24"/>
          <w:szCs w:val="24"/>
        </w:rPr>
        <w:t xml:space="preserve">. </w:t>
      </w:r>
      <w:r w:rsidR="0DADA489" w:rsidRPr="5A89334D">
        <w:rPr>
          <w:sz w:val="24"/>
          <w:szCs w:val="24"/>
        </w:rPr>
        <w:t xml:space="preserve">This pattern is repeated in </w:t>
      </w:r>
      <w:r w:rsidR="632BAB63" w:rsidRPr="5A89334D">
        <w:rPr>
          <w:sz w:val="24"/>
          <w:szCs w:val="24"/>
        </w:rPr>
        <w:t xml:space="preserve">Level 5 &amp; 6 </w:t>
      </w:r>
      <w:r w:rsidR="0DADA489" w:rsidRPr="5A89334D">
        <w:rPr>
          <w:sz w:val="24"/>
          <w:szCs w:val="24"/>
        </w:rPr>
        <w:t>and eventually becomes the assessment of practice competence, leading to the Specialist Pathway award in Level 6 (including the JNC Professional Award where appropriate)</w:t>
      </w:r>
      <w:r w:rsidR="00676046" w:rsidRPr="5A89334D">
        <w:rPr>
          <w:sz w:val="24"/>
          <w:szCs w:val="24"/>
        </w:rPr>
        <w:t>.</w:t>
      </w:r>
    </w:p>
    <w:p w14:paraId="2F1C835E" w14:textId="5E22EF7C" w:rsidR="00F62A5B" w:rsidRDefault="00F62A5B">
      <w:pPr>
        <w:rPr>
          <w:caps/>
          <w:color w:val="000000" w:themeColor="text1"/>
          <w:spacing w:val="15"/>
          <w:sz w:val="22"/>
          <w:szCs w:val="22"/>
        </w:rPr>
      </w:pPr>
    </w:p>
    <w:p w14:paraId="3F3EED8D" w14:textId="1019C78B" w:rsidR="00AC1901" w:rsidRDefault="7065A1B3" w:rsidP="00614C44">
      <w:pPr>
        <w:pStyle w:val="MASubheading"/>
      </w:pPr>
      <w:bookmarkStart w:id="59" w:name="_Toc101778264"/>
      <w:r>
        <w:t>2</w:t>
      </w:r>
      <w:r w:rsidR="00AC1901">
        <w:t>.1.2 Reflective Writing</w:t>
      </w:r>
      <w:bookmarkEnd w:id="59"/>
    </w:p>
    <w:p w14:paraId="4929A997" w14:textId="07CE5F4E" w:rsidR="008B1229" w:rsidRDefault="00AC1901" w:rsidP="008B1229">
      <w:pPr>
        <w:rPr>
          <w:rFonts w:cs="Arial"/>
          <w:sz w:val="24"/>
          <w:szCs w:val="24"/>
        </w:rPr>
      </w:pPr>
      <w:r w:rsidRPr="00AC1901">
        <w:rPr>
          <w:rFonts w:cs="Arial"/>
          <w:sz w:val="24"/>
          <w:szCs w:val="24"/>
        </w:rPr>
        <w:t xml:space="preserve">There are </w:t>
      </w:r>
      <w:r w:rsidR="008B1229">
        <w:rPr>
          <w:rFonts w:cs="Arial"/>
          <w:sz w:val="24"/>
          <w:szCs w:val="24"/>
        </w:rPr>
        <w:t xml:space="preserve">a number of pieces </w:t>
      </w:r>
      <w:r>
        <w:rPr>
          <w:rFonts w:cs="Arial"/>
          <w:sz w:val="24"/>
          <w:szCs w:val="24"/>
        </w:rPr>
        <w:t>of reflective writing in each year of the portfolio</w:t>
      </w:r>
      <w:r w:rsidR="008B1229">
        <w:rPr>
          <w:rFonts w:cs="Arial"/>
          <w:sz w:val="24"/>
          <w:szCs w:val="24"/>
        </w:rPr>
        <w:t>, taking a variety of forms</w:t>
      </w:r>
      <w:r>
        <w:rPr>
          <w:rFonts w:cs="Arial"/>
          <w:sz w:val="24"/>
          <w:szCs w:val="24"/>
        </w:rPr>
        <w:t>.</w:t>
      </w:r>
      <w:r w:rsidR="008B1229">
        <w:rPr>
          <w:rFonts w:cs="Arial"/>
          <w:sz w:val="24"/>
          <w:szCs w:val="24"/>
        </w:rPr>
        <w:t xml:space="preserve"> Reflective Practice and Practical Theology are at the heart of th</w:t>
      </w:r>
      <w:r w:rsidR="00584FC9">
        <w:rPr>
          <w:rFonts w:cs="Arial"/>
          <w:sz w:val="24"/>
          <w:szCs w:val="24"/>
        </w:rPr>
        <w:t>e programme</w:t>
      </w:r>
      <w:r w:rsidR="008B1229">
        <w:rPr>
          <w:rFonts w:cs="Arial"/>
          <w:sz w:val="24"/>
          <w:szCs w:val="24"/>
        </w:rPr>
        <w:t xml:space="preserve">, appealing to theory and theology to reflect on, and plan to improve </w:t>
      </w:r>
      <w:r w:rsidR="004F2C8C">
        <w:rPr>
          <w:rFonts w:cs="Arial"/>
          <w:sz w:val="24"/>
          <w:szCs w:val="24"/>
        </w:rPr>
        <w:t>students’</w:t>
      </w:r>
      <w:r w:rsidR="008B1229">
        <w:rPr>
          <w:rFonts w:cs="Arial"/>
          <w:sz w:val="24"/>
          <w:szCs w:val="24"/>
        </w:rPr>
        <w:t xml:space="preserve"> practice.</w:t>
      </w:r>
    </w:p>
    <w:p w14:paraId="62BEEDBB" w14:textId="14EA0CBC" w:rsidR="008B1229" w:rsidRDefault="008B1229" w:rsidP="008B1229">
      <w:pPr>
        <w:rPr>
          <w:rFonts w:cs="Arial"/>
          <w:sz w:val="24"/>
          <w:szCs w:val="24"/>
        </w:rPr>
      </w:pPr>
      <w:r>
        <w:rPr>
          <w:rFonts w:cs="Arial"/>
          <w:sz w:val="24"/>
          <w:szCs w:val="24"/>
        </w:rPr>
        <w:t xml:space="preserve">Typically, but not necessarily, these follow the structure of Kolb’s reflective learning cycle, where the practitioner begins with an element of practice, reflects on it before ultimately making recommendations for future action (see </w:t>
      </w:r>
      <w:hyperlink r:id="rId13" w:history="1">
        <w:r w:rsidRPr="00211E8E">
          <w:rPr>
            <w:rStyle w:val="Hyperlink"/>
            <w:rFonts w:cs="Arial"/>
            <w:sz w:val="24"/>
            <w:szCs w:val="24"/>
          </w:rPr>
          <w:t>http://infed.org/david-a-kolb-on-experiential-learning/</w:t>
        </w:r>
      </w:hyperlink>
      <w:r>
        <w:rPr>
          <w:rFonts w:cs="Arial"/>
          <w:sz w:val="24"/>
          <w:szCs w:val="24"/>
        </w:rPr>
        <w:t xml:space="preserve"> for a brief introduction to Kolb).</w:t>
      </w:r>
      <w:r w:rsidR="00AC1901">
        <w:rPr>
          <w:rFonts w:cs="Arial"/>
          <w:sz w:val="24"/>
          <w:szCs w:val="24"/>
        </w:rPr>
        <w:t xml:space="preserve"> </w:t>
      </w:r>
    </w:p>
    <w:p w14:paraId="488F3A26" w14:textId="740FF4F5" w:rsidR="000B4CF6" w:rsidRDefault="008B1229" w:rsidP="00AC1901">
      <w:pPr>
        <w:rPr>
          <w:rFonts w:cs="Arial"/>
          <w:sz w:val="24"/>
          <w:szCs w:val="24"/>
        </w:rPr>
      </w:pPr>
      <w:r>
        <w:rPr>
          <w:rFonts w:cs="Arial"/>
          <w:sz w:val="24"/>
          <w:szCs w:val="24"/>
        </w:rPr>
        <w:t xml:space="preserve">Reflection </w:t>
      </w:r>
      <w:r w:rsidR="000B4CF6">
        <w:rPr>
          <w:rFonts w:cs="Arial"/>
          <w:sz w:val="24"/>
          <w:szCs w:val="24"/>
        </w:rPr>
        <w:t xml:space="preserve">should </w:t>
      </w:r>
      <w:r w:rsidR="00B571EC">
        <w:rPr>
          <w:rFonts w:cs="Arial"/>
          <w:sz w:val="24"/>
          <w:szCs w:val="24"/>
        </w:rPr>
        <w:t>include both</w:t>
      </w:r>
      <w:r>
        <w:rPr>
          <w:rFonts w:cs="Arial"/>
          <w:sz w:val="24"/>
          <w:szCs w:val="24"/>
        </w:rPr>
        <w:t xml:space="preserve"> </w:t>
      </w:r>
      <w:r w:rsidR="000B4CF6">
        <w:rPr>
          <w:rFonts w:cs="Arial"/>
          <w:sz w:val="24"/>
          <w:szCs w:val="24"/>
        </w:rPr>
        <w:t>theo</w:t>
      </w:r>
      <w:r>
        <w:rPr>
          <w:rFonts w:cs="Arial"/>
          <w:sz w:val="24"/>
          <w:szCs w:val="24"/>
        </w:rPr>
        <w:t>log</w:t>
      </w:r>
      <w:r w:rsidR="00B571EC">
        <w:rPr>
          <w:rFonts w:cs="Arial"/>
          <w:sz w:val="24"/>
          <w:szCs w:val="24"/>
        </w:rPr>
        <w:t xml:space="preserve">ical reflection and </w:t>
      </w:r>
      <w:r w:rsidR="000B4CF6">
        <w:rPr>
          <w:rFonts w:cs="Arial"/>
          <w:sz w:val="24"/>
          <w:szCs w:val="24"/>
        </w:rPr>
        <w:t xml:space="preserve">social theory. </w:t>
      </w:r>
    </w:p>
    <w:p w14:paraId="39B68DC2" w14:textId="77777777" w:rsidR="000B4CF6" w:rsidRPr="00AC1901" w:rsidRDefault="000B4CF6" w:rsidP="00AC1901">
      <w:pPr>
        <w:rPr>
          <w:rFonts w:cs="Arial"/>
          <w:sz w:val="24"/>
          <w:szCs w:val="24"/>
        </w:rPr>
      </w:pPr>
    </w:p>
    <w:p w14:paraId="2B693008" w14:textId="171B442A" w:rsidR="00B42A2D" w:rsidRDefault="5454717D" w:rsidP="00614C44">
      <w:pPr>
        <w:pStyle w:val="MASubheading"/>
      </w:pPr>
      <w:bookmarkStart w:id="60" w:name="_Toc101778265"/>
      <w:r>
        <w:t>2</w:t>
      </w:r>
      <w:r w:rsidR="002C26FE">
        <w:t>.1.</w:t>
      </w:r>
      <w:r w:rsidR="00AC1901">
        <w:t>3</w:t>
      </w:r>
      <w:r w:rsidR="002C26FE">
        <w:t xml:space="preserve"> Critical Reflection on Observations</w:t>
      </w:r>
      <w:bookmarkEnd w:id="60"/>
    </w:p>
    <w:p w14:paraId="11B3CCD7" w14:textId="7675EC69" w:rsidR="00673D1C" w:rsidRDefault="00D64C9A" w:rsidP="00B42A2D">
      <w:pPr>
        <w:rPr>
          <w:rFonts w:cs="Arial"/>
          <w:sz w:val="24"/>
          <w:szCs w:val="24"/>
        </w:rPr>
      </w:pPr>
      <w:r>
        <w:rPr>
          <w:rFonts w:cs="Arial"/>
          <w:sz w:val="24"/>
          <w:szCs w:val="24"/>
        </w:rPr>
        <w:t xml:space="preserve">Students will be required to complete </w:t>
      </w:r>
      <w:r w:rsidR="002C26FE">
        <w:rPr>
          <w:rFonts w:cs="Arial"/>
          <w:sz w:val="24"/>
          <w:szCs w:val="24"/>
        </w:rPr>
        <w:t xml:space="preserve">short </w:t>
      </w:r>
      <w:r>
        <w:rPr>
          <w:rFonts w:cs="Arial"/>
          <w:sz w:val="24"/>
          <w:szCs w:val="24"/>
        </w:rPr>
        <w:t xml:space="preserve">critical </w:t>
      </w:r>
      <w:r w:rsidR="002C26FE">
        <w:rPr>
          <w:rFonts w:cs="Arial"/>
          <w:sz w:val="24"/>
          <w:szCs w:val="24"/>
        </w:rPr>
        <w:t xml:space="preserve">reflections responding to feedback given through </w:t>
      </w:r>
      <w:r w:rsidR="00457D1E">
        <w:rPr>
          <w:rFonts w:cs="Arial"/>
          <w:sz w:val="24"/>
          <w:szCs w:val="24"/>
        </w:rPr>
        <w:t>from</w:t>
      </w:r>
      <w:r w:rsidR="002C26FE">
        <w:rPr>
          <w:rFonts w:cs="Arial"/>
          <w:sz w:val="24"/>
          <w:szCs w:val="24"/>
        </w:rPr>
        <w:t xml:space="preserve"> observations, capturing</w:t>
      </w:r>
      <w:r w:rsidR="00FA1F46">
        <w:rPr>
          <w:rFonts w:cs="Arial"/>
          <w:sz w:val="24"/>
          <w:szCs w:val="24"/>
        </w:rPr>
        <w:t xml:space="preserve"> </w:t>
      </w:r>
      <w:r w:rsidR="00457D1E">
        <w:rPr>
          <w:rFonts w:cs="Arial"/>
          <w:sz w:val="24"/>
          <w:szCs w:val="24"/>
        </w:rPr>
        <w:t xml:space="preserve">their </w:t>
      </w:r>
      <w:r w:rsidR="00FA1F46">
        <w:rPr>
          <w:rFonts w:cs="Arial"/>
          <w:sz w:val="24"/>
          <w:szCs w:val="24"/>
        </w:rPr>
        <w:t xml:space="preserve">learning </w:t>
      </w:r>
      <w:r w:rsidR="00457D1E">
        <w:rPr>
          <w:rFonts w:cs="Arial"/>
          <w:sz w:val="24"/>
          <w:szCs w:val="24"/>
        </w:rPr>
        <w:t xml:space="preserve">from feedback </w:t>
      </w:r>
      <w:r w:rsidR="00FA1F46">
        <w:rPr>
          <w:rFonts w:cs="Arial"/>
          <w:sz w:val="24"/>
          <w:szCs w:val="24"/>
        </w:rPr>
        <w:t xml:space="preserve">and </w:t>
      </w:r>
      <w:r w:rsidR="00457D1E">
        <w:rPr>
          <w:rFonts w:cs="Arial"/>
          <w:sz w:val="24"/>
          <w:szCs w:val="24"/>
        </w:rPr>
        <w:t xml:space="preserve">identifying </w:t>
      </w:r>
      <w:r w:rsidR="002C331E">
        <w:rPr>
          <w:rFonts w:cs="Arial"/>
          <w:sz w:val="24"/>
          <w:szCs w:val="24"/>
        </w:rPr>
        <w:t xml:space="preserve">areas for future professional </w:t>
      </w:r>
      <w:r w:rsidR="00FA1F46">
        <w:rPr>
          <w:rFonts w:cs="Arial"/>
          <w:sz w:val="24"/>
          <w:szCs w:val="24"/>
        </w:rPr>
        <w:t>development</w:t>
      </w:r>
      <w:r w:rsidR="00660B18">
        <w:rPr>
          <w:rFonts w:cs="Arial"/>
          <w:sz w:val="24"/>
          <w:szCs w:val="24"/>
        </w:rPr>
        <w:t>.</w:t>
      </w:r>
    </w:p>
    <w:p w14:paraId="506B9CD9" w14:textId="77777777" w:rsidR="00F77279" w:rsidRDefault="00F77279">
      <w:pPr>
        <w:rPr>
          <w:caps/>
          <w:color w:val="000000" w:themeColor="text1"/>
          <w:spacing w:val="15"/>
          <w:sz w:val="22"/>
          <w:szCs w:val="22"/>
        </w:rPr>
      </w:pPr>
      <w:bookmarkStart w:id="61" w:name="_Toc77945730"/>
      <w:bookmarkStart w:id="62" w:name="_Toc77945888"/>
      <w:bookmarkStart w:id="63" w:name="_Toc77946288"/>
      <w:bookmarkStart w:id="64" w:name="_Toc111447064"/>
      <w:bookmarkStart w:id="65" w:name="_Toc286414732"/>
      <w:r>
        <w:br w:type="page"/>
      </w:r>
    </w:p>
    <w:p w14:paraId="39C60B2E" w14:textId="58711E7F" w:rsidR="004E54F2" w:rsidRPr="00B85371" w:rsidRDefault="3EF9A57D" w:rsidP="00614C44">
      <w:pPr>
        <w:pStyle w:val="MASubheading"/>
      </w:pPr>
      <w:bookmarkStart w:id="66" w:name="_Toc101778266"/>
      <w:r>
        <w:lastRenderedPageBreak/>
        <w:t>2</w:t>
      </w:r>
      <w:r w:rsidR="002C26FE">
        <w:t>.1.</w:t>
      </w:r>
      <w:r w:rsidR="00AC1901">
        <w:t>4</w:t>
      </w:r>
      <w:r w:rsidR="002C26FE">
        <w:t xml:space="preserve"> </w:t>
      </w:r>
      <w:r w:rsidR="00584DA8">
        <w:t xml:space="preserve">Additional </w:t>
      </w:r>
      <w:r w:rsidR="002C26FE">
        <w:t>Evidence</w:t>
      </w:r>
      <w:bookmarkEnd w:id="61"/>
      <w:bookmarkEnd w:id="62"/>
      <w:bookmarkEnd w:id="63"/>
      <w:bookmarkEnd w:id="64"/>
      <w:bookmarkEnd w:id="65"/>
      <w:bookmarkEnd w:id="66"/>
    </w:p>
    <w:p w14:paraId="7DA7AA97" w14:textId="7CAB28F5" w:rsidR="009442F5" w:rsidRDefault="00584DA8" w:rsidP="00BC29AB">
      <w:pPr>
        <w:rPr>
          <w:rFonts w:cs="Arial"/>
          <w:sz w:val="24"/>
          <w:szCs w:val="24"/>
        </w:rPr>
      </w:pPr>
      <w:r w:rsidRPr="5A89334D">
        <w:rPr>
          <w:rFonts w:cs="Arial"/>
          <w:sz w:val="24"/>
          <w:szCs w:val="24"/>
        </w:rPr>
        <w:t>Additional e</w:t>
      </w:r>
      <w:r w:rsidR="004E54F2" w:rsidRPr="5A89334D">
        <w:rPr>
          <w:rFonts w:cs="Arial"/>
          <w:sz w:val="24"/>
          <w:szCs w:val="24"/>
        </w:rPr>
        <w:t xml:space="preserve">vidence may be presented in </w:t>
      </w:r>
      <w:r w:rsidR="002908DA" w:rsidRPr="5A89334D">
        <w:rPr>
          <w:rFonts w:cs="Arial"/>
          <w:sz w:val="24"/>
          <w:szCs w:val="24"/>
        </w:rPr>
        <w:t>a variety of</w:t>
      </w:r>
      <w:r w:rsidR="004E54F2" w:rsidRPr="5A89334D">
        <w:rPr>
          <w:rFonts w:cs="Arial"/>
          <w:sz w:val="24"/>
          <w:szCs w:val="24"/>
        </w:rPr>
        <w:t xml:space="preserve"> formats e.g. reports, presentations, mini</w:t>
      </w:r>
      <w:r w:rsidR="00F71AD2" w:rsidRPr="5A89334D">
        <w:rPr>
          <w:rFonts w:cs="Arial"/>
          <w:sz w:val="24"/>
          <w:szCs w:val="24"/>
        </w:rPr>
        <w:t>-</w:t>
      </w:r>
      <w:r w:rsidR="004E54F2" w:rsidRPr="5A89334D">
        <w:rPr>
          <w:rFonts w:cs="Arial"/>
          <w:sz w:val="24"/>
          <w:szCs w:val="24"/>
        </w:rPr>
        <w:t xml:space="preserve">portfolios, using a variety of media e.g. </w:t>
      </w:r>
      <w:r w:rsidR="002A498A" w:rsidRPr="5A89334D">
        <w:rPr>
          <w:rFonts w:cs="Arial"/>
          <w:sz w:val="24"/>
          <w:szCs w:val="24"/>
        </w:rPr>
        <w:t>desktop publishing</w:t>
      </w:r>
      <w:r w:rsidR="004E54F2" w:rsidRPr="5A89334D">
        <w:rPr>
          <w:rFonts w:cs="Arial"/>
          <w:sz w:val="24"/>
          <w:szCs w:val="24"/>
        </w:rPr>
        <w:t xml:space="preserve">, video, mixed media. The format should be agreed in advance </w:t>
      </w:r>
      <w:r w:rsidR="00C72B23" w:rsidRPr="5A89334D">
        <w:rPr>
          <w:rFonts w:cs="Arial"/>
          <w:sz w:val="24"/>
          <w:szCs w:val="24"/>
        </w:rPr>
        <w:t xml:space="preserve">between </w:t>
      </w:r>
      <w:r w:rsidR="004E54F2" w:rsidRPr="5A89334D">
        <w:rPr>
          <w:rFonts w:cs="Arial"/>
          <w:sz w:val="24"/>
          <w:szCs w:val="24"/>
        </w:rPr>
        <w:t xml:space="preserve">the </w:t>
      </w:r>
      <w:r w:rsidR="00C72B23" w:rsidRPr="5A89334D">
        <w:rPr>
          <w:rFonts w:cs="Arial"/>
          <w:sz w:val="24"/>
          <w:szCs w:val="24"/>
        </w:rPr>
        <w:t xml:space="preserve">student and </w:t>
      </w:r>
      <w:r w:rsidR="003E0FA3" w:rsidRPr="5A89334D">
        <w:rPr>
          <w:rFonts w:cs="Arial"/>
          <w:sz w:val="24"/>
          <w:szCs w:val="24"/>
        </w:rPr>
        <w:t xml:space="preserve">Supervisor / </w:t>
      </w:r>
      <w:r w:rsidR="00462143" w:rsidRPr="5A89334D">
        <w:rPr>
          <w:rFonts w:cs="Arial"/>
          <w:sz w:val="24"/>
          <w:szCs w:val="24"/>
        </w:rPr>
        <w:t>Practice Tutor</w:t>
      </w:r>
      <w:r w:rsidR="004E54F2" w:rsidRPr="5A89334D">
        <w:rPr>
          <w:rFonts w:cs="Arial"/>
          <w:sz w:val="24"/>
          <w:szCs w:val="24"/>
        </w:rPr>
        <w:t xml:space="preserve">. Except where it contributes to the demonstration of the competence, it is the content of the evidence not the format that will be assessed. Each piece of evidence should be accompanied by a </w:t>
      </w:r>
      <w:r w:rsidRPr="5A89334D">
        <w:rPr>
          <w:rFonts w:cs="Arial"/>
          <w:sz w:val="24"/>
          <w:szCs w:val="24"/>
        </w:rPr>
        <w:t xml:space="preserve">cover </w:t>
      </w:r>
      <w:r w:rsidR="004E54F2" w:rsidRPr="5A89334D">
        <w:rPr>
          <w:rFonts w:cs="Arial"/>
          <w:sz w:val="24"/>
          <w:szCs w:val="24"/>
        </w:rPr>
        <w:t xml:space="preserve">sheet </w:t>
      </w:r>
      <w:r w:rsidRPr="5A89334D">
        <w:rPr>
          <w:rFonts w:cs="Arial"/>
          <w:sz w:val="24"/>
          <w:szCs w:val="24"/>
        </w:rPr>
        <w:t xml:space="preserve">(see </w:t>
      </w:r>
      <w:proofErr w:type="spellStart"/>
      <w:r w:rsidR="62A787DA" w:rsidRPr="5A89334D">
        <w:rPr>
          <w:rFonts w:cs="Arial"/>
          <w:sz w:val="24"/>
          <w:szCs w:val="24"/>
        </w:rPr>
        <w:t>MyCYM</w:t>
      </w:r>
      <w:proofErr w:type="spellEnd"/>
      <w:r w:rsidRPr="5A89334D">
        <w:rPr>
          <w:rFonts w:cs="Arial"/>
          <w:sz w:val="24"/>
          <w:szCs w:val="24"/>
        </w:rPr>
        <w:t xml:space="preserve">) </w:t>
      </w:r>
      <w:r w:rsidR="004E54F2" w:rsidRPr="5A89334D">
        <w:rPr>
          <w:rFonts w:cs="Arial"/>
          <w:sz w:val="24"/>
          <w:szCs w:val="24"/>
        </w:rPr>
        <w:t>explaining what it is and indicating clearly which elements of the competence are demonstrated through it</w:t>
      </w:r>
      <w:r w:rsidR="00660B18" w:rsidRPr="5A89334D">
        <w:rPr>
          <w:rFonts w:cs="Arial"/>
          <w:sz w:val="24"/>
          <w:szCs w:val="24"/>
        </w:rPr>
        <w:t>, within a column on the right-hand-side of the page</w:t>
      </w:r>
      <w:r w:rsidR="004E54F2" w:rsidRPr="5A89334D">
        <w:rPr>
          <w:rFonts w:cs="Arial"/>
          <w:sz w:val="24"/>
          <w:szCs w:val="24"/>
        </w:rPr>
        <w:t>. Examples of evidence include minutes from meetings, records of planning or evaluating sessions, letters, financial records or budgets, reports etc.</w:t>
      </w:r>
      <w:bookmarkStart w:id="67" w:name="_Toc111447065"/>
      <w:bookmarkStart w:id="68" w:name="_Toc286414733"/>
      <w:r w:rsidR="00660B18" w:rsidRPr="5A89334D">
        <w:rPr>
          <w:rFonts w:cs="Arial"/>
          <w:sz w:val="24"/>
          <w:szCs w:val="24"/>
        </w:rPr>
        <w:t xml:space="preserve"> Suggestions are included against each competence outline.</w:t>
      </w:r>
    </w:p>
    <w:p w14:paraId="339ADF00" w14:textId="77777777" w:rsidR="00F77279" w:rsidRDefault="00F77279" w:rsidP="00BC29AB">
      <w:pPr>
        <w:rPr>
          <w:rFonts w:cs="Arial"/>
          <w:sz w:val="24"/>
          <w:szCs w:val="24"/>
        </w:rPr>
      </w:pPr>
    </w:p>
    <w:p w14:paraId="0715D352" w14:textId="233B7A1B" w:rsidR="004E54F2" w:rsidRPr="00B85371" w:rsidRDefault="5D03F67F" w:rsidP="00614C44">
      <w:pPr>
        <w:pStyle w:val="MASubheading"/>
      </w:pPr>
      <w:bookmarkStart w:id="69" w:name="_Toc286414734"/>
      <w:bookmarkStart w:id="70" w:name="_Toc101778267"/>
      <w:bookmarkEnd w:id="67"/>
      <w:bookmarkEnd w:id="68"/>
      <w:r>
        <w:t>2</w:t>
      </w:r>
      <w:r w:rsidR="002C26FE">
        <w:t xml:space="preserve">.2 </w:t>
      </w:r>
      <w:r w:rsidR="00BB6E0D">
        <w:t>Working practice</w:t>
      </w:r>
      <w:bookmarkEnd w:id="69"/>
      <w:bookmarkEnd w:id="70"/>
    </w:p>
    <w:p w14:paraId="6B58B3EC" w14:textId="0C073D12" w:rsidR="006901C5" w:rsidRPr="00B85371" w:rsidRDefault="006901C5" w:rsidP="00BC29AB">
      <w:pPr>
        <w:rPr>
          <w:rFonts w:cs="Arial"/>
          <w:sz w:val="24"/>
          <w:szCs w:val="24"/>
        </w:rPr>
      </w:pPr>
      <w:r w:rsidRPr="00B85371">
        <w:rPr>
          <w:rFonts w:cs="Arial"/>
          <w:sz w:val="24"/>
          <w:szCs w:val="24"/>
        </w:rPr>
        <w:t>Written work</w:t>
      </w:r>
      <w:r w:rsidR="004E54F2" w:rsidRPr="00B85371">
        <w:rPr>
          <w:rFonts w:cs="Arial"/>
          <w:sz w:val="24"/>
          <w:szCs w:val="24"/>
        </w:rPr>
        <w:t xml:space="preserve"> should be submitted to </w:t>
      </w:r>
      <w:r w:rsidR="00C72B23">
        <w:rPr>
          <w:rFonts w:cs="Arial"/>
          <w:sz w:val="24"/>
          <w:szCs w:val="24"/>
        </w:rPr>
        <w:t>the</w:t>
      </w:r>
      <w:r w:rsidR="004E54F2" w:rsidRPr="00B85371">
        <w:rPr>
          <w:rFonts w:cs="Arial"/>
          <w:sz w:val="24"/>
          <w:szCs w:val="24"/>
        </w:rPr>
        <w:t xml:space="preserve"> </w:t>
      </w:r>
      <w:r w:rsidR="00462143">
        <w:rPr>
          <w:rFonts w:cs="Arial"/>
          <w:sz w:val="24"/>
          <w:szCs w:val="24"/>
        </w:rPr>
        <w:t>Practice Tutor</w:t>
      </w:r>
      <w:r w:rsidR="003E0FA3">
        <w:rPr>
          <w:rFonts w:cs="Arial"/>
          <w:sz w:val="24"/>
          <w:szCs w:val="24"/>
        </w:rPr>
        <w:t xml:space="preserve"> </w:t>
      </w:r>
      <w:r w:rsidR="004E54F2" w:rsidRPr="00B85371">
        <w:rPr>
          <w:rFonts w:cs="Arial"/>
          <w:sz w:val="24"/>
          <w:szCs w:val="24"/>
        </w:rPr>
        <w:t xml:space="preserve">2 working days </w:t>
      </w:r>
      <w:r w:rsidR="00660B18">
        <w:rPr>
          <w:rFonts w:cs="Arial"/>
          <w:sz w:val="24"/>
          <w:szCs w:val="24"/>
        </w:rPr>
        <w:t xml:space="preserve">(48 hours) </w:t>
      </w:r>
      <w:r w:rsidR="004E54F2" w:rsidRPr="00B85371">
        <w:rPr>
          <w:rFonts w:cs="Arial"/>
          <w:sz w:val="24"/>
          <w:szCs w:val="24"/>
        </w:rPr>
        <w:t xml:space="preserve">in advance of the tutorial or as agreed </w:t>
      </w:r>
      <w:r w:rsidR="003E0FA3">
        <w:rPr>
          <w:rFonts w:cs="Arial"/>
          <w:sz w:val="24"/>
          <w:szCs w:val="24"/>
        </w:rPr>
        <w:t>in advance</w:t>
      </w:r>
      <w:r w:rsidR="004E54F2" w:rsidRPr="00B85371">
        <w:rPr>
          <w:rFonts w:cs="Arial"/>
          <w:sz w:val="24"/>
          <w:szCs w:val="24"/>
        </w:rPr>
        <w:t xml:space="preserve">. The precise details of this should be negotiated between the student and the </w:t>
      </w:r>
      <w:r w:rsidR="00462143">
        <w:rPr>
          <w:rFonts w:cs="Arial"/>
          <w:sz w:val="24"/>
          <w:szCs w:val="24"/>
        </w:rPr>
        <w:t>Practice Tutor</w:t>
      </w:r>
      <w:r w:rsidR="004E54F2" w:rsidRPr="00B85371">
        <w:rPr>
          <w:rFonts w:cs="Arial"/>
          <w:sz w:val="24"/>
          <w:szCs w:val="24"/>
        </w:rPr>
        <w:t xml:space="preserve">. </w:t>
      </w:r>
    </w:p>
    <w:p w14:paraId="2A7824A7" w14:textId="27BC9ADF" w:rsidR="00F77279" w:rsidRDefault="004E54F2">
      <w:pPr>
        <w:rPr>
          <w:caps/>
          <w:color w:val="000000" w:themeColor="text1"/>
          <w:spacing w:val="15"/>
          <w:sz w:val="22"/>
          <w:szCs w:val="22"/>
        </w:rPr>
      </w:pPr>
      <w:r w:rsidRPr="00B85371">
        <w:rPr>
          <w:rFonts w:cs="Arial"/>
          <w:sz w:val="24"/>
          <w:szCs w:val="24"/>
        </w:rPr>
        <w:t xml:space="preserve">At the tutorial, feedback will be given and guidance on improving practice, understanding and the </w:t>
      </w:r>
      <w:r w:rsidR="00DB681B" w:rsidRPr="00B85371">
        <w:rPr>
          <w:rFonts w:cs="Arial"/>
          <w:sz w:val="24"/>
          <w:szCs w:val="24"/>
        </w:rPr>
        <w:t>professional and ministerial formation</w:t>
      </w:r>
      <w:r w:rsidRPr="00B85371">
        <w:rPr>
          <w:rFonts w:cs="Arial"/>
          <w:sz w:val="24"/>
          <w:szCs w:val="24"/>
        </w:rPr>
        <w:t xml:space="preserve"> process itself. </w:t>
      </w:r>
      <w:r w:rsidR="00462143">
        <w:rPr>
          <w:rFonts w:cs="Arial"/>
          <w:sz w:val="24"/>
          <w:szCs w:val="24"/>
        </w:rPr>
        <w:t>Practice Tutor</w:t>
      </w:r>
      <w:r w:rsidR="003E0FA3">
        <w:rPr>
          <w:rFonts w:cs="Arial"/>
          <w:sz w:val="24"/>
          <w:szCs w:val="24"/>
        </w:rPr>
        <w:t xml:space="preserve">s </w:t>
      </w:r>
      <w:r w:rsidR="00FF49E7">
        <w:rPr>
          <w:rFonts w:cs="Arial"/>
          <w:sz w:val="24"/>
          <w:szCs w:val="24"/>
        </w:rPr>
        <w:t>are not required to formally assess the work.</w:t>
      </w:r>
      <w:bookmarkStart w:id="71" w:name="_Toc286414735"/>
    </w:p>
    <w:p w14:paraId="7499EB2D" w14:textId="5A00CEC4" w:rsidR="004E54F2" w:rsidRPr="00B85371" w:rsidRDefault="3D742DD3" w:rsidP="00614C44">
      <w:pPr>
        <w:pStyle w:val="MASubheading"/>
      </w:pPr>
      <w:bookmarkStart w:id="72" w:name="_Toc101778268"/>
      <w:r>
        <w:t>2</w:t>
      </w:r>
      <w:r w:rsidR="002C26FE">
        <w:t xml:space="preserve">.3 </w:t>
      </w:r>
      <w:r w:rsidR="004F4911">
        <w:t>Assessment decisions</w:t>
      </w:r>
      <w:bookmarkEnd w:id="71"/>
      <w:bookmarkEnd w:id="72"/>
    </w:p>
    <w:p w14:paraId="4FE00460" w14:textId="35B1A837" w:rsidR="00FF49E7" w:rsidRDefault="00FF49E7" w:rsidP="00FF49E7">
      <w:pPr>
        <w:rPr>
          <w:rFonts w:cs="Arial"/>
          <w:sz w:val="24"/>
          <w:szCs w:val="24"/>
        </w:rPr>
      </w:pPr>
      <w:r w:rsidRPr="5A89334D">
        <w:rPr>
          <w:rFonts w:cs="Arial"/>
          <w:sz w:val="24"/>
          <w:szCs w:val="24"/>
        </w:rPr>
        <w:t xml:space="preserve">The Practice submission is marked against the stated criteria and must be judged to be at least </w:t>
      </w:r>
      <w:r w:rsidR="004F4719" w:rsidRPr="5A89334D">
        <w:rPr>
          <w:rFonts w:cs="Arial"/>
          <w:sz w:val="24"/>
          <w:szCs w:val="24"/>
        </w:rPr>
        <w:t>a pass</w:t>
      </w:r>
      <w:r w:rsidR="00B7481B" w:rsidRPr="5A89334D">
        <w:rPr>
          <w:rFonts w:cs="Arial"/>
          <w:sz w:val="24"/>
          <w:szCs w:val="24"/>
        </w:rPr>
        <w:t xml:space="preserve"> in order to pass the module and </w:t>
      </w:r>
      <w:r w:rsidR="02C7B22F" w:rsidRPr="5A89334D">
        <w:rPr>
          <w:rFonts w:cs="Arial"/>
          <w:sz w:val="24"/>
          <w:szCs w:val="24"/>
        </w:rPr>
        <w:t>progress on to the specialist pathway</w:t>
      </w:r>
      <w:r w:rsidRPr="5A89334D">
        <w:rPr>
          <w:rFonts w:cs="Arial"/>
          <w:sz w:val="24"/>
          <w:szCs w:val="24"/>
        </w:rPr>
        <w:t xml:space="preserve">. </w:t>
      </w:r>
    </w:p>
    <w:p w14:paraId="6014A76C" w14:textId="37B01280" w:rsidR="0004708F" w:rsidRPr="004E4066" w:rsidRDefault="00C56718" w:rsidP="00BC29AB">
      <w:pPr>
        <w:rPr>
          <w:rFonts w:cs="Arial"/>
          <w:sz w:val="24"/>
          <w:szCs w:val="24"/>
        </w:rPr>
      </w:pPr>
      <w:r>
        <w:rPr>
          <w:rFonts w:cs="Arial"/>
          <w:sz w:val="24"/>
          <w:szCs w:val="24"/>
        </w:rPr>
        <w:t>Each submission date i</w:t>
      </w:r>
      <w:r w:rsidR="004E54F2" w:rsidRPr="00B85371">
        <w:rPr>
          <w:rFonts w:cs="Arial"/>
          <w:sz w:val="24"/>
          <w:szCs w:val="24"/>
        </w:rPr>
        <w:t xml:space="preserve">s a formal assessment </w:t>
      </w:r>
      <w:r w:rsidR="00F171D2">
        <w:rPr>
          <w:rFonts w:cs="Arial"/>
          <w:sz w:val="24"/>
          <w:szCs w:val="24"/>
        </w:rPr>
        <w:t xml:space="preserve">point </w:t>
      </w:r>
      <w:r w:rsidR="004E54F2" w:rsidRPr="00B85371">
        <w:rPr>
          <w:rFonts w:cs="Arial"/>
          <w:sz w:val="24"/>
          <w:szCs w:val="24"/>
        </w:rPr>
        <w:t>within the course</w:t>
      </w:r>
      <w:r>
        <w:rPr>
          <w:rFonts w:cs="Arial"/>
          <w:sz w:val="24"/>
          <w:szCs w:val="24"/>
        </w:rPr>
        <w:t xml:space="preserve">, which by the end of </w:t>
      </w:r>
      <w:r w:rsidR="006549DD">
        <w:rPr>
          <w:rFonts w:cs="Arial"/>
          <w:sz w:val="24"/>
          <w:szCs w:val="24"/>
        </w:rPr>
        <w:t>Year</w:t>
      </w:r>
      <w:r>
        <w:rPr>
          <w:rFonts w:cs="Arial"/>
          <w:sz w:val="24"/>
          <w:szCs w:val="24"/>
        </w:rPr>
        <w:t xml:space="preserve"> </w:t>
      </w:r>
      <w:r w:rsidR="00536E74">
        <w:rPr>
          <w:rFonts w:cs="Arial"/>
          <w:sz w:val="24"/>
          <w:szCs w:val="24"/>
        </w:rPr>
        <w:t>3</w:t>
      </w:r>
      <w:r>
        <w:rPr>
          <w:rFonts w:cs="Arial"/>
          <w:sz w:val="24"/>
          <w:szCs w:val="24"/>
        </w:rPr>
        <w:t xml:space="preserve"> </w:t>
      </w:r>
      <w:r w:rsidR="004E54F2" w:rsidRPr="00B85371">
        <w:rPr>
          <w:rFonts w:cs="Arial"/>
          <w:sz w:val="24"/>
          <w:szCs w:val="24"/>
        </w:rPr>
        <w:t xml:space="preserve">gives a clear indication of the student’s professional progress. </w:t>
      </w:r>
      <w:r w:rsidR="004B5D60">
        <w:rPr>
          <w:rFonts w:cs="Arial"/>
          <w:sz w:val="24"/>
          <w:szCs w:val="24"/>
        </w:rPr>
        <w:t xml:space="preserve">At the end of </w:t>
      </w:r>
      <w:r w:rsidR="00713315">
        <w:rPr>
          <w:rFonts w:cs="Arial"/>
          <w:sz w:val="24"/>
          <w:szCs w:val="24"/>
        </w:rPr>
        <w:t>Year</w:t>
      </w:r>
      <w:r w:rsidR="004B5D60">
        <w:rPr>
          <w:rFonts w:cs="Arial"/>
          <w:sz w:val="24"/>
          <w:szCs w:val="24"/>
        </w:rPr>
        <w:t xml:space="preserve"> </w:t>
      </w:r>
      <w:r w:rsidR="00536E74">
        <w:rPr>
          <w:rFonts w:cs="Arial"/>
          <w:sz w:val="24"/>
          <w:szCs w:val="24"/>
        </w:rPr>
        <w:t>3</w:t>
      </w:r>
      <w:r w:rsidR="004B5D60">
        <w:rPr>
          <w:rFonts w:cs="Arial"/>
          <w:sz w:val="24"/>
          <w:szCs w:val="24"/>
        </w:rPr>
        <w:t>, t</w:t>
      </w:r>
      <w:r w:rsidR="004E54F2" w:rsidRPr="00B85371">
        <w:rPr>
          <w:rFonts w:cs="Arial"/>
          <w:sz w:val="24"/>
          <w:szCs w:val="24"/>
        </w:rPr>
        <w:t xml:space="preserve">he </w:t>
      </w:r>
      <w:r w:rsidR="007804DC" w:rsidRPr="00B85371">
        <w:rPr>
          <w:rFonts w:cs="Arial"/>
          <w:sz w:val="24"/>
          <w:szCs w:val="24"/>
        </w:rPr>
        <w:t xml:space="preserve">Professional Practice </w:t>
      </w:r>
      <w:r w:rsidR="00F171D2">
        <w:rPr>
          <w:rFonts w:cs="Arial"/>
          <w:sz w:val="24"/>
          <w:szCs w:val="24"/>
        </w:rPr>
        <w:t xml:space="preserve">Co-ordinating </w:t>
      </w:r>
      <w:r w:rsidR="007804DC" w:rsidRPr="00B85371">
        <w:rPr>
          <w:rFonts w:cs="Arial"/>
          <w:sz w:val="24"/>
          <w:szCs w:val="24"/>
        </w:rPr>
        <w:t>Tutor</w:t>
      </w:r>
      <w:r w:rsidR="00C72B23">
        <w:rPr>
          <w:rFonts w:cs="Arial"/>
          <w:sz w:val="24"/>
          <w:szCs w:val="24"/>
        </w:rPr>
        <w:t xml:space="preserve"> </w:t>
      </w:r>
      <w:r w:rsidR="004E54F2" w:rsidRPr="00B85371">
        <w:rPr>
          <w:rFonts w:cs="Arial"/>
          <w:sz w:val="24"/>
          <w:szCs w:val="24"/>
        </w:rPr>
        <w:t>will consider the professional competence of the student and indicate th</w:t>
      </w:r>
      <w:r w:rsidR="00FF49E7">
        <w:rPr>
          <w:rFonts w:cs="Arial"/>
          <w:sz w:val="24"/>
          <w:szCs w:val="24"/>
        </w:rPr>
        <w:t>is</w:t>
      </w:r>
      <w:r w:rsidR="004E54F2" w:rsidRPr="00B85371">
        <w:rPr>
          <w:rFonts w:cs="Arial"/>
          <w:sz w:val="24"/>
          <w:szCs w:val="24"/>
        </w:rPr>
        <w:t xml:space="preserve"> on a scale </w:t>
      </w:r>
      <w:r w:rsidR="004B5D60">
        <w:rPr>
          <w:rFonts w:cs="Arial"/>
          <w:sz w:val="24"/>
          <w:szCs w:val="24"/>
        </w:rPr>
        <w:t>to aid a more reflective assessment</w:t>
      </w:r>
      <w:r w:rsidR="00FF49E7">
        <w:rPr>
          <w:rFonts w:cs="Arial"/>
          <w:sz w:val="24"/>
          <w:szCs w:val="24"/>
        </w:rPr>
        <w:t xml:space="preserve">. This process will </w:t>
      </w:r>
      <w:r w:rsidR="004B5D60">
        <w:rPr>
          <w:rFonts w:cs="Arial"/>
          <w:sz w:val="24"/>
          <w:szCs w:val="24"/>
        </w:rPr>
        <w:t>highlight whether the</w:t>
      </w:r>
      <w:r w:rsidR="00FF49E7">
        <w:rPr>
          <w:rFonts w:cs="Arial"/>
          <w:sz w:val="24"/>
          <w:szCs w:val="24"/>
        </w:rPr>
        <w:t xml:space="preserve"> student’s work is</w:t>
      </w:r>
      <w:r w:rsidR="004E54F2" w:rsidRPr="00B85371">
        <w:rPr>
          <w:rFonts w:cs="Arial"/>
          <w:sz w:val="24"/>
          <w:szCs w:val="24"/>
        </w:rPr>
        <w:t>:</w:t>
      </w:r>
    </w:p>
    <w:p w14:paraId="1367BE31" w14:textId="77777777" w:rsidR="004E54F2" w:rsidRPr="00FF49E7" w:rsidRDefault="008575E0" w:rsidP="00FF49E7">
      <w:pPr>
        <w:spacing w:before="0" w:after="0" w:line="240" w:lineRule="auto"/>
        <w:rPr>
          <w:rFonts w:cs="Arial"/>
          <w:b/>
          <w:sz w:val="24"/>
          <w:szCs w:val="24"/>
        </w:rPr>
      </w:pPr>
      <w:bookmarkStart w:id="73" w:name="_Hlk39754497"/>
      <w:r>
        <w:rPr>
          <w:rFonts w:cs="Arial"/>
          <w:b/>
          <w:sz w:val="24"/>
          <w:szCs w:val="24"/>
        </w:rPr>
        <w:t>Satisfactory</w:t>
      </w:r>
      <w:r w:rsidR="00FF49E7">
        <w:rPr>
          <w:rFonts w:cs="Arial"/>
          <w:b/>
          <w:sz w:val="24"/>
          <w:szCs w:val="24"/>
        </w:rPr>
        <w:t xml:space="preserve"> – </w:t>
      </w:r>
      <w:r w:rsidR="004E54F2" w:rsidRPr="00B85371">
        <w:rPr>
          <w:rFonts w:cs="Arial"/>
          <w:sz w:val="24"/>
          <w:szCs w:val="24"/>
        </w:rPr>
        <w:t>The student</w:t>
      </w:r>
      <w:r w:rsidR="00FF49E7">
        <w:rPr>
          <w:rFonts w:cs="Arial"/>
          <w:sz w:val="24"/>
          <w:szCs w:val="24"/>
        </w:rPr>
        <w:t xml:space="preserve">’s work is </w:t>
      </w:r>
      <w:r w:rsidR="004F4719">
        <w:rPr>
          <w:rFonts w:cs="Arial"/>
          <w:sz w:val="24"/>
          <w:szCs w:val="24"/>
        </w:rPr>
        <w:t>s</w:t>
      </w:r>
      <w:r w:rsidR="00FF49E7">
        <w:rPr>
          <w:rFonts w:cs="Arial"/>
          <w:sz w:val="24"/>
          <w:szCs w:val="24"/>
        </w:rPr>
        <w:t xml:space="preserve">atisfactory and currently </w:t>
      </w:r>
      <w:r w:rsidR="004E54F2" w:rsidRPr="00B85371">
        <w:rPr>
          <w:rFonts w:cs="Arial"/>
          <w:sz w:val="24"/>
          <w:szCs w:val="24"/>
        </w:rPr>
        <w:t xml:space="preserve">on target to demonstrate </w:t>
      </w:r>
      <w:r w:rsidR="00FF49E7">
        <w:rPr>
          <w:rFonts w:cs="Arial"/>
          <w:sz w:val="24"/>
          <w:szCs w:val="24"/>
        </w:rPr>
        <w:t xml:space="preserve">full </w:t>
      </w:r>
      <w:r w:rsidR="004E54F2" w:rsidRPr="00B85371">
        <w:rPr>
          <w:rFonts w:cs="Arial"/>
          <w:sz w:val="24"/>
          <w:szCs w:val="24"/>
        </w:rPr>
        <w:t>competenc</w:t>
      </w:r>
      <w:r w:rsidR="00FF49E7">
        <w:rPr>
          <w:rFonts w:cs="Arial"/>
          <w:sz w:val="24"/>
          <w:szCs w:val="24"/>
        </w:rPr>
        <w:t>y</w:t>
      </w:r>
      <w:r w:rsidR="004E54F2" w:rsidRPr="00B85371">
        <w:rPr>
          <w:rFonts w:cs="Arial"/>
          <w:sz w:val="24"/>
          <w:szCs w:val="24"/>
        </w:rPr>
        <w:t xml:space="preserve"> by the end of the course.</w:t>
      </w:r>
    </w:p>
    <w:p w14:paraId="0DF81D1E" w14:textId="77777777" w:rsidR="00FF49E7" w:rsidRPr="00B85371" w:rsidRDefault="00FF49E7" w:rsidP="00FF49E7">
      <w:pPr>
        <w:spacing w:before="0" w:after="0" w:line="240" w:lineRule="auto"/>
        <w:rPr>
          <w:rFonts w:cs="Arial"/>
          <w:sz w:val="24"/>
          <w:szCs w:val="24"/>
        </w:rPr>
      </w:pPr>
    </w:p>
    <w:p w14:paraId="0281CE09" w14:textId="77777777" w:rsidR="004E54F2" w:rsidRPr="00FF49E7" w:rsidRDefault="008575E0" w:rsidP="00FF49E7">
      <w:pPr>
        <w:spacing w:before="0" w:after="0" w:line="240" w:lineRule="auto"/>
        <w:rPr>
          <w:rFonts w:cs="Arial"/>
          <w:b/>
          <w:sz w:val="24"/>
          <w:szCs w:val="24"/>
        </w:rPr>
      </w:pPr>
      <w:r>
        <w:rPr>
          <w:rFonts w:cs="Arial"/>
          <w:b/>
          <w:sz w:val="24"/>
          <w:szCs w:val="24"/>
        </w:rPr>
        <w:t>Unsatisfactory</w:t>
      </w:r>
      <w:r w:rsidR="00FF49E7">
        <w:rPr>
          <w:rFonts w:cs="Arial"/>
          <w:b/>
          <w:sz w:val="24"/>
          <w:szCs w:val="24"/>
        </w:rPr>
        <w:t xml:space="preserve"> – </w:t>
      </w:r>
      <w:r w:rsidR="004E54F2" w:rsidRPr="00B85371">
        <w:rPr>
          <w:rFonts w:cs="Arial"/>
          <w:sz w:val="24"/>
          <w:szCs w:val="24"/>
        </w:rPr>
        <w:t>The student</w:t>
      </w:r>
      <w:r w:rsidR="00FF49E7">
        <w:rPr>
          <w:rFonts w:cs="Arial"/>
          <w:sz w:val="24"/>
          <w:szCs w:val="24"/>
        </w:rPr>
        <w:t xml:space="preserve">’s work is </w:t>
      </w:r>
      <w:r w:rsidR="004F4719">
        <w:rPr>
          <w:rFonts w:cs="Arial"/>
          <w:sz w:val="24"/>
          <w:szCs w:val="24"/>
        </w:rPr>
        <w:t>u</w:t>
      </w:r>
      <w:r w:rsidR="00FF49E7">
        <w:rPr>
          <w:rFonts w:cs="Arial"/>
          <w:sz w:val="24"/>
          <w:szCs w:val="24"/>
        </w:rPr>
        <w:t xml:space="preserve">nsatisfactory and currently not </w:t>
      </w:r>
      <w:r w:rsidR="004E54F2" w:rsidRPr="00B85371">
        <w:rPr>
          <w:rFonts w:cs="Arial"/>
          <w:sz w:val="24"/>
          <w:szCs w:val="24"/>
        </w:rPr>
        <w:t xml:space="preserve">on target to demonstrate </w:t>
      </w:r>
      <w:r w:rsidR="00FF49E7">
        <w:rPr>
          <w:rFonts w:cs="Arial"/>
          <w:sz w:val="24"/>
          <w:szCs w:val="24"/>
        </w:rPr>
        <w:t>full</w:t>
      </w:r>
      <w:r w:rsidR="004E54F2" w:rsidRPr="00B85371">
        <w:rPr>
          <w:rFonts w:cs="Arial"/>
          <w:sz w:val="24"/>
          <w:szCs w:val="24"/>
        </w:rPr>
        <w:t xml:space="preserve"> competenc</w:t>
      </w:r>
      <w:r w:rsidR="00FF49E7">
        <w:rPr>
          <w:rFonts w:cs="Arial"/>
          <w:sz w:val="24"/>
          <w:szCs w:val="24"/>
        </w:rPr>
        <w:t>y</w:t>
      </w:r>
      <w:r w:rsidR="004E54F2" w:rsidRPr="00B85371">
        <w:rPr>
          <w:rFonts w:cs="Arial"/>
          <w:sz w:val="24"/>
          <w:szCs w:val="24"/>
        </w:rPr>
        <w:t xml:space="preserve"> by the end of the course.</w:t>
      </w:r>
    </w:p>
    <w:bookmarkEnd w:id="73"/>
    <w:p w14:paraId="48C9E358" w14:textId="77777777" w:rsidR="00FF49E7" w:rsidRDefault="00FF49E7" w:rsidP="00FF49E7">
      <w:pPr>
        <w:spacing w:before="0" w:after="0" w:line="240" w:lineRule="auto"/>
        <w:rPr>
          <w:rFonts w:cs="Arial"/>
          <w:sz w:val="24"/>
          <w:szCs w:val="24"/>
        </w:rPr>
      </w:pPr>
    </w:p>
    <w:p w14:paraId="04238A08" w14:textId="4E68819D" w:rsidR="004E54F2" w:rsidRDefault="004E54F2" w:rsidP="00645232">
      <w:pPr>
        <w:spacing w:before="0" w:after="0" w:line="240" w:lineRule="auto"/>
        <w:rPr>
          <w:rFonts w:cs="Arial"/>
          <w:sz w:val="24"/>
          <w:szCs w:val="24"/>
        </w:rPr>
      </w:pPr>
      <w:r w:rsidRPr="5A89334D">
        <w:rPr>
          <w:rFonts w:cs="Arial"/>
          <w:sz w:val="24"/>
          <w:szCs w:val="24"/>
        </w:rPr>
        <w:t xml:space="preserve">At the end of the course a professional assessment is </w:t>
      </w:r>
      <w:r w:rsidR="00FF49E7" w:rsidRPr="5A89334D">
        <w:rPr>
          <w:rFonts w:cs="Arial"/>
          <w:sz w:val="24"/>
          <w:szCs w:val="24"/>
        </w:rPr>
        <w:t xml:space="preserve">made by the </w:t>
      </w:r>
      <w:r w:rsidR="00B02B28">
        <w:rPr>
          <w:rFonts w:cs="Arial"/>
          <w:sz w:val="24"/>
          <w:szCs w:val="24"/>
        </w:rPr>
        <w:t>PPC</w:t>
      </w:r>
      <w:r w:rsidR="00FF49E7" w:rsidRPr="5A89334D">
        <w:rPr>
          <w:rFonts w:cs="Arial"/>
          <w:sz w:val="24"/>
          <w:szCs w:val="24"/>
        </w:rPr>
        <w:t xml:space="preserve"> </w:t>
      </w:r>
      <w:r w:rsidRPr="5A89334D">
        <w:rPr>
          <w:rFonts w:cs="Arial"/>
          <w:sz w:val="24"/>
          <w:szCs w:val="24"/>
        </w:rPr>
        <w:t xml:space="preserve">as to whether the student </w:t>
      </w:r>
      <w:r w:rsidR="00E952F6" w:rsidRPr="5A89334D">
        <w:rPr>
          <w:rFonts w:cs="Arial"/>
          <w:sz w:val="24"/>
          <w:szCs w:val="24"/>
        </w:rPr>
        <w:t xml:space="preserve">has met all the requirements for </w:t>
      </w:r>
      <w:r w:rsidR="49882F7B" w:rsidRPr="5A89334D">
        <w:rPr>
          <w:rFonts w:cs="Arial"/>
          <w:sz w:val="24"/>
          <w:szCs w:val="24"/>
        </w:rPr>
        <w:t>the pathway</w:t>
      </w:r>
      <w:r w:rsidR="00E952F6" w:rsidRPr="5A89334D">
        <w:rPr>
          <w:rFonts w:cs="Arial"/>
          <w:sz w:val="24"/>
          <w:szCs w:val="24"/>
        </w:rPr>
        <w:t>.</w:t>
      </w:r>
      <w:r w:rsidRPr="5A89334D">
        <w:rPr>
          <w:rFonts w:cs="Arial"/>
          <w:sz w:val="24"/>
          <w:szCs w:val="24"/>
        </w:rPr>
        <w:t xml:space="preserve"> This assessment is based on the wider knowledge that the </w:t>
      </w:r>
      <w:r w:rsidR="00B02B28">
        <w:rPr>
          <w:rFonts w:cs="Arial"/>
          <w:sz w:val="24"/>
          <w:szCs w:val="24"/>
        </w:rPr>
        <w:t>PPC</w:t>
      </w:r>
      <w:r w:rsidRPr="5A89334D">
        <w:rPr>
          <w:rFonts w:cs="Arial"/>
          <w:sz w:val="24"/>
          <w:szCs w:val="24"/>
        </w:rPr>
        <w:t xml:space="preserve"> has of the student, draw</w:t>
      </w:r>
      <w:r w:rsidR="00DB681B" w:rsidRPr="5A89334D">
        <w:rPr>
          <w:rFonts w:cs="Arial"/>
          <w:sz w:val="24"/>
          <w:szCs w:val="24"/>
        </w:rPr>
        <w:t>ing on: written work</w:t>
      </w:r>
      <w:r w:rsidRPr="5A89334D">
        <w:rPr>
          <w:rFonts w:cs="Arial"/>
          <w:sz w:val="24"/>
          <w:szCs w:val="24"/>
        </w:rPr>
        <w:t xml:space="preserve">, </w:t>
      </w:r>
      <w:r w:rsidR="00462143" w:rsidRPr="5A89334D">
        <w:rPr>
          <w:rFonts w:cs="Arial"/>
          <w:sz w:val="24"/>
          <w:szCs w:val="24"/>
        </w:rPr>
        <w:t>Practice Tutor</w:t>
      </w:r>
      <w:r w:rsidR="00FF49E7" w:rsidRPr="5A89334D">
        <w:rPr>
          <w:rFonts w:cs="Arial"/>
          <w:sz w:val="24"/>
          <w:szCs w:val="24"/>
        </w:rPr>
        <w:t xml:space="preserve"> reports, </w:t>
      </w:r>
      <w:r w:rsidRPr="5A89334D">
        <w:rPr>
          <w:rFonts w:cs="Arial"/>
          <w:sz w:val="24"/>
          <w:szCs w:val="24"/>
        </w:rPr>
        <w:t>Line Managers’ reports, student self-assessment, observations</w:t>
      </w:r>
      <w:r w:rsidR="00645232" w:rsidRPr="5A89334D">
        <w:rPr>
          <w:rFonts w:cs="Arial"/>
          <w:sz w:val="24"/>
          <w:szCs w:val="24"/>
        </w:rPr>
        <w:t xml:space="preserve">, tutorials and </w:t>
      </w:r>
      <w:r w:rsidR="002D1F98" w:rsidRPr="5A89334D">
        <w:rPr>
          <w:rFonts w:cs="Arial"/>
          <w:sz w:val="24"/>
          <w:szCs w:val="24"/>
        </w:rPr>
        <w:t>the end point assessment.</w:t>
      </w:r>
    </w:p>
    <w:p w14:paraId="6272FDF7" w14:textId="77777777" w:rsidR="00645232" w:rsidRPr="00B85371" w:rsidRDefault="00645232" w:rsidP="00645232">
      <w:pPr>
        <w:spacing w:before="0" w:after="0" w:line="240" w:lineRule="auto"/>
        <w:rPr>
          <w:rFonts w:cs="Arial"/>
          <w:sz w:val="24"/>
          <w:szCs w:val="24"/>
        </w:rPr>
      </w:pPr>
    </w:p>
    <w:p w14:paraId="5A38FD04" w14:textId="7FA16706" w:rsidR="00645232" w:rsidRPr="00B7481B" w:rsidRDefault="00B7481B" w:rsidP="00645232">
      <w:pPr>
        <w:spacing w:before="0" w:after="0" w:line="240" w:lineRule="auto"/>
        <w:rPr>
          <w:rFonts w:cs="Arial"/>
          <w:sz w:val="32"/>
          <w:szCs w:val="32"/>
        </w:rPr>
      </w:pPr>
      <w:bookmarkStart w:id="74" w:name="_Hlk18666262"/>
      <w:r w:rsidRPr="00B7481B">
        <w:rPr>
          <w:sz w:val="24"/>
          <w:szCs w:val="24"/>
        </w:rPr>
        <w:lastRenderedPageBreak/>
        <w:t xml:space="preserve">If a student fails </w:t>
      </w:r>
      <w:r w:rsidR="00280135">
        <w:rPr>
          <w:sz w:val="24"/>
          <w:szCs w:val="24"/>
        </w:rPr>
        <w:t>to evidence a</w:t>
      </w:r>
      <w:r w:rsidRPr="00B7481B">
        <w:rPr>
          <w:sz w:val="24"/>
          <w:szCs w:val="24"/>
        </w:rPr>
        <w:t xml:space="preserve"> </w:t>
      </w:r>
      <w:r w:rsidR="003144A0" w:rsidRPr="00B7481B">
        <w:rPr>
          <w:sz w:val="24"/>
          <w:szCs w:val="24"/>
        </w:rPr>
        <w:t>competenc</w:t>
      </w:r>
      <w:r w:rsidR="003144A0">
        <w:rPr>
          <w:sz w:val="24"/>
          <w:szCs w:val="24"/>
        </w:rPr>
        <w:t>y,</w:t>
      </w:r>
      <w:r w:rsidRPr="00B7481B">
        <w:rPr>
          <w:sz w:val="24"/>
          <w:szCs w:val="24"/>
        </w:rPr>
        <w:t xml:space="preserve"> they may retake that competency over a period of not less than one </w:t>
      </w:r>
      <w:r w:rsidR="00B06302">
        <w:rPr>
          <w:sz w:val="24"/>
          <w:szCs w:val="24"/>
        </w:rPr>
        <w:t>year</w:t>
      </w:r>
      <w:r w:rsidRPr="00B7481B">
        <w:rPr>
          <w:sz w:val="24"/>
          <w:szCs w:val="24"/>
        </w:rPr>
        <w:t xml:space="preserve">, including an additional sixty hours of practice. If the student fails two or more </w:t>
      </w:r>
      <w:r w:rsidR="003144A0" w:rsidRPr="00B7481B">
        <w:rPr>
          <w:sz w:val="24"/>
          <w:szCs w:val="24"/>
        </w:rPr>
        <w:t>competencies,</w:t>
      </w:r>
      <w:r w:rsidRPr="00B7481B">
        <w:rPr>
          <w:sz w:val="24"/>
          <w:szCs w:val="24"/>
        </w:rPr>
        <w:t xml:space="preserve"> then they </w:t>
      </w:r>
      <w:r w:rsidR="008B1229">
        <w:rPr>
          <w:sz w:val="24"/>
          <w:szCs w:val="24"/>
        </w:rPr>
        <w:t xml:space="preserve">may </w:t>
      </w:r>
      <w:r w:rsidRPr="00B7481B">
        <w:rPr>
          <w:sz w:val="24"/>
          <w:szCs w:val="24"/>
        </w:rPr>
        <w:t xml:space="preserve">need to retake </w:t>
      </w:r>
      <w:r w:rsidR="008B1229">
        <w:rPr>
          <w:sz w:val="24"/>
          <w:szCs w:val="24"/>
        </w:rPr>
        <w:t xml:space="preserve">one or </w:t>
      </w:r>
      <w:r w:rsidRPr="00B7481B">
        <w:rPr>
          <w:sz w:val="24"/>
          <w:szCs w:val="24"/>
        </w:rPr>
        <w:t>both Practice Agencies hours over a period of not less than one academic year.</w:t>
      </w:r>
    </w:p>
    <w:p w14:paraId="37494458" w14:textId="53783617" w:rsidR="00B7481B" w:rsidRDefault="00B7481B">
      <w:pPr>
        <w:rPr>
          <w:caps/>
          <w:color w:val="000000" w:themeColor="text1"/>
          <w:spacing w:val="15"/>
          <w:sz w:val="22"/>
          <w:szCs w:val="22"/>
        </w:rPr>
      </w:pPr>
      <w:bookmarkStart w:id="75" w:name="_Toc286414736"/>
      <w:bookmarkEnd w:id="74"/>
    </w:p>
    <w:p w14:paraId="1DA52F85" w14:textId="640A7260" w:rsidR="004E54F2" w:rsidRPr="00B85371" w:rsidRDefault="28DAA214" w:rsidP="00614C44">
      <w:pPr>
        <w:pStyle w:val="MASubheading"/>
      </w:pPr>
      <w:bookmarkStart w:id="76" w:name="_Toc101778269"/>
      <w:r>
        <w:t>2</w:t>
      </w:r>
      <w:r w:rsidR="002C26FE">
        <w:t>.3.1 Submission And Parity Process</w:t>
      </w:r>
      <w:bookmarkEnd w:id="75"/>
      <w:bookmarkEnd w:id="76"/>
    </w:p>
    <w:p w14:paraId="651CC4C0" w14:textId="77777777" w:rsidR="00504348" w:rsidRDefault="00504348" w:rsidP="00BC29AB">
      <w:pPr>
        <w:rPr>
          <w:rFonts w:cs="Arial"/>
          <w:sz w:val="24"/>
          <w:szCs w:val="24"/>
        </w:rPr>
      </w:pPr>
      <w:r>
        <w:rPr>
          <w:rFonts w:cs="Arial"/>
          <w:sz w:val="24"/>
          <w:szCs w:val="24"/>
        </w:rPr>
        <w:t xml:space="preserve">The normal pattern for </w:t>
      </w:r>
      <w:r w:rsidR="00FF49E7">
        <w:rPr>
          <w:rFonts w:cs="Arial"/>
          <w:sz w:val="24"/>
          <w:szCs w:val="24"/>
        </w:rPr>
        <w:t xml:space="preserve">the </w:t>
      </w:r>
      <w:r>
        <w:rPr>
          <w:rFonts w:cs="Arial"/>
          <w:sz w:val="24"/>
          <w:szCs w:val="24"/>
        </w:rPr>
        <w:t xml:space="preserve">assessment </w:t>
      </w:r>
      <w:r w:rsidR="00FF49E7">
        <w:rPr>
          <w:rFonts w:cs="Arial"/>
          <w:sz w:val="24"/>
          <w:szCs w:val="24"/>
        </w:rPr>
        <w:t xml:space="preserve">and parity </w:t>
      </w:r>
      <w:r>
        <w:rPr>
          <w:rFonts w:cs="Arial"/>
          <w:sz w:val="24"/>
          <w:szCs w:val="24"/>
        </w:rPr>
        <w:t>process</w:t>
      </w:r>
      <w:r w:rsidR="00FF49E7">
        <w:rPr>
          <w:rFonts w:cs="Arial"/>
          <w:sz w:val="24"/>
          <w:szCs w:val="24"/>
        </w:rPr>
        <w:t>es are</w:t>
      </w:r>
      <w:r>
        <w:rPr>
          <w:rFonts w:cs="Arial"/>
          <w:sz w:val="24"/>
          <w:szCs w:val="24"/>
        </w:rPr>
        <w:t>:</w:t>
      </w:r>
    </w:p>
    <w:p w14:paraId="1BB4E5E0" w14:textId="1C367075" w:rsidR="00413A76" w:rsidRPr="00504348" w:rsidRDefault="00462143" w:rsidP="00B07E46">
      <w:pPr>
        <w:pStyle w:val="ListParagraph"/>
        <w:numPr>
          <w:ilvl w:val="0"/>
          <w:numId w:val="19"/>
        </w:numPr>
        <w:spacing w:before="0" w:after="0" w:line="240" w:lineRule="auto"/>
        <w:rPr>
          <w:rFonts w:cs="Arial"/>
          <w:sz w:val="24"/>
          <w:szCs w:val="24"/>
        </w:rPr>
      </w:pPr>
      <w:r>
        <w:rPr>
          <w:rFonts w:cs="Arial"/>
          <w:sz w:val="24"/>
          <w:szCs w:val="24"/>
          <w:lang w:val="en-US"/>
        </w:rPr>
        <w:t>Practice Tutor</w:t>
      </w:r>
      <w:r w:rsidR="00C0676D" w:rsidRPr="00504348">
        <w:rPr>
          <w:rFonts w:cs="Arial"/>
          <w:sz w:val="24"/>
          <w:szCs w:val="24"/>
          <w:lang w:val="en-US"/>
        </w:rPr>
        <w:t xml:space="preserve"> receives work 48 hours </w:t>
      </w:r>
      <w:r w:rsidR="00B23571">
        <w:rPr>
          <w:rFonts w:cs="Arial"/>
          <w:sz w:val="24"/>
          <w:szCs w:val="24"/>
          <w:lang w:val="en-US"/>
        </w:rPr>
        <w:t xml:space="preserve">(i.e. 2 working days) </w:t>
      </w:r>
      <w:r w:rsidR="00C0676D" w:rsidRPr="00504348">
        <w:rPr>
          <w:rFonts w:cs="Arial"/>
          <w:sz w:val="24"/>
          <w:szCs w:val="24"/>
          <w:lang w:val="en-US"/>
        </w:rPr>
        <w:t xml:space="preserve">before </w:t>
      </w:r>
      <w:r w:rsidR="00B23571">
        <w:rPr>
          <w:rFonts w:cs="Arial"/>
          <w:sz w:val="24"/>
          <w:szCs w:val="24"/>
          <w:lang w:val="en-US"/>
        </w:rPr>
        <w:t xml:space="preserve">scheduled </w:t>
      </w:r>
      <w:r w:rsidR="00C0676D" w:rsidRPr="00504348">
        <w:rPr>
          <w:rFonts w:cs="Arial"/>
          <w:sz w:val="24"/>
          <w:szCs w:val="24"/>
          <w:lang w:val="en-US"/>
        </w:rPr>
        <w:t>meeting</w:t>
      </w:r>
      <w:r w:rsidR="00504348">
        <w:rPr>
          <w:rFonts w:cs="Arial"/>
          <w:sz w:val="24"/>
          <w:szCs w:val="24"/>
          <w:lang w:val="en-US"/>
        </w:rPr>
        <w:t>;</w:t>
      </w:r>
    </w:p>
    <w:p w14:paraId="05E379FA" w14:textId="5D4620D9" w:rsidR="00413A76" w:rsidRPr="00504348" w:rsidRDefault="00462143" w:rsidP="00B07E46">
      <w:pPr>
        <w:pStyle w:val="ListParagraph"/>
        <w:numPr>
          <w:ilvl w:val="0"/>
          <w:numId w:val="19"/>
        </w:numPr>
        <w:spacing w:before="0" w:after="0" w:line="240" w:lineRule="auto"/>
        <w:rPr>
          <w:rFonts w:cs="Arial"/>
          <w:sz w:val="24"/>
          <w:szCs w:val="24"/>
        </w:rPr>
      </w:pPr>
      <w:r>
        <w:rPr>
          <w:rFonts w:cs="Arial"/>
          <w:sz w:val="24"/>
          <w:szCs w:val="24"/>
          <w:lang w:val="en-US"/>
        </w:rPr>
        <w:t>Practice Tutor</w:t>
      </w:r>
      <w:r w:rsidR="003E0FA3">
        <w:rPr>
          <w:rFonts w:cs="Arial"/>
          <w:sz w:val="24"/>
          <w:szCs w:val="24"/>
          <w:lang w:val="en-US"/>
        </w:rPr>
        <w:t xml:space="preserve"> </w:t>
      </w:r>
      <w:r w:rsidR="00B23571">
        <w:rPr>
          <w:rFonts w:cs="Arial"/>
          <w:sz w:val="24"/>
          <w:szCs w:val="24"/>
          <w:lang w:val="en-US"/>
        </w:rPr>
        <w:t>reads beforehand and then gives feedback during the meeting;</w:t>
      </w:r>
    </w:p>
    <w:p w14:paraId="02CB16C2" w14:textId="24B1B564" w:rsidR="00413A76" w:rsidRPr="00504348" w:rsidRDefault="00C0676D" w:rsidP="00B07E46">
      <w:pPr>
        <w:pStyle w:val="ListParagraph"/>
        <w:numPr>
          <w:ilvl w:val="0"/>
          <w:numId w:val="19"/>
        </w:numPr>
        <w:spacing w:before="0" w:after="0" w:line="240" w:lineRule="auto"/>
        <w:rPr>
          <w:rFonts w:cs="Arial"/>
          <w:sz w:val="24"/>
          <w:szCs w:val="24"/>
        </w:rPr>
      </w:pPr>
      <w:r w:rsidRPr="00504348">
        <w:rPr>
          <w:rFonts w:cs="Arial"/>
          <w:sz w:val="24"/>
          <w:szCs w:val="24"/>
          <w:lang w:val="en-US"/>
        </w:rPr>
        <w:t xml:space="preserve">Work is </w:t>
      </w:r>
      <w:r w:rsidR="00B23571">
        <w:rPr>
          <w:rFonts w:cs="Arial"/>
          <w:sz w:val="24"/>
          <w:szCs w:val="24"/>
          <w:lang w:val="en-US"/>
        </w:rPr>
        <w:t xml:space="preserve">submitted </w:t>
      </w:r>
      <w:r w:rsidR="008B1229">
        <w:rPr>
          <w:rFonts w:cs="Arial"/>
          <w:sz w:val="24"/>
          <w:szCs w:val="24"/>
          <w:lang w:val="en-US"/>
        </w:rPr>
        <w:t xml:space="preserve">at the end of the </w:t>
      </w:r>
      <w:r w:rsidR="00FD717E">
        <w:rPr>
          <w:rFonts w:cs="Arial"/>
          <w:sz w:val="24"/>
          <w:szCs w:val="24"/>
          <w:lang w:val="en-US"/>
        </w:rPr>
        <w:t>1</w:t>
      </w:r>
      <w:r w:rsidR="00FD717E" w:rsidRPr="00FD717E">
        <w:rPr>
          <w:rFonts w:cs="Arial"/>
          <w:sz w:val="24"/>
          <w:szCs w:val="24"/>
          <w:vertAlign w:val="superscript"/>
          <w:lang w:val="en-US"/>
        </w:rPr>
        <w:t>st</w:t>
      </w:r>
      <w:r w:rsidR="00FD717E">
        <w:rPr>
          <w:rFonts w:cs="Arial"/>
          <w:sz w:val="24"/>
          <w:szCs w:val="24"/>
          <w:lang w:val="en-US"/>
        </w:rPr>
        <w:t xml:space="preserve"> and </w:t>
      </w:r>
      <w:r w:rsidR="008B1229">
        <w:rPr>
          <w:rFonts w:cs="Arial"/>
          <w:sz w:val="24"/>
          <w:szCs w:val="24"/>
          <w:lang w:val="en-US"/>
        </w:rPr>
        <w:t>2</w:t>
      </w:r>
      <w:r w:rsidR="008B1229" w:rsidRPr="008B1229">
        <w:rPr>
          <w:rFonts w:cs="Arial"/>
          <w:sz w:val="24"/>
          <w:szCs w:val="24"/>
          <w:vertAlign w:val="superscript"/>
          <w:lang w:val="en-US"/>
        </w:rPr>
        <w:t>nd</w:t>
      </w:r>
      <w:r w:rsidR="008B1229">
        <w:rPr>
          <w:rFonts w:cs="Arial"/>
          <w:sz w:val="24"/>
          <w:szCs w:val="24"/>
          <w:lang w:val="en-US"/>
        </w:rPr>
        <w:t xml:space="preserve"> year </w:t>
      </w:r>
      <w:r w:rsidR="003E0FA3">
        <w:rPr>
          <w:rFonts w:cs="Arial"/>
          <w:sz w:val="24"/>
          <w:szCs w:val="24"/>
          <w:lang w:val="en-US"/>
        </w:rPr>
        <w:t>for assessment</w:t>
      </w:r>
      <w:r w:rsidR="00FD717E">
        <w:rPr>
          <w:rFonts w:cs="Arial"/>
          <w:sz w:val="24"/>
          <w:szCs w:val="24"/>
          <w:lang w:val="en-US"/>
        </w:rPr>
        <w:t xml:space="preserve"> as part of the core module</w:t>
      </w:r>
      <w:r w:rsidR="003E0FA3">
        <w:rPr>
          <w:rFonts w:cs="Arial"/>
          <w:sz w:val="24"/>
          <w:szCs w:val="24"/>
          <w:lang w:val="en-US"/>
        </w:rPr>
        <w:t>.</w:t>
      </w:r>
      <w:r w:rsidR="00FD717E">
        <w:rPr>
          <w:rFonts w:cs="Arial"/>
          <w:sz w:val="24"/>
          <w:szCs w:val="24"/>
          <w:lang w:val="en-US"/>
        </w:rPr>
        <w:t xml:space="preserve"> </w:t>
      </w:r>
    </w:p>
    <w:p w14:paraId="4434C706" w14:textId="19161B05" w:rsidR="00B23571" w:rsidRPr="00B23571" w:rsidRDefault="00B23571" w:rsidP="00B07E46">
      <w:pPr>
        <w:pStyle w:val="ListParagraph"/>
        <w:numPr>
          <w:ilvl w:val="0"/>
          <w:numId w:val="19"/>
        </w:numPr>
        <w:spacing w:before="0" w:after="0" w:line="240" w:lineRule="auto"/>
        <w:rPr>
          <w:rFonts w:cs="Arial"/>
          <w:sz w:val="24"/>
          <w:szCs w:val="24"/>
        </w:rPr>
      </w:pPr>
      <w:r>
        <w:rPr>
          <w:rFonts w:cs="Arial"/>
          <w:sz w:val="24"/>
          <w:szCs w:val="24"/>
          <w:lang w:val="en-US"/>
        </w:rPr>
        <w:t xml:space="preserve">Work is formally assessed by the </w:t>
      </w:r>
      <w:r w:rsidRPr="00504348">
        <w:rPr>
          <w:rFonts w:cs="Arial"/>
          <w:sz w:val="24"/>
          <w:szCs w:val="24"/>
          <w:lang w:val="en-US"/>
        </w:rPr>
        <w:t>P</w:t>
      </w:r>
      <w:r>
        <w:rPr>
          <w:rFonts w:cs="Arial"/>
          <w:sz w:val="24"/>
          <w:szCs w:val="24"/>
          <w:lang w:val="en-US"/>
        </w:rPr>
        <w:t xml:space="preserve">rofessional </w:t>
      </w:r>
      <w:r w:rsidRPr="00504348">
        <w:rPr>
          <w:rFonts w:cs="Arial"/>
          <w:sz w:val="24"/>
          <w:szCs w:val="24"/>
          <w:lang w:val="en-US"/>
        </w:rPr>
        <w:t>P</w:t>
      </w:r>
      <w:r>
        <w:rPr>
          <w:rFonts w:cs="Arial"/>
          <w:sz w:val="24"/>
          <w:szCs w:val="24"/>
          <w:lang w:val="en-US"/>
        </w:rPr>
        <w:t>ractice</w:t>
      </w:r>
      <w:r w:rsidRPr="00504348">
        <w:rPr>
          <w:rFonts w:cs="Arial"/>
          <w:sz w:val="24"/>
          <w:szCs w:val="24"/>
          <w:lang w:val="en-US"/>
        </w:rPr>
        <w:t xml:space="preserve"> Coordinat</w:t>
      </w:r>
      <w:r w:rsidR="008C17C1">
        <w:rPr>
          <w:rFonts w:cs="Arial"/>
          <w:sz w:val="24"/>
          <w:szCs w:val="24"/>
          <w:lang w:val="en-US"/>
        </w:rPr>
        <w:t>or</w:t>
      </w:r>
    </w:p>
    <w:p w14:paraId="37C41403" w14:textId="67E606C7" w:rsidR="00413A76" w:rsidRPr="00504348" w:rsidRDefault="00C0676D" w:rsidP="00B07E46">
      <w:pPr>
        <w:pStyle w:val="ListParagraph"/>
        <w:numPr>
          <w:ilvl w:val="0"/>
          <w:numId w:val="19"/>
        </w:numPr>
        <w:spacing w:before="0" w:after="0" w:line="240" w:lineRule="auto"/>
        <w:rPr>
          <w:rFonts w:cs="Arial"/>
          <w:sz w:val="24"/>
          <w:szCs w:val="24"/>
        </w:rPr>
      </w:pPr>
      <w:r w:rsidRPr="5A89334D">
        <w:rPr>
          <w:rFonts w:cs="Arial"/>
          <w:sz w:val="24"/>
          <w:szCs w:val="24"/>
          <w:lang w:val="en-US"/>
        </w:rPr>
        <w:t xml:space="preserve">Provisional mark agreed at </w:t>
      </w:r>
      <w:r w:rsidR="00B23571" w:rsidRPr="5A89334D">
        <w:rPr>
          <w:rFonts w:cs="Arial"/>
          <w:sz w:val="24"/>
          <w:szCs w:val="24"/>
          <w:lang w:val="en-US"/>
        </w:rPr>
        <w:t xml:space="preserve">CYM </w:t>
      </w:r>
      <w:r w:rsidR="258E57D0" w:rsidRPr="5A89334D">
        <w:rPr>
          <w:rFonts w:cs="Arial"/>
          <w:sz w:val="24"/>
          <w:szCs w:val="24"/>
          <w:lang w:val="en-US"/>
        </w:rPr>
        <w:t xml:space="preserve">UG </w:t>
      </w:r>
      <w:r w:rsidRPr="5A89334D">
        <w:rPr>
          <w:rFonts w:cs="Arial"/>
          <w:sz w:val="24"/>
          <w:szCs w:val="24"/>
          <w:lang w:val="en-US"/>
        </w:rPr>
        <w:t>Internal Board</w:t>
      </w:r>
      <w:r w:rsidR="00B23571" w:rsidRPr="5A89334D">
        <w:rPr>
          <w:rFonts w:cs="Arial"/>
          <w:sz w:val="24"/>
          <w:szCs w:val="24"/>
          <w:lang w:val="en-US"/>
        </w:rPr>
        <w:t>;</w:t>
      </w:r>
    </w:p>
    <w:p w14:paraId="784097F8" w14:textId="22423ECF" w:rsidR="00413A76" w:rsidRPr="00504348" w:rsidRDefault="00C0676D" w:rsidP="00B07E46">
      <w:pPr>
        <w:pStyle w:val="ListParagraph"/>
        <w:numPr>
          <w:ilvl w:val="0"/>
          <w:numId w:val="19"/>
        </w:numPr>
        <w:spacing w:before="0" w:after="0" w:line="240" w:lineRule="auto"/>
        <w:rPr>
          <w:rFonts w:cs="Arial"/>
          <w:sz w:val="24"/>
          <w:szCs w:val="24"/>
        </w:rPr>
      </w:pPr>
      <w:r w:rsidRPr="5A89334D">
        <w:rPr>
          <w:rFonts w:cs="Arial"/>
          <w:sz w:val="24"/>
          <w:szCs w:val="24"/>
          <w:lang w:val="en-US"/>
        </w:rPr>
        <w:t xml:space="preserve">Final mark confirmed by University </w:t>
      </w:r>
      <w:r w:rsidR="05C6B077" w:rsidRPr="5A89334D">
        <w:rPr>
          <w:rFonts w:cs="Arial"/>
          <w:sz w:val="24"/>
          <w:szCs w:val="24"/>
          <w:lang w:val="en-US"/>
        </w:rPr>
        <w:t>U</w:t>
      </w:r>
      <w:r w:rsidR="00B23571" w:rsidRPr="5A89334D">
        <w:rPr>
          <w:rFonts w:cs="Arial"/>
          <w:sz w:val="24"/>
          <w:szCs w:val="24"/>
          <w:lang w:val="en-US"/>
        </w:rPr>
        <w:t xml:space="preserve">G </w:t>
      </w:r>
      <w:r w:rsidRPr="5A89334D">
        <w:rPr>
          <w:rFonts w:cs="Arial"/>
          <w:sz w:val="24"/>
          <w:szCs w:val="24"/>
          <w:lang w:val="en-US"/>
        </w:rPr>
        <w:t>Exam Board</w:t>
      </w:r>
      <w:r w:rsidR="00B23571" w:rsidRPr="5A89334D">
        <w:rPr>
          <w:rFonts w:cs="Arial"/>
          <w:sz w:val="24"/>
          <w:szCs w:val="24"/>
          <w:lang w:val="en-US"/>
        </w:rPr>
        <w:t>;</w:t>
      </w:r>
    </w:p>
    <w:p w14:paraId="6112FFF9" w14:textId="037CC2F6" w:rsidR="00413A76" w:rsidRPr="00504348" w:rsidRDefault="003E0FA3" w:rsidP="00B07E46">
      <w:pPr>
        <w:pStyle w:val="ListParagraph"/>
        <w:numPr>
          <w:ilvl w:val="0"/>
          <w:numId w:val="19"/>
        </w:numPr>
        <w:spacing w:before="0" w:after="0" w:line="240" w:lineRule="auto"/>
        <w:rPr>
          <w:rFonts w:cs="Arial"/>
          <w:sz w:val="24"/>
          <w:szCs w:val="24"/>
        </w:rPr>
      </w:pPr>
      <w:r>
        <w:rPr>
          <w:rFonts w:cs="Arial"/>
          <w:sz w:val="24"/>
          <w:szCs w:val="24"/>
          <w:lang w:val="en-US"/>
        </w:rPr>
        <w:t xml:space="preserve">Formal </w:t>
      </w:r>
      <w:r w:rsidR="00C0676D" w:rsidRPr="00504348">
        <w:rPr>
          <w:rFonts w:cs="Arial"/>
          <w:sz w:val="24"/>
          <w:szCs w:val="24"/>
          <w:lang w:val="en-US"/>
        </w:rPr>
        <w:t>Feedback sent to students</w:t>
      </w:r>
      <w:r>
        <w:rPr>
          <w:rFonts w:cs="Arial"/>
          <w:sz w:val="24"/>
          <w:szCs w:val="24"/>
          <w:lang w:val="en-US"/>
        </w:rPr>
        <w:t xml:space="preserve"> </w:t>
      </w:r>
      <w:r w:rsidR="004D7500">
        <w:rPr>
          <w:rFonts w:cs="Arial"/>
          <w:sz w:val="24"/>
          <w:szCs w:val="24"/>
          <w:lang w:val="en-US"/>
        </w:rPr>
        <w:br/>
      </w:r>
      <w:r>
        <w:rPr>
          <w:rFonts w:cs="Arial"/>
          <w:sz w:val="24"/>
          <w:szCs w:val="24"/>
          <w:lang w:val="en-US"/>
        </w:rPr>
        <w:t xml:space="preserve">(Informal feedback </w:t>
      </w:r>
      <w:r w:rsidR="004D7500">
        <w:rPr>
          <w:rFonts w:cs="Arial"/>
          <w:sz w:val="24"/>
          <w:szCs w:val="24"/>
          <w:lang w:val="en-US"/>
        </w:rPr>
        <w:t xml:space="preserve">on progress </w:t>
      </w:r>
      <w:r>
        <w:rPr>
          <w:rFonts w:cs="Arial"/>
          <w:sz w:val="24"/>
          <w:szCs w:val="24"/>
          <w:lang w:val="en-US"/>
        </w:rPr>
        <w:t xml:space="preserve">will </w:t>
      </w:r>
      <w:r w:rsidR="004D7500">
        <w:rPr>
          <w:rFonts w:cs="Arial"/>
          <w:sz w:val="24"/>
          <w:szCs w:val="24"/>
          <w:lang w:val="en-US"/>
        </w:rPr>
        <w:t>also</w:t>
      </w:r>
      <w:r>
        <w:rPr>
          <w:rFonts w:cs="Arial"/>
          <w:sz w:val="24"/>
          <w:szCs w:val="24"/>
          <w:lang w:val="en-US"/>
        </w:rPr>
        <w:t xml:space="preserve"> be given during the year)</w:t>
      </w:r>
    </w:p>
    <w:p w14:paraId="30F2EF77" w14:textId="10F1534B" w:rsidR="004E4066" w:rsidRDefault="00B23571" w:rsidP="00BC29AB">
      <w:pPr>
        <w:rPr>
          <w:rFonts w:cs="Arial"/>
          <w:sz w:val="24"/>
          <w:szCs w:val="24"/>
        </w:rPr>
      </w:pPr>
      <w:r>
        <w:rPr>
          <w:rFonts w:cs="Arial"/>
          <w:sz w:val="24"/>
          <w:szCs w:val="24"/>
        </w:rPr>
        <w:t>A</w:t>
      </w:r>
      <w:r w:rsidR="004E54F2" w:rsidRPr="00B85371">
        <w:rPr>
          <w:rFonts w:cs="Arial"/>
          <w:sz w:val="24"/>
          <w:szCs w:val="24"/>
        </w:rPr>
        <w:t xml:space="preserve">ssessment decisions taken at </w:t>
      </w:r>
      <w:r>
        <w:rPr>
          <w:rFonts w:cs="Arial"/>
          <w:sz w:val="24"/>
          <w:szCs w:val="24"/>
        </w:rPr>
        <w:t xml:space="preserve">the </w:t>
      </w:r>
      <w:r w:rsidR="004E54F2" w:rsidRPr="00B85371">
        <w:rPr>
          <w:rFonts w:cs="Arial"/>
          <w:sz w:val="24"/>
          <w:szCs w:val="24"/>
        </w:rPr>
        <w:t xml:space="preserve">CYM </w:t>
      </w:r>
      <w:r w:rsidR="001A5560" w:rsidRPr="00B85371">
        <w:rPr>
          <w:rFonts w:cs="Arial"/>
          <w:sz w:val="24"/>
          <w:szCs w:val="24"/>
        </w:rPr>
        <w:t xml:space="preserve">Exam Board </w:t>
      </w:r>
      <w:r>
        <w:rPr>
          <w:rFonts w:cs="Arial"/>
          <w:sz w:val="24"/>
          <w:szCs w:val="24"/>
        </w:rPr>
        <w:t xml:space="preserve">are </w:t>
      </w:r>
      <w:r w:rsidR="00265448">
        <w:rPr>
          <w:rFonts w:cs="Arial"/>
          <w:sz w:val="24"/>
          <w:szCs w:val="24"/>
        </w:rPr>
        <w:t>subject to</w:t>
      </w:r>
      <w:r w:rsidR="004E54F2" w:rsidRPr="00B85371">
        <w:rPr>
          <w:rFonts w:cs="Arial"/>
          <w:sz w:val="24"/>
          <w:szCs w:val="24"/>
        </w:rPr>
        <w:t xml:space="preserve"> consultati</w:t>
      </w:r>
      <w:r w:rsidR="00645232">
        <w:rPr>
          <w:rFonts w:cs="Arial"/>
          <w:sz w:val="24"/>
          <w:szCs w:val="24"/>
        </w:rPr>
        <w:t xml:space="preserve">on </w:t>
      </w:r>
      <w:r w:rsidR="00D16BA9">
        <w:rPr>
          <w:rFonts w:cs="Arial"/>
          <w:sz w:val="24"/>
          <w:szCs w:val="24"/>
        </w:rPr>
        <w:t xml:space="preserve">and confirmation </w:t>
      </w:r>
      <w:r w:rsidR="00645232">
        <w:rPr>
          <w:rFonts w:cs="Arial"/>
          <w:sz w:val="24"/>
          <w:szCs w:val="24"/>
        </w:rPr>
        <w:t xml:space="preserve">with the </w:t>
      </w:r>
      <w:r w:rsidR="00D16BA9">
        <w:rPr>
          <w:rFonts w:cs="Arial"/>
          <w:sz w:val="24"/>
          <w:szCs w:val="24"/>
        </w:rPr>
        <w:t xml:space="preserve">appointed Fieldwork </w:t>
      </w:r>
      <w:r w:rsidR="00645232">
        <w:rPr>
          <w:rFonts w:cs="Arial"/>
          <w:sz w:val="24"/>
          <w:szCs w:val="24"/>
        </w:rPr>
        <w:t xml:space="preserve">External Examiner. </w:t>
      </w:r>
    </w:p>
    <w:p w14:paraId="72D9734E" w14:textId="77777777" w:rsidR="00645232" w:rsidRPr="00B85371" w:rsidRDefault="00645232" w:rsidP="00BC29AB">
      <w:pPr>
        <w:rPr>
          <w:rFonts w:cs="Arial"/>
          <w:sz w:val="24"/>
          <w:szCs w:val="24"/>
        </w:rPr>
      </w:pPr>
    </w:p>
    <w:p w14:paraId="1B2977B1" w14:textId="140E5543" w:rsidR="004E54F2" w:rsidRPr="00B85371" w:rsidRDefault="681138C7" w:rsidP="00614C44">
      <w:pPr>
        <w:pStyle w:val="MASubheading"/>
      </w:pPr>
      <w:bookmarkStart w:id="77" w:name="_Toc286414737"/>
      <w:bookmarkStart w:id="78" w:name="_Toc101778270"/>
      <w:r>
        <w:t>2</w:t>
      </w:r>
      <w:r w:rsidR="002C26FE">
        <w:t>.3.2 Failure</w:t>
      </w:r>
      <w:bookmarkEnd w:id="77"/>
      <w:bookmarkEnd w:id="78"/>
    </w:p>
    <w:p w14:paraId="20E17AA0" w14:textId="51D95AFB" w:rsidR="006901C5" w:rsidRDefault="003E0FA3" w:rsidP="00BC29AB">
      <w:pPr>
        <w:rPr>
          <w:sz w:val="24"/>
          <w:szCs w:val="24"/>
        </w:rPr>
      </w:pPr>
      <w:r>
        <w:rPr>
          <w:sz w:val="24"/>
          <w:szCs w:val="24"/>
        </w:rPr>
        <w:t xml:space="preserve">Students who fail to achieve a pass in the Portfolio element of the assessment will fail the </w:t>
      </w:r>
      <w:r w:rsidR="00FD717E">
        <w:rPr>
          <w:sz w:val="24"/>
          <w:szCs w:val="24"/>
        </w:rPr>
        <w:t>professional practice element of their course</w:t>
      </w:r>
      <w:r>
        <w:rPr>
          <w:sz w:val="24"/>
          <w:szCs w:val="24"/>
        </w:rPr>
        <w:t>, and second attempts at submission agreed according to the University</w:t>
      </w:r>
      <w:r w:rsidR="00DD1DBA">
        <w:rPr>
          <w:sz w:val="24"/>
          <w:szCs w:val="24"/>
        </w:rPr>
        <w:t xml:space="preserve"> Regulations for Assessment.</w:t>
      </w:r>
    </w:p>
    <w:p w14:paraId="1A8429B3" w14:textId="06C2F003" w:rsidR="00FD717E" w:rsidRDefault="00FD717E" w:rsidP="00BC29AB">
      <w:pPr>
        <w:rPr>
          <w:sz w:val="24"/>
          <w:szCs w:val="24"/>
        </w:rPr>
      </w:pPr>
      <w:r w:rsidRPr="5A89334D">
        <w:rPr>
          <w:sz w:val="24"/>
          <w:szCs w:val="24"/>
        </w:rPr>
        <w:t xml:space="preserve">Students will have the option </w:t>
      </w:r>
      <w:r w:rsidR="6194AA90" w:rsidRPr="5A89334D">
        <w:rPr>
          <w:sz w:val="24"/>
          <w:szCs w:val="24"/>
        </w:rPr>
        <w:t xml:space="preserve">to not progress on to a </w:t>
      </w:r>
      <w:r w:rsidRPr="5A89334D">
        <w:rPr>
          <w:sz w:val="24"/>
          <w:szCs w:val="24"/>
        </w:rPr>
        <w:t xml:space="preserve">pathway, and </w:t>
      </w:r>
      <w:r w:rsidR="14760F53" w:rsidRPr="5A89334D">
        <w:rPr>
          <w:sz w:val="24"/>
          <w:szCs w:val="24"/>
        </w:rPr>
        <w:t>work</w:t>
      </w:r>
      <w:r w:rsidRPr="5A89334D">
        <w:rPr>
          <w:sz w:val="24"/>
          <w:szCs w:val="24"/>
        </w:rPr>
        <w:t xml:space="preserve"> </w:t>
      </w:r>
      <w:r w:rsidR="14760F53" w:rsidRPr="5A89334D">
        <w:rPr>
          <w:sz w:val="24"/>
          <w:szCs w:val="24"/>
        </w:rPr>
        <w:t xml:space="preserve">towards </w:t>
      </w:r>
      <w:r w:rsidRPr="5A89334D">
        <w:rPr>
          <w:sz w:val="24"/>
          <w:szCs w:val="24"/>
        </w:rPr>
        <w:t xml:space="preserve">a </w:t>
      </w:r>
      <w:r w:rsidR="00B06302" w:rsidRPr="5A89334D">
        <w:rPr>
          <w:sz w:val="24"/>
          <w:szCs w:val="24"/>
        </w:rPr>
        <w:t xml:space="preserve">BA (Hons) </w:t>
      </w:r>
      <w:r w:rsidRPr="5A89334D">
        <w:rPr>
          <w:sz w:val="24"/>
          <w:szCs w:val="24"/>
        </w:rPr>
        <w:t xml:space="preserve">in </w:t>
      </w:r>
      <w:r w:rsidR="00B06302" w:rsidRPr="5A89334D">
        <w:rPr>
          <w:sz w:val="24"/>
          <w:szCs w:val="24"/>
        </w:rPr>
        <w:t xml:space="preserve">Practical Theology </w:t>
      </w:r>
      <w:r w:rsidR="007A379E" w:rsidRPr="5A89334D">
        <w:rPr>
          <w:sz w:val="24"/>
          <w:szCs w:val="24"/>
        </w:rPr>
        <w:t xml:space="preserve">without </w:t>
      </w:r>
      <w:r w:rsidR="0029B176" w:rsidRPr="5A89334D">
        <w:rPr>
          <w:sz w:val="24"/>
          <w:szCs w:val="24"/>
        </w:rPr>
        <w:t>specialism</w:t>
      </w:r>
      <w:r w:rsidR="007A379E" w:rsidRPr="5A89334D">
        <w:rPr>
          <w:sz w:val="24"/>
          <w:szCs w:val="24"/>
        </w:rPr>
        <w:t>.</w:t>
      </w:r>
    </w:p>
    <w:p w14:paraId="0529FDE2" w14:textId="77777777" w:rsidR="00FC7927" w:rsidRDefault="00FC7927" w:rsidP="00BC29AB">
      <w:pPr>
        <w:rPr>
          <w:sz w:val="24"/>
          <w:szCs w:val="24"/>
        </w:rPr>
      </w:pPr>
    </w:p>
    <w:p w14:paraId="36FD6B98" w14:textId="77777777" w:rsidR="00FC7927" w:rsidRDefault="00FC7927" w:rsidP="00BC29AB">
      <w:pPr>
        <w:rPr>
          <w:sz w:val="24"/>
          <w:szCs w:val="24"/>
        </w:rPr>
      </w:pPr>
    </w:p>
    <w:p w14:paraId="33156B4E" w14:textId="77777777" w:rsidR="00FC7927" w:rsidRDefault="00FC7927" w:rsidP="00BC29AB">
      <w:pPr>
        <w:rPr>
          <w:sz w:val="24"/>
          <w:szCs w:val="24"/>
        </w:rPr>
      </w:pPr>
    </w:p>
    <w:p w14:paraId="57C254F1" w14:textId="77777777" w:rsidR="0043615B" w:rsidRDefault="0043615B">
      <w:pPr>
        <w:rPr>
          <w:b/>
          <w:bCs/>
          <w:caps/>
          <w:color w:val="FFFFFF" w:themeColor="background1"/>
          <w:spacing w:val="15"/>
          <w:sz w:val="22"/>
          <w:szCs w:val="22"/>
        </w:rPr>
      </w:pPr>
      <w:bookmarkStart w:id="79" w:name="_Toc141255445"/>
      <w:bookmarkStart w:id="80" w:name="_Toc286414738"/>
      <w:r>
        <w:br w:type="page"/>
      </w:r>
    </w:p>
    <w:p w14:paraId="1F5593C6" w14:textId="23E5F89B" w:rsidR="004E54F2" w:rsidRPr="00B85371" w:rsidRDefault="0C53ADFE" w:rsidP="00623835">
      <w:pPr>
        <w:pStyle w:val="Heading1"/>
        <w:rPr>
          <w:sz w:val="24"/>
          <w:szCs w:val="24"/>
        </w:rPr>
      </w:pPr>
      <w:bookmarkStart w:id="81" w:name="_Toc77945742"/>
      <w:bookmarkStart w:id="82" w:name="_Toc77945900"/>
      <w:bookmarkStart w:id="83" w:name="_Toc77946300"/>
      <w:bookmarkStart w:id="84" w:name="_Toc111447067"/>
      <w:bookmarkStart w:id="85" w:name="_Toc141255446"/>
      <w:bookmarkStart w:id="86" w:name="_Toc286414739"/>
      <w:bookmarkStart w:id="87" w:name="_Toc101778271"/>
      <w:bookmarkEnd w:id="24"/>
      <w:bookmarkEnd w:id="25"/>
      <w:bookmarkEnd w:id="26"/>
      <w:bookmarkEnd w:id="27"/>
      <w:bookmarkEnd w:id="28"/>
      <w:bookmarkEnd w:id="79"/>
      <w:bookmarkEnd w:id="80"/>
      <w:r w:rsidRPr="5A89334D">
        <w:rPr>
          <w:sz w:val="24"/>
          <w:szCs w:val="24"/>
        </w:rPr>
        <w:lastRenderedPageBreak/>
        <w:t>3</w:t>
      </w:r>
      <w:r w:rsidR="00154DB9" w:rsidRPr="5A89334D">
        <w:rPr>
          <w:sz w:val="24"/>
          <w:szCs w:val="24"/>
        </w:rPr>
        <w:t xml:space="preserve">: </w:t>
      </w:r>
      <w:r w:rsidR="006901C5" w:rsidRPr="5A89334D">
        <w:rPr>
          <w:sz w:val="24"/>
          <w:szCs w:val="24"/>
        </w:rPr>
        <w:t>PROFESSIONAL</w:t>
      </w:r>
      <w:r w:rsidR="009F2B5B" w:rsidRPr="5A89334D">
        <w:rPr>
          <w:sz w:val="24"/>
          <w:szCs w:val="24"/>
        </w:rPr>
        <w:t xml:space="preserve"> AND MINISTERIAL</w:t>
      </w:r>
      <w:r w:rsidR="006901C5" w:rsidRPr="5A89334D">
        <w:rPr>
          <w:sz w:val="24"/>
          <w:szCs w:val="24"/>
        </w:rPr>
        <w:t xml:space="preserve"> PRACTICE COMPETENCIES</w:t>
      </w:r>
      <w:bookmarkEnd w:id="81"/>
      <w:bookmarkEnd w:id="82"/>
      <w:bookmarkEnd w:id="83"/>
      <w:bookmarkEnd w:id="84"/>
      <w:bookmarkEnd w:id="85"/>
      <w:bookmarkEnd w:id="86"/>
      <w:bookmarkEnd w:id="87"/>
    </w:p>
    <w:p w14:paraId="6DA5B81A" w14:textId="62700CAB" w:rsidR="00933109" w:rsidRDefault="227B3C0E" w:rsidP="00BC29AB">
      <w:pPr>
        <w:rPr>
          <w:rFonts w:cs="Arial"/>
          <w:sz w:val="24"/>
          <w:szCs w:val="24"/>
        </w:rPr>
      </w:pPr>
      <w:bookmarkStart w:id="88" w:name="_Toc520266152"/>
      <w:bookmarkStart w:id="89" w:name="_Toc520266596"/>
      <w:bookmarkStart w:id="90" w:name="_Toc520267021"/>
      <w:bookmarkStart w:id="91" w:name="_Toc520268038"/>
      <w:bookmarkStart w:id="92" w:name="_Toc520275936"/>
      <w:bookmarkStart w:id="93" w:name="_Toc520560557"/>
      <w:r w:rsidRPr="5A89334D">
        <w:rPr>
          <w:rFonts w:cs="Arial"/>
          <w:sz w:val="24"/>
          <w:szCs w:val="24"/>
        </w:rPr>
        <w:t xml:space="preserve">Level 4 allows students to explore calling and begin to develop contextual ministerial </w:t>
      </w:r>
      <w:r w:rsidR="1A5FA3F3" w:rsidRPr="5A89334D">
        <w:rPr>
          <w:rFonts w:cs="Arial"/>
          <w:sz w:val="24"/>
          <w:szCs w:val="24"/>
        </w:rPr>
        <w:t>competence</w:t>
      </w:r>
      <w:r w:rsidRPr="5A89334D">
        <w:rPr>
          <w:rFonts w:cs="Arial"/>
          <w:sz w:val="24"/>
          <w:szCs w:val="24"/>
        </w:rPr>
        <w:t>. This acts as a bridge to</w:t>
      </w:r>
      <w:r w:rsidR="1CE94731" w:rsidRPr="5A89334D">
        <w:rPr>
          <w:rFonts w:cs="Arial"/>
          <w:sz w:val="24"/>
          <w:szCs w:val="24"/>
        </w:rPr>
        <w:t xml:space="preserve"> evidencing </w:t>
      </w:r>
      <w:r w:rsidR="4A825AA5" w:rsidRPr="5A89334D">
        <w:rPr>
          <w:rFonts w:cs="Arial"/>
          <w:sz w:val="24"/>
          <w:szCs w:val="24"/>
        </w:rPr>
        <w:t>their work against</w:t>
      </w:r>
      <w:r w:rsidR="00933109" w:rsidRPr="5A89334D">
        <w:rPr>
          <w:rFonts w:cs="Arial"/>
          <w:sz w:val="24"/>
          <w:szCs w:val="24"/>
        </w:rPr>
        <w:t xml:space="preserve"> </w:t>
      </w:r>
      <w:r w:rsidR="00263DEC" w:rsidRPr="5A89334D">
        <w:rPr>
          <w:rFonts w:cs="Arial"/>
          <w:sz w:val="24"/>
          <w:szCs w:val="24"/>
        </w:rPr>
        <w:t>Competence 1</w:t>
      </w:r>
      <w:r w:rsidR="1D8BD298" w:rsidRPr="5A89334D">
        <w:rPr>
          <w:rFonts w:cs="Arial"/>
          <w:sz w:val="24"/>
          <w:szCs w:val="24"/>
        </w:rPr>
        <w:t>-</w:t>
      </w:r>
      <w:r w:rsidR="00263DEC" w:rsidRPr="5A89334D">
        <w:rPr>
          <w:rFonts w:cs="Arial"/>
          <w:sz w:val="24"/>
          <w:szCs w:val="24"/>
        </w:rPr>
        <w:t xml:space="preserve"> 6 of CYM</w:t>
      </w:r>
      <w:r w:rsidR="518E85C9" w:rsidRPr="5A89334D">
        <w:rPr>
          <w:rFonts w:cs="Arial"/>
          <w:sz w:val="24"/>
          <w:szCs w:val="24"/>
        </w:rPr>
        <w:t xml:space="preserve"> professional framework at Levels 5 and 6.</w:t>
      </w:r>
      <w:r w:rsidR="00933109" w:rsidRPr="5A89334D">
        <w:rPr>
          <w:rFonts w:cs="Arial"/>
          <w:sz w:val="24"/>
          <w:szCs w:val="24"/>
        </w:rPr>
        <w:t xml:space="preserve"> </w:t>
      </w:r>
    </w:p>
    <w:p w14:paraId="39916719" w14:textId="6049B61D" w:rsidR="004E54F2" w:rsidRDefault="004E54F2" w:rsidP="00BC29AB">
      <w:pPr>
        <w:rPr>
          <w:rFonts w:cs="Arial"/>
          <w:sz w:val="24"/>
          <w:szCs w:val="24"/>
        </w:rPr>
      </w:pPr>
      <w:r w:rsidRPr="5A89334D">
        <w:rPr>
          <w:rFonts w:cs="Arial"/>
          <w:sz w:val="24"/>
          <w:szCs w:val="24"/>
        </w:rPr>
        <w:t xml:space="preserve">The </w:t>
      </w:r>
      <w:r w:rsidR="4FE7BD23" w:rsidRPr="5A89334D">
        <w:rPr>
          <w:rFonts w:cs="Arial"/>
          <w:sz w:val="24"/>
          <w:szCs w:val="24"/>
        </w:rPr>
        <w:t xml:space="preserve">CYM </w:t>
      </w:r>
      <w:r w:rsidRPr="5A89334D">
        <w:rPr>
          <w:rFonts w:cs="Arial"/>
          <w:sz w:val="24"/>
          <w:szCs w:val="24"/>
        </w:rPr>
        <w:t xml:space="preserve">competences describe the knowledge, skills, attitudes and theological engagement expected of a </w:t>
      </w:r>
      <w:r w:rsidR="2F3B36CC" w:rsidRPr="5A89334D">
        <w:rPr>
          <w:rFonts w:cs="Arial"/>
          <w:sz w:val="24"/>
          <w:szCs w:val="24"/>
        </w:rPr>
        <w:t xml:space="preserve">CYM graduate </w:t>
      </w:r>
      <w:r w:rsidR="00FEAFFC" w:rsidRPr="5A89334D">
        <w:rPr>
          <w:rFonts w:cs="Arial"/>
          <w:sz w:val="24"/>
          <w:szCs w:val="24"/>
        </w:rPr>
        <w:t>and</w:t>
      </w:r>
      <w:r w:rsidR="2F3B36CC" w:rsidRPr="5A89334D">
        <w:rPr>
          <w:rFonts w:cs="Arial"/>
          <w:sz w:val="24"/>
          <w:szCs w:val="24"/>
        </w:rPr>
        <w:t xml:space="preserve"> </w:t>
      </w:r>
      <w:r w:rsidRPr="5A89334D">
        <w:rPr>
          <w:rFonts w:cs="Arial"/>
          <w:sz w:val="24"/>
          <w:szCs w:val="24"/>
        </w:rPr>
        <w:t>reflect core values as articulated by the NYA</w:t>
      </w:r>
      <w:r w:rsidR="0043521D" w:rsidRPr="5A89334D">
        <w:rPr>
          <w:rFonts w:cs="Arial"/>
          <w:sz w:val="24"/>
          <w:szCs w:val="24"/>
        </w:rPr>
        <w:t xml:space="preserve"> (for students who enter the Community Youth Work pathway)</w:t>
      </w:r>
      <w:r w:rsidRPr="5A89334D">
        <w:rPr>
          <w:rFonts w:cs="Arial"/>
          <w:sz w:val="24"/>
          <w:szCs w:val="24"/>
        </w:rPr>
        <w:t xml:space="preserve"> and </w:t>
      </w:r>
      <w:r w:rsidR="006AC5D1" w:rsidRPr="5A89334D">
        <w:rPr>
          <w:rFonts w:cs="Arial"/>
          <w:sz w:val="24"/>
          <w:szCs w:val="24"/>
        </w:rPr>
        <w:t>are used as a basis for those working with young people but also in wider fields of community</w:t>
      </w:r>
      <w:r w:rsidR="05ECD818" w:rsidRPr="5A89334D">
        <w:rPr>
          <w:rFonts w:cs="Arial"/>
          <w:sz w:val="24"/>
          <w:szCs w:val="24"/>
        </w:rPr>
        <w:t>-</w:t>
      </w:r>
      <w:r w:rsidR="006AC5D1" w:rsidRPr="5A89334D">
        <w:rPr>
          <w:rFonts w:cs="Arial"/>
          <w:sz w:val="24"/>
          <w:szCs w:val="24"/>
        </w:rPr>
        <w:t>based work and ministry</w:t>
      </w:r>
      <w:r w:rsidRPr="5A89334D">
        <w:rPr>
          <w:rFonts w:cs="Arial"/>
          <w:sz w:val="24"/>
          <w:szCs w:val="24"/>
        </w:rPr>
        <w:t xml:space="preserve">. They have been developed in consultation with the field, current and past students, key stakeholders in </w:t>
      </w:r>
      <w:r w:rsidR="007804DC" w:rsidRPr="5A89334D">
        <w:rPr>
          <w:rFonts w:cs="Arial"/>
          <w:sz w:val="24"/>
          <w:szCs w:val="24"/>
        </w:rPr>
        <w:t>CYM</w:t>
      </w:r>
      <w:r w:rsidRPr="5A89334D">
        <w:rPr>
          <w:rFonts w:cs="Arial"/>
          <w:sz w:val="24"/>
          <w:szCs w:val="24"/>
        </w:rPr>
        <w:t xml:space="preserve"> and the course validators. They present an integrated approach to defining competence for students who may pursue careers in professional and voluntary sectors, for statutory, charitable independent and church organisations, in the disciplines of youth and community work, youth and children’s ministry and related fields such as youth justice, welfare, community development, mission and evangelism.</w:t>
      </w:r>
    </w:p>
    <w:p w14:paraId="1C7575F6" w14:textId="789CADD3" w:rsidR="00263DEC" w:rsidRDefault="00263DEC" w:rsidP="00BC29AB">
      <w:pPr>
        <w:rPr>
          <w:rFonts w:cs="Arial"/>
          <w:sz w:val="24"/>
          <w:szCs w:val="24"/>
        </w:rPr>
      </w:pPr>
      <w:r w:rsidRPr="5A89334D">
        <w:rPr>
          <w:rFonts w:cs="Arial"/>
          <w:sz w:val="24"/>
          <w:szCs w:val="24"/>
        </w:rPr>
        <w:t xml:space="preserve">The relationship between the CYM Competencies and the National Occupational Standards for </w:t>
      </w:r>
      <w:r w:rsidR="17BFDAF1" w:rsidRPr="5A89334D">
        <w:rPr>
          <w:rFonts w:cs="Arial"/>
          <w:sz w:val="24"/>
          <w:szCs w:val="24"/>
        </w:rPr>
        <w:t>Y</w:t>
      </w:r>
      <w:r w:rsidRPr="5A89334D">
        <w:rPr>
          <w:rFonts w:cs="Arial"/>
          <w:sz w:val="24"/>
          <w:szCs w:val="24"/>
        </w:rPr>
        <w:t xml:space="preserve">outh </w:t>
      </w:r>
      <w:r w:rsidR="5D91EB7B" w:rsidRPr="5A89334D">
        <w:rPr>
          <w:rFonts w:cs="Arial"/>
          <w:sz w:val="24"/>
          <w:szCs w:val="24"/>
        </w:rPr>
        <w:t>W</w:t>
      </w:r>
      <w:r w:rsidRPr="5A89334D">
        <w:rPr>
          <w:rFonts w:cs="Arial"/>
          <w:sz w:val="24"/>
          <w:szCs w:val="24"/>
        </w:rPr>
        <w:t xml:space="preserve">ork is demonstrated in Appendix </w:t>
      </w:r>
      <w:r w:rsidR="00512BA9">
        <w:rPr>
          <w:rFonts w:cs="Arial"/>
          <w:sz w:val="24"/>
          <w:szCs w:val="24"/>
        </w:rPr>
        <w:t>3</w:t>
      </w:r>
      <w:r w:rsidR="00B31D3B" w:rsidRPr="5A89334D">
        <w:rPr>
          <w:rFonts w:cs="Arial"/>
          <w:sz w:val="24"/>
          <w:szCs w:val="24"/>
        </w:rPr>
        <w:t>.</w:t>
      </w:r>
    </w:p>
    <w:bookmarkEnd w:id="88"/>
    <w:bookmarkEnd w:id="89"/>
    <w:bookmarkEnd w:id="90"/>
    <w:bookmarkEnd w:id="91"/>
    <w:bookmarkEnd w:id="92"/>
    <w:bookmarkEnd w:id="93"/>
    <w:p w14:paraId="5949FEFD" w14:textId="3655FDD1" w:rsidR="004E54F2" w:rsidRPr="00B85371" w:rsidRDefault="004E54F2" w:rsidP="5A89334D">
      <w:pPr>
        <w:rPr>
          <w:sz w:val="24"/>
          <w:szCs w:val="24"/>
        </w:rPr>
        <w:sectPr w:rsidR="004E54F2" w:rsidRPr="00B85371" w:rsidSect="005218F6">
          <w:headerReference w:type="even" r:id="rId14"/>
          <w:footerReference w:type="even" r:id="rId15"/>
          <w:footerReference w:type="default" r:id="rId16"/>
          <w:footerReference w:type="first" r:id="rId17"/>
          <w:pgSz w:w="11907" w:h="16840" w:code="9"/>
          <w:pgMar w:top="1134" w:right="1134" w:bottom="1134" w:left="1134" w:header="567" w:footer="425" w:gutter="0"/>
          <w:cols w:sep="1" w:space="638"/>
          <w:titlePg/>
          <w:docGrid w:linePitch="272"/>
        </w:sectPr>
      </w:pPr>
    </w:p>
    <w:p w14:paraId="06C80F73" w14:textId="3C82B53D" w:rsidR="00661377" w:rsidRPr="00B85371" w:rsidRDefault="00661377" w:rsidP="00623835">
      <w:pPr>
        <w:pStyle w:val="Heading1"/>
        <w:rPr>
          <w:sz w:val="24"/>
          <w:szCs w:val="24"/>
        </w:rPr>
      </w:pPr>
      <w:bookmarkStart w:id="94" w:name="_Toc141255457"/>
      <w:bookmarkStart w:id="95" w:name="_Toc286414774"/>
      <w:bookmarkStart w:id="96" w:name="_Toc101778272"/>
      <w:r w:rsidRPr="00B85371">
        <w:rPr>
          <w:sz w:val="24"/>
          <w:szCs w:val="24"/>
        </w:rPr>
        <w:lastRenderedPageBreak/>
        <w:t xml:space="preserve">Appendix </w:t>
      </w:r>
      <w:bookmarkEnd w:id="94"/>
      <w:r w:rsidR="009F2B5B" w:rsidRPr="00B85371">
        <w:rPr>
          <w:sz w:val="24"/>
          <w:szCs w:val="24"/>
        </w:rPr>
        <w:t>1</w:t>
      </w:r>
      <w:r w:rsidR="00087868">
        <w:rPr>
          <w:sz w:val="24"/>
          <w:szCs w:val="24"/>
        </w:rPr>
        <w:t xml:space="preserve"> </w:t>
      </w:r>
      <w:r w:rsidR="004D742D">
        <w:rPr>
          <w:sz w:val="24"/>
          <w:szCs w:val="24"/>
        </w:rPr>
        <w:t>-</w:t>
      </w:r>
      <w:r w:rsidRPr="00B85371">
        <w:rPr>
          <w:sz w:val="24"/>
          <w:szCs w:val="24"/>
        </w:rPr>
        <w:t xml:space="preserve"> Procedures to be Followed if a Student is Experiencing Difficulties </w:t>
      </w:r>
      <w:r w:rsidR="00154DB9">
        <w:rPr>
          <w:sz w:val="24"/>
          <w:szCs w:val="24"/>
        </w:rPr>
        <w:t>Whilst in the</w:t>
      </w:r>
      <w:r w:rsidRPr="00B85371">
        <w:rPr>
          <w:sz w:val="24"/>
          <w:szCs w:val="24"/>
        </w:rPr>
        <w:t xml:space="preserve"> </w:t>
      </w:r>
      <w:r w:rsidR="00976355" w:rsidRPr="00B85371">
        <w:rPr>
          <w:sz w:val="24"/>
          <w:szCs w:val="24"/>
        </w:rPr>
        <w:t>Practice Agency</w:t>
      </w:r>
      <w:bookmarkEnd w:id="95"/>
      <w:bookmarkEnd w:id="96"/>
    </w:p>
    <w:p w14:paraId="44055298" w14:textId="74C8E6B9" w:rsidR="00661377" w:rsidRPr="00B85371" w:rsidRDefault="00661377" w:rsidP="00BC29AB">
      <w:pPr>
        <w:rPr>
          <w:rFonts w:cs="Arial"/>
          <w:sz w:val="24"/>
          <w:szCs w:val="24"/>
        </w:rPr>
      </w:pPr>
      <w:r w:rsidRPr="00B85371">
        <w:rPr>
          <w:rFonts w:cs="Arial"/>
          <w:sz w:val="24"/>
          <w:szCs w:val="24"/>
        </w:rPr>
        <w:t>Where a student is employed</w:t>
      </w:r>
      <w:r w:rsidR="00051F2F">
        <w:rPr>
          <w:rFonts w:cs="Arial"/>
          <w:sz w:val="24"/>
          <w:szCs w:val="24"/>
        </w:rPr>
        <w:t>,</w:t>
      </w:r>
      <w:r w:rsidRPr="00B85371">
        <w:rPr>
          <w:rFonts w:cs="Arial"/>
          <w:sz w:val="24"/>
          <w:szCs w:val="24"/>
        </w:rPr>
        <w:t xml:space="preserve"> it is expected that normal agency proced</w:t>
      </w:r>
      <w:r w:rsidR="00512AE3">
        <w:rPr>
          <w:rFonts w:cs="Arial"/>
          <w:sz w:val="24"/>
          <w:szCs w:val="24"/>
        </w:rPr>
        <w:t xml:space="preserve">ures will be followed but that </w:t>
      </w:r>
      <w:r w:rsidRPr="00B85371">
        <w:rPr>
          <w:rFonts w:cs="Arial"/>
          <w:sz w:val="24"/>
          <w:szCs w:val="24"/>
        </w:rPr>
        <w:t>CYM will be kept fully informed when it impacts student’s professional practice.</w:t>
      </w:r>
      <w:r w:rsidR="00D16019">
        <w:rPr>
          <w:rFonts w:cs="Arial"/>
          <w:sz w:val="24"/>
          <w:szCs w:val="24"/>
        </w:rPr>
        <w:t xml:space="preserve"> </w:t>
      </w:r>
      <w:r w:rsidR="004D5DBD">
        <w:rPr>
          <w:rFonts w:cs="Arial"/>
          <w:sz w:val="24"/>
          <w:szCs w:val="24"/>
        </w:rPr>
        <w:t xml:space="preserve">To mitigate for </w:t>
      </w:r>
      <w:r w:rsidR="00A44D64">
        <w:rPr>
          <w:rFonts w:cs="Arial"/>
          <w:sz w:val="24"/>
          <w:szCs w:val="24"/>
        </w:rPr>
        <w:t xml:space="preserve">circumstances </w:t>
      </w:r>
      <w:r w:rsidR="00ED7CA8">
        <w:rPr>
          <w:rFonts w:cs="Arial"/>
          <w:sz w:val="24"/>
          <w:szCs w:val="24"/>
        </w:rPr>
        <w:t>where difficulties in practice may prohibit the progression and/or qualification of a student, the following scenario</w:t>
      </w:r>
      <w:r w:rsidR="004F569E">
        <w:rPr>
          <w:rFonts w:cs="Arial"/>
          <w:sz w:val="24"/>
          <w:szCs w:val="24"/>
        </w:rPr>
        <w:t>s and related guidance has been identified:</w:t>
      </w:r>
    </w:p>
    <w:p w14:paraId="1B3E6451" w14:textId="5805C10D" w:rsidR="00661377" w:rsidRPr="00125271" w:rsidRDefault="00661377" w:rsidP="00BC29AB">
      <w:pPr>
        <w:rPr>
          <w:rFonts w:cs="Arial"/>
          <w:b/>
          <w:bCs/>
          <w:sz w:val="24"/>
          <w:szCs w:val="24"/>
        </w:rPr>
      </w:pPr>
      <w:r w:rsidRPr="00125271">
        <w:rPr>
          <w:rFonts w:cs="Arial"/>
          <w:b/>
          <w:bCs/>
          <w:sz w:val="24"/>
          <w:szCs w:val="24"/>
        </w:rPr>
        <w:t xml:space="preserve">Six </w:t>
      </w:r>
      <w:r w:rsidR="008A4B1B" w:rsidRPr="00125271">
        <w:rPr>
          <w:rFonts w:cs="Arial"/>
          <w:b/>
          <w:bCs/>
          <w:sz w:val="24"/>
          <w:szCs w:val="24"/>
        </w:rPr>
        <w:t>scenarios</w:t>
      </w:r>
      <w:r w:rsidRPr="00125271">
        <w:rPr>
          <w:rFonts w:cs="Arial"/>
          <w:b/>
          <w:bCs/>
          <w:sz w:val="24"/>
          <w:szCs w:val="24"/>
        </w:rPr>
        <w:t xml:space="preserve"> where students may experience difficulty </w:t>
      </w:r>
      <w:r w:rsidR="00512AE3" w:rsidRPr="00125271">
        <w:rPr>
          <w:rFonts w:cs="Arial"/>
          <w:b/>
          <w:bCs/>
          <w:sz w:val="24"/>
          <w:szCs w:val="24"/>
        </w:rPr>
        <w:t xml:space="preserve">within their </w:t>
      </w:r>
      <w:r w:rsidR="00976355" w:rsidRPr="00125271">
        <w:rPr>
          <w:rFonts w:cs="Arial"/>
          <w:b/>
          <w:bCs/>
          <w:sz w:val="24"/>
          <w:szCs w:val="24"/>
        </w:rPr>
        <w:t>Practice Agency</w:t>
      </w:r>
      <w:r w:rsidRPr="00125271">
        <w:rPr>
          <w:rFonts w:cs="Arial"/>
          <w:b/>
          <w:bCs/>
          <w:sz w:val="24"/>
          <w:szCs w:val="24"/>
        </w:rPr>
        <w:t>:</w:t>
      </w:r>
    </w:p>
    <w:p w14:paraId="439B3BC3" w14:textId="77777777" w:rsidR="00661377" w:rsidRPr="00B85371" w:rsidRDefault="00661377" w:rsidP="00A814D5">
      <w:pPr>
        <w:ind w:left="567" w:hanging="567"/>
        <w:rPr>
          <w:rFonts w:cs="Arial"/>
          <w:sz w:val="24"/>
          <w:szCs w:val="24"/>
        </w:rPr>
      </w:pPr>
      <w:r w:rsidRPr="00B85371">
        <w:rPr>
          <w:rFonts w:cs="Arial"/>
          <w:sz w:val="24"/>
          <w:szCs w:val="24"/>
        </w:rPr>
        <w:t>1</w:t>
      </w:r>
      <w:r w:rsidRPr="00B85371">
        <w:rPr>
          <w:rFonts w:cs="Arial"/>
          <w:sz w:val="24"/>
          <w:szCs w:val="24"/>
        </w:rPr>
        <w:tab/>
        <w:t>Where the student is unable, for whatever reason, to meet the required number of sessions / hours</w:t>
      </w:r>
    </w:p>
    <w:p w14:paraId="3550747E" w14:textId="77777777" w:rsidR="00661377" w:rsidRPr="00B85371" w:rsidRDefault="00661377" w:rsidP="00A814D5">
      <w:pPr>
        <w:ind w:left="567" w:hanging="567"/>
        <w:rPr>
          <w:rFonts w:cs="Arial"/>
          <w:sz w:val="24"/>
          <w:szCs w:val="24"/>
        </w:rPr>
      </w:pPr>
      <w:r w:rsidRPr="00B85371">
        <w:rPr>
          <w:rFonts w:cs="Arial"/>
          <w:sz w:val="24"/>
          <w:szCs w:val="24"/>
        </w:rPr>
        <w:t>2</w:t>
      </w:r>
      <w:r w:rsidRPr="00B85371">
        <w:rPr>
          <w:rFonts w:cs="Arial"/>
          <w:sz w:val="24"/>
          <w:szCs w:val="24"/>
        </w:rPr>
        <w:tab/>
        <w:t>Where the student is seen to be marginal and / or failing in terms of practice competence</w:t>
      </w:r>
    </w:p>
    <w:p w14:paraId="6A91D8A4" w14:textId="77777777" w:rsidR="00661377" w:rsidRPr="00B85371" w:rsidRDefault="00661377" w:rsidP="00A814D5">
      <w:pPr>
        <w:ind w:left="567" w:hanging="567"/>
        <w:rPr>
          <w:rFonts w:cs="Arial"/>
          <w:sz w:val="24"/>
          <w:szCs w:val="24"/>
        </w:rPr>
      </w:pPr>
      <w:r w:rsidRPr="00B85371">
        <w:rPr>
          <w:rFonts w:cs="Arial"/>
          <w:sz w:val="24"/>
          <w:szCs w:val="24"/>
        </w:rPr>
        <w:t>3</w:t>
      </w:r>
      <w:r w:rsidRPr="00B85371">
        <w:rPr>
          <w:rFonts w:cs="Arial"/>
          <w:sz w:val="24"/>
          <w:szCs w:val="24"/>
        </w:rPr>
        <w:tab/>
        <w:t>Extreme circumstances where the Agency feels the student is putting clients at risk or so disrupting the working of the Agency that a request is made for their removal</w:t>
      </w:r>
    </w:p>
    <w:p w14:paraId="783107BB" w14:textId="2D37FA41" w:rsidR="00661377" w:rsidRPr="00B85371" w:rsidRDefault="00661377" w:rsidP="00A814D5">
      <w:pPr>
        <w:ind w:left="567" w:hanging="567"/>
        <w:rPr>
          <w:rFonts w:cs="Arial"/>
          <w:sz w:val="24"/>
          <w:szCs w:val="24"/>
        </w:rPr>
      </w:pPr>
      <w:r w:rsidRPr="00B85371">
        <w:rPr>
          <w:rFonts w:cs="Arial"/>
          <w:sz w:val="24"/>
          <w:szCs w:val="24"/>
        </w:rPr>
        <w:t>4</w:t>
      </w:r>
      <w:r w:rsidRPr="00B85371">
        <w:rPr>
          <w:rFonts w:cs="Arial"/>
          <w:sz w:val="24"/>
          <w:szCs w:val="24"/>
        </w:rPr>
        <w:tab/>
        <w:t xml:space="preserve">Where the student wishes to make a formal complaint against the </w:t>
      </w:r>
      <w:r w:rsidR="00976355" w:rsidRPr="00B85371">
        <w:rPr>
          <w:rFonts w:cs="Arial"/>
          <w:sz w:val="24"/>
          <w:szCs w:val="24"/>
        </w:rPr>
        <w:t>Practice Agency</w:t>
      </w:r>
      <w:r w:rsidRPr="00B85371">
        <w:rPr>
          <w:rFonts w:cs="Arial"/>
          <w:sz w:val="24"/>
          <w:szCs w:val="24"/>
        </w:rPr>
        <w:t xml:space="preserve"> or the </w:t>
      </w:r>
      <w:r w:rsidR="00C87266">
        <w:rPr>
          <w:rFonts w:cs="Arial"/>
          <w:sz w:val="24"/>
          <w:szCs w:val="24"/>
        </w:rPr>
        <w:t xml:space="preserve">Practice Tutor </w:t>
      </w:r>
      <w:r w:rsidRPr="00B85371">
        <w:rPr>
          <w:rFonts w:cs="Arial"/>
          <w:sz w:val="24"/>
          <w:szCs w:val="24"/>
        </w:rPr>
        <w:t>e.g. in terms of racial or sexual harassment, repeated failure to meet the student’s learning need</w:t>
      </w:r>
      <w:r w:rsidR="00512AE3">
        <w:rPr>
          <w:rFonts w:cs="Arial"/>
          <w:sz w:val="24"/>
          <w:szCs w:val="24"/>
        </w:rPr>
        <w:t>,</w:t>
      </w:r>
      <w:r w:rsidRPr="00B85371">
        <w:rPr>
          <w:rFonts w:cs="Arial"/>
          <w:sz w:val="24"/>
          <w:szCs w:val="24"/>
        </w:rPr>
        <w:t xml:space="preserve"> etc.</w:t>
      </w:r>
    </w:p>
    <w:p w14:paraId="0C029051" w14:textId="3C4C08ED" w:rsidR="00661377" w:rsidRPr="00B85371" w:rsidRDefault="00661377" w:rsidP="00A814D5">
      <w:pPr>
        <w:ind w:left="567" w:hanging="567"/>
        <w:rPr>
          <w:rFonts w:cs="Arial"/>
          <w:sz w:val="24"/>
          <w:szCs w:val="24"/>
        </w:rPr>
      </w:pPr>
      <w:r w:rsidRPr="00B85371">
        <w:rPr>
          <w:rFonts w:cs="Arial"/>
          <w:sz w:val="24"/>
          <w:szCs w:val="24"/>
        </w:rPr>
        <w:t>5</w:t>
      </w:r>
      <w:r w:rsidRPr="00B85371">
        <w:rPr>
          <w:rFonts w:cs="Arial"/>
          <w:sz w:val="24"/>
          <w:szCs w:val="24"/>
        </w:rPr>
        <w:tab/>
        <w:t xml:space="preserve">Where the Agency can no longer provide a suitable </w:t>
      </w:r>
      <w:r w:rsidR="00512AE3">
        <w:rPr>
          <w:rFonts w:cs="Arial"/>
          <w:sz w:val="24"/>
          <w:szCs w:val="24"/>
        </w:rPr>
        <w:t xml:space="preserve">Professional </w:t>
      </w:r>
      <w:r w:rsidR="00976355" w:rsidRPr="00B85371">
        <w:rPr>
          <w:rFonts w:cs="Arial"/>
          <w:sz w:val="24"/>
          <w:szCs w:val="24"/>
        </w:rPr>
        <w:t xml:space="preserve">Practice </w:t>
      </w:r>
      <w:r w:rsidR="00EF254A">
        <w:rPr>
          <w:rFonts w:cs="Arial"/>
          <w:sz w:val="24"/>
          <w:szCs w:val="24"/>
        </w:rPr>
        <w:t>context</w:t>
      </w:r>
    </w:p>
    <w:p w14:paraId="59671ECF" w14:textId="35CD64FF" w:rsidR="00033B92" w:rsidRDefault="00661377" w:rsidP="00A814D5">
      <w:pPr>
        <w:ind w:left="567" w:hanging="567"/>
        <w:rPr>
          <w:rFonts w:cs="Arial"/>
          <w:sz w:val="24"/>
          <w:szCs w:val="24"/>
        </w:rPr>
      </w:pPr>
      <w:r w:rsidRPr="00B85371">
        <w:rPr>
          <w:rFonts w:cs="Arial"/>
          <w:sz w:val="24"/>
          <w:szCs w:val="24"/>
        </w:rPr>
        <w:t>6</w:t>
      </w:r>
      <w:r w:rsidRPr="00B85371">
        <w:rPr>
          <w:rFonts w:cs="Arial"/>
          <w:sz w:val="24"/>
          <w:szCs w:val="24"/>
        </w:rPr>
        <w:tab/>
        <w:t xml:space="preserve">Where the Agency fails to meet the conditions of the </w:t>
      </w:r>
      <w:r w:rsidR="00426B57">
        <w:rPr>
          <w:rFonts w:cs="Arial"/>
          <w:sz w:val="24"/>
          <w:szCs w:val="24"/>
        </w:rPr>
        <w:t>programme</w:t>
      </w:r>
    </w:p>
    <w:p w14:paraId="26DC9C3F" w14:textId="77777777" w:rsidR="001F7246" w:rsidRDefault="001F7246" w:rsidP="00A814D5">
      <w:pPr>
        <w:ind w:left="567" w:hanging="567"/>
        <w:rPr>
          <w:rFonts w:cs="Arial"/>
          <w:b/>
          <w:bCs/>
          <w:sz w:val="24"/>
          <w:szCs w:val="24"/>
        </w:rPr>
      </w:pPr>
    </w:p>
    <w:p w14:paraId="23A861DB" w14:textId="09072525" w:rsidR="00AA42AD" w:rsidRDefault="008A4B1B" w:rsidP="00A814D5">
      <w:pPr>
        <w:ind w:left="567" w:hanging="567"/>
        <w:rPr>
          <w:rFonts w:cs="Arial"/>
          <w:b/>
          <w:bCs/>
          <w:sz w:val="24"/>
          <w:szCs w:val="24"/>
        </w:rPr>
      </w:pPr>
      <w:r w:rsidRPr="00125271">
        <w:rPr>
          <w:rFonts w:cs="Arial"/>
          <w:b/>
          <w:bCs/>
          <w:sz w:val="24"/>
          <w:szCs w:val="24"/>
        </w:rPr>
        <w:t>Guidance in responding to these sce</w:t>
      </w:r>
      <w:r w:rsidR="00125271" w:rsidRPr="00125271">
        <w:rPr>
          <w:rFonts w:cs="Arial"/>
          <w:b/>
          <w:bCs/>
          <w:sz w:val="24"/>
          <w:szCs w:val="24"/>
        </w:rPr>
        <w:t>narios:</w:t>
      </w:r>
    </w:p>
    <w:p w14:paraId="7228A008" w14:textId="77777777" w:rsidR="004F569E" w:rsidRPr="00125271" w:rsidRDefault="004F569E" w:rsidP="00A814D5">
      <w:pPr>
        <w:ind w:left="567" w:hanging="567"/>
        <w:rPr>
          <w:rFonts w:cs="Arial"/>
          <w:b/>
          <w:bCs/>
          <w:sz w:val="24"/>
          <w:szCs w:val="24"/>
        </w:rPr>
      </w:pPr>
    </w:p>
    <w:p w14:paraId="6415CB8E" w14:textId="77777777" w:rsidR="00661377" w:rsidRPr="00B85371" w:rsidRDefault="00661377" w:rsidP="0083149B">
      <w:pPr>
        <w:pStyle w:val="MASubheading"/>
        <w:tabs>
          <w:tab w:val="left" w:pos="567"/>
        </w:tabs>
      </w:pPr>
      <w:bookmarkStart w:id="97" w:name="_Toc286414775"/>
      <w:bookmarkStart w:id="98" w:name="_Toc34393083"/>
      <w:bookmarkStart w:id="99" w:name="_Toc34995120"/>
      <w:bookmarkStart w:id="100" w:name="_Toc39670099"/>
      <w:bookmarkStart w:id="101" w:name="_Toc101778273"/>
      <w:r w:rsidRPr="00B85371">
        <w:t>1</w:t>
      </w:r>
      <w:r w:rsidRPr="00B85371">
        <w:tab/>
        <w:t>Student who does not complete the required number of sessions/hours</w:t>
      </w:r>
      <w:bookmarkEnd w:id="97"/>
      <w:bookmarkEnd w:id="98"/>
      <w:bookmarkEnd w:id="99"/>
      <w:bookmarkEnd w:id="100"/>
      <w:bookmarkEnd w:id="101"/>
    </w:p>
    <w:p w14:paraId="332EF70E" w14:textId="225D1133" w:rsidR="00661377" w:rsidRPr="00B85371" w:rsidRDefault="00661377" w:rsidP="00840A90">
      <w:pPr>
        <w:ind w:left="567" w:hanging="567"/>
        <w:rPr>
          <w:rFonts w:cs="Arial"/>
          <w:b/>
          <w:sz w:val="24"/>
          <w:szCs w:val="24"/>
        </w:rPr>
      </w:pPr>
      <w:r w:rsidRPr="00B85371">
        <w:rPr>
          <w:rFonts w:cs="Arial"/>
          <w:sz w:val="24"/>
          <w:szCs w:val="24"/>
        </w:rPr>
        <w:t>1.1</w:t>
      </w:r>
      <w:r w:rsidRPr="00B85371">
        <w:rPr>
          <w:rFonts w:cs="Arial"/>
          <w:sz w:val="24"/>
          <w:szCs w:val="24"/>
        </w:rPr>
        <w:tab/>
        <w:t xml:space="preserve">After five sessions / 15 hours absence from the </w:t>
      </w:r>
      <w:r w:rsidR="00976355" w:rsidRPr="00B85371">
        <w:rPr>
          <w:rFonts w:cs="Arial"/>
          <w:sz w:val="24"/>
          <w:szCs w:val="24"/>
        </w:rPr>
        <w:t>Practice Agency</w:t>
      </w:r>
      <w:r w:rsidRPr="00B85371">
        <w:rPr>
          <w:rFonts w:cs="Arial"/>
          <w:sz w:val="24"/>
          <w:szCs w:val="24"/>
        </w:rPr>
        <w:t xml:space="preserve">, whether continuous or not, the Line Manager must inform the </w:t>
      </w:r>
      <w:r w:rsidR="00C87266">
        <w:rPr>
          <w:rFonts w:cs="Arial"/>
          <w:sz w:val="24"/>
          <w:szCs w:val="24"/>
        </w:rPr>
        <w:t xml:space="preserve">Practice Tutor </w:t>
      </w:r>
      <w:r w:rsidRPr="00B85371">
        <w:rPr>
          <w:rFonts w:cs="Arial"/>
          <w:sz w:val="24"/>
          <w:szCs w:val="24"/>
        </w:rPr>
        <w:t>and both together will then decide if an investigation is needed and will, if necessary, take appropriate action.</w:t>
      </w:r>
    </w:p>
    <w:p w14:paraId="2BC8A037" w14:textId="7F843E20" w:rsidR="00661377" w:rsidRPr="00B85371" w:rsidRDefault="00661377" w:rsidP="5A89334D">
      <w:pPr>
        <w:ind w:left="567" w:hanging="567"/>
        <w:rPr>
          <w:rFonts w:cs="Arial"/>
          <w:b/>
          <w:bCs/>
          <w:sz w:val="24"/>
          <w:szCs w:val="24"/>
        </w:rPr>
      </w:pPr>
      <w:r w:rsidRPr="5A89334D">
        <w:rPr>
          <w:rFonts w:cs="Arial"/>
          <w:sz w:val="24"/>
          <w:szCs w:val="24"/>
        </w:rPr>
        <w:t>1.2</w:t>
      </w:r>
      <w:r>
        <w:tab/>
      </w:r>
      <w:r w:rsidRPr="5A89334D">
        <w:rPr>
          <w:rFonts w:cs="Arial"/>
          <w:sz w:val="24"/>
          <w:szCs w:val="24"/>
        </w:rPr>
        <w:t xml:space="preserve">To meet requirements for the </w:t>
      </w:r>
      <w:r w:rsidR="00976355" w:rsidRPr="5A89334D">
        <w:rPr>
          <w:rFonts w:cs="Arial"/>
          <w:sz w:val="24"/>
          <w:szCs w:val="24"/>
        </w:rPr>
        <w:t>Practice Agency</w:t>
      </w:r>
      <w:r w:rsidRPr="5A89334D">
        <w:rPr>
          <w:rFonts w:cs="Arial"/>
          <w:sz w:val="24"/>
          <w:szCs w:val="24"/>
        </w:rPr>
        <w:t xml:space="preserve"> the student must complete the required minimum number of hours, as indicated in the course details.</w:t>
      </w:r>
    </w:p>
    <w:p w14:paraId="4AB72670" w14:textId="060E2056" w:rsidR="00033B92" w:rsidRDefault="00661377" w:rsidP="00840A90">
      <w:pPr>
        <w:ind w:left="567" w:hanging="567"/>
        <w:rPr>
          <w:rFonts w:cs="Arial"/>
          <w:sz w:val="24"/>
          <w:szCs w:val="24"/>
        </w:rPr>
      </w:pPr>
      <w:r w:rsidRPr="00B85371">
        <w:rPr>
          <w:rFonts w:cs="Arial"/>
          <w:sz w:val="24"/>
          <w:szCs w:val="24"/>
        </w:rPr>
        <w:t>1.3</w:t>
      </w:r>
      <w:r w:rsidRPr="00B85371">
        <w:rPr>
          <w:rFonts w:cs="Arial"/>
          <w:sz w:val="24"/>
          <w:szCs w:val="24"/>
        </w:rPr>
        <w:tab/>
        <w:t>If the student fails to meet the required number of hours then this must be reported to the Examination Board</w:t>
      </w:r>
      <w:r w:rsidR="00CC77CE">
        <w:rPr>
          <w:rFonts w:cs="Arial"/>
          <w:sz w:val="24"/>
          <w:szCs w:val="24"/>
        </w:rPr>
        <w:t xml:space="preserve"> (via the PPC)</w:t>
      </w:r>
      <w:r w:rsidRPr="00B85371">
        <w:rPr>
          <w:rFonts w:cs="Arial"/>
          <w:sz w:val="24"/>
          <w:szCs w:val="24"/>
        </w:rPr>
        <w:t>. The Examination Board will then make a decision about whether and in what way the student can make up the time missed.</w:t>
      </w:r>
    </w:p>
    <w:p w14:paraId="06AC7AB8" w14:textId="77777777" w:rsidR="004F569E" w:rsidRPr="00B85371" w:rsidRDefault="004F569E" w:rsidP="00840A90">
      <w:pPr>
        <w:ind w:left="567" w:hanging="567"/>
        <w:rPr>
          <w:rFonts w:cs="Arial"/>
          <w:sz w:val="24"/>
          <w:szCs w:val="24"/>
        </w:rPr>
      </w:pPr>
    </w:p>
    <w:p w14:paraId="6F4A62F6" w14:textId="77777777" w:rsidR="00661377" w:rsidRPr="00B85371" w:rsidRDefault="00661377" w:rsidP="0083149B">
      <w:pPr>
        <w:pStyle w:val="MASubheading"/>
        <w:tabs>
          <w:tab w:val="left" w:pos="567"/>
        </w:tabs>
      </w:pPr>
      <w:bookmarkStart w:id="102" w:name="_Toc141255459"/>
      <w:bookmarkStart w:id="103" w:name="_Toc286414776"/>
      <w:bookmarkStart w:id="104" w:name="_Toc34393084"/>
      <w:bookmarkStart w:id="105" w:name="_Toc34995121"/>
      <w:bookmarkStart w:id="106" w:name="_Toc39670100"/>
      <w:bookmarkStart w:id="107" w:name="_Toc101778274"/>
      <w:r w:rsidRPr="00B85371">
        <w:lastRenderedPageBreak/>
        <w:t>2</w:t>
      </w:r>
      <w:r w:rsidRPr="00B85371">
        <w:tab/>
        <w:t>Student seen to be marginal and / or failing</w:t>
      </w:r>
      <w:bookmarkEnd w:id="102"/>
      <w:bookmarkEnd w:id="103"/>
      <w:bookmarkEnd w:id="104"/>
      <w:bookmarkEnd w:id="105"/>
      <w:bookmarkEnd w:id="106"/>
      <w:bookmarkEnd w:id="107"/>
    </w:p>
    <w:p w14:paraId="13C37420" w14:textId="5ADD5275" w:rsidR="00033B92" w:rsidRDefault="00661377" w:rsidP="004F569E">
      <w:pPr>
        <w:ind w:left="567" w:hanging="567"/>
        <w:rPr>
          <w:rFonts w:cs="Arial"/>
          <w:sz w:val="24"/>
          <w:szCs w:val="24"/>
        </w:rPr>
      </w:pPr>
      <w:r w:rsidRPr="00B85371">
        <w:rPr>
          <w:rFonts w:cs="Arial"/>
          <w:sz w:val="24"/>
          <w:szCs w:val="24"/>
        </w:rPr>
        <w:t>2.1</w:t>
      </w:r>
      <w:r w:rsidRPr="00B85371">
        <w:rPr>
          <w:rFonts w:cs="Arial"/>
          <w:sz w:val="24"/>
          <w:szCs w:val="24"/>
        </w:rPr>
        <w:tab/>
        <w:t>Thi</w:t>
      </w:r>
      <w:r w:rsidR="00512AE3">
        <w:rPr>
          <w:rFonts w:cs="Arial"/>
          <w:sz w:val="24"/>
          <w:szCs w:val="24"/>
        </w:rPr>
        <w:t>s situation will be identified</w:t>
      </w:r>
      <w:r w:rsidRPr="00B85371">
        <w:rPr>
          <w:rFonts w:cs="Arial"/>
          <w:sz w:val="24"/>
          <w:szCs w:val="24"/>
        </w:rPr>
        <w:t xml:space="preserve"> </w:t>
      </w:r>
      <w:r w:rsidR="0083296F" w:rsidRPr="00B85371">
        <w:rPr>
          <w:rFonts w:cs="Arial"/>
          <w:sz w:val="24"/>
          <w:szCs w:val="24"/>
        </w:rPr>
        <w:t>through the course of observation</w:t>
      </w:r>
      <w:r w:rsidR="00512AE3">
        <w:rPr>
          <w:rFonts w:cs="Arial"/>
          <w:sz w:val="24"/>
          <w:szCs w:val="24"/>
        </w:rPr>
        <w:t>,</w:t>
      </w:r>
      <w:r w:rsidR="0083296F" w:rsidRPr="00B85371">
        <w:rPr>
          <w:rFonts w:cs="Arial"/>
          <w:sz w:val="24"/>
          <w:szCs w:val="24"/>
        </w:rPr>
        <w:t xml:space="preserve"> feedback and tutorials. I</w:t>
      </w:r>
      <w:r w:rsidRPr="00B85371">
        <w:rPr>
          <w:rFonts w:cs="Arial"/>
          <w:sz w:val="24"/>
          <w:szCs w:val="24"/>
        </w:rPr>
        <w:t xml:space="preserve">t will be the responsibility of the </w:t>
      </w:r>
      <w:r w:rsidR="00C87266">
        <w:rPr>
          <w:rFonts w:cs="Arial"/>
          <w:sz w:val="24"/>
          <w:szCs w:val="24"/>
        </w:rPr>
        <w:t xml:space="preserve">Practice Tutor </w:t>
      </w:r>
      <w:r w:rsidRPr="00B85371">
        <w:rPr>
          <w:rFonts w:cs="Arial"/>
          <w:sz w:val="24"/>
          <w:szCs w:val="24"/>
        </w:rPr>
        <w:t xml:space="preserve">in consultation with the student and </w:t>
      </w:r>
      <w:r w:rsidR="00976355" w:rsidRPr="00B85371">
        <w:rPr>
          <w:rFonts w:cs="Arial"/>
          <w:sz w:val="24"/>
          <w:szCs w:val="24"/>
        </w:rPr>
        <w:t>Practice Agency</w:t>
      </w:r>
      <w:r w:rsidRPr="00B85371">
        <w:rPr>
          <w:rFonts w:cs="Arial"/>
          <w:sz w:val="24"/>
          <w:szCs w:val="24"/>
        </w:rPr>
        <w:t>, if appropriate, to draw up an action plan to address shortcomings.</w:t>
      </w:r>
    </w:p>
    <w:p w14:paraId="4C4AB3BC" w14:textId="77777777" w:rsidR="00033B92" w:rsidRPr="00B85371" w:rsidRDefault="00033B92" w:rsidP="00BC29AB">
      <w:pPr>
        <w:rPr>
          <w:rFonts w:cs="Arial"/>
          <w:sz w:val="24"/>
          <w:szCs w:val="24"/>
        </w:rPr>
      </w:pPr>
    </w:p>
    <w:p w14:paraId="68DE1168" w14:textId="67C3F4C6" w:rsidR="00661377" w:rsidRPr="00B85371" w:rsidRDefault="00661377" w:rsidP="0083149B">
      <w:pPr>
        <w:pStyle w:val="MASubheading"/>
        <w:tabs>
          <w:tab w:val="left" w:pos="567"/>
        </w:tabs>
      </w:pPr>
      <w:bookmarkStart w:id="108" w:name="_Toc141255460"/>
      <w:bookmarkStart w:id="109" w:name="_Toc286414777"/>
      <w:bookmarkStart w:id="110" w:name="_Toc34393085"/>
      <w:bookmarkStart w:id="111" w:name="_Toc34995122"/>
      <w:bookmarkStart w:id="112" w:name="_Toc39670101"/>
      <w:bookmarkStart w:id="113" w:name="_Toc101778275"/>
      <w:r w:rsidRPr="00B85371">
        <w:t>3</w:t>
      </w:r>
      <w:r w:rsidRPr="00B85371">
        <w:tab/>
        <w:t xml:space="preserve">Extreme cases where the </w:t>
      </w:r>
      <w:r w:rsidR="00976355" w:rsidRPr="00B85371">
        <w:t>Practice Agency</w:t>
      </w:r>
      <w:r w:rsidRPr="00B85371">
        <w:t xml:space="preserve"> asks for removal of the student</w:t>
      </w:r>
      <w:bookmarkEnd w:id="108"/>
      <w:bookmarkEnd w:id="109"/>
      <w:bookmarkEnd w:id="110"/>
      <w:bookmarkEnd w:id="111"/>
      <w:bookmarkEnd w:id="112"/>
      <w:bookmarkEnd w:id="113"/>
    </w:p>
    <w:p w14:paraId="2A4EA204" w14:textId="5A8BF3F8" w:rsidR="00661377" w:rsidRPr="00B85371" w:rsidRDefault="00661377" w:rsidP="0083149B">
      <w:pPr>
        <w:ind w:left="567" w:hanging="567"/>
        <w:rPr>
          <w:rFonts w:cs="Arial"/>
          <w:sz w:val="24"/>
          <w:szCs w:val="24"/>
        </w:rPr>
      </w:pPr>
      <w:r w:rsidRPr="00B85371">
        <w:rPr>
          <w:rFonts w:cs="Arial"/>
          <w:sz w:val="24"/>
          <w:szCs w:val="24"/>
        </w:rPr>
        <w:t>3.1</w:t>
      </w:r>
      <w:r w:rsidRPr="00B85371">
        <w:rPr>
          <w:rFonts w:cs="Arial"/>
          <w:sz w:val="24"/>
          <w:szCs w:val="24"/>
        </w:rPr>
        <w:tab/>
        <w:t xml:space="preserve">It is expected that this will occur in exceptional circumstances </w:t>
      </w:r>
      <w:r w:rsidR="00C91603">
        <w:rPr>
          <w:rFonts w:cs="Arial"/>
          <w:sz w:val="24"/>
          <w:szCs w:val="24"/>
        </w:rPr>
        <w:t xml:space="preserve">only and </w:t>
      </w:r>
      <w:r w:rsidRPr="00B85371">
        <w:rPr>
          <w:rFonts w:cs="Arial"/>
          <w:sz w:val="24"/>
          <w:szCs w:val="24"/>
        </w:rPr>
        <w:t xml:space="preserve">where the clients are put at risk or </w:t>
      </w:r>
      <w:r w:rsidR="0034640D">
        <w:rPr>
          <w:rFonts w:cs="Arial"/>
          <w:sz w:val="24"/>
          <w:szCs w:val="24"/>
        </w:rPr>
        <w:t xml:space="preserve">there is a </w:t>
      </w:r>
      <w:r w:rsidRPr="00B85371">
        <w:rPr>
          <w:rFonts w:cs="Arial"/>
          <w:sz w:val="24"/>
          <w:szCs w:val="24"/>
        </w:rPr>
        <w:t xml:space="preserve">failure to behave in a professional way </w:t>
      </w:r>
      <w:r w:rsidR="0034640D">
        <w:rPr>
          <w:rFonts w:cs="Arial"/>
          <w:sz w:val="24"/>
          <w:szCs w:val="24"/>
        </w:rPr>
        <w:t xml:space="preserve">by the </w:t>
      </w:r>
      <w:r w:rsidRPr="00B85371">
        <w:rPr>
          <w:rFonts w:cs="Arial"/>
          <w:sz w:val="24"/>
          <w:szCs w:val="24"/>
        </w:rPr>
        <w:t>student.</w:t>
      </w:r>
    </w:p>
    <w:p w14:paraId="25AA4820" w14:textId="77777777" w:rsidR="00661377" w:rsidRPr="00B85371" w:rsidRDefault="00661377" w:rsidP="0083149B">
      <w:pPr>
        <w:ind w:left="567" w:hanging="567"/>
        <w:rPr>
          <w:rFonts w:cs="Arial"/>
          <w:sz w:val="24"/>
          <w:szCs w:val="24"/>
        </w:rPr>
      </w:pPr>
      <w:r w:rsidRPr="00B85371">
        <w:rPr>
          <w:rFonts w:cs="Arial"/>
          <w:sz w:val="24"/>
          <w:szCs w:val="24"/>
        </w:rPr>
        <w:t>3.2</w:t>
      </w:r>
      <w:r w:rsidRPr="00B85371">
        <w:rPr>
          <w:rFonts w:cs="Arial"/>
          <w:sz w:val="24"/>
          <w:szCs w:val="24"/>
        </w:rPr>
        <w:tab/>
        <w:t xml:space="preserve">Once the concern is raised the student </w:t>
      </w:r>
      <w:r w:rsidR="00976355" w:rsidRPr="00B85371">
        <w:rPr>
          <w:rFonts w:cs="Arial"/>
          <w:sz w:val="24"/>
          <w:szCs w:val="24"/>
        </w:rPr>
        <w:t>Practice Agency</w:t>
      </w:r>
      <w:r w:rsidRPr="00B85371">
        <w:rPr>
          <w:rFonts w:cs="Arial"/>
          <w:sz w:val="24"/>
          <w:szCs w:val="24"/>
        </w:rPr>
        <w:t xml:space="preserve"> will be suspended</w:t>
      </w:r>
    </w:p>
    <w:p w14:paraId="109DB0D8" w14:textId="5E05D883" w:rsidR="00661377" w:rsidRPr="00B85371" w:rsidRDefault="00661377" w:rsidP="0083149B">
      <w:pPr>
        <w:ind w:left="567" w:hanging="567"/>
        <w:rPr>
          <w:rFonts w:cs="Arial"/>
          <w:sz w:val="24"/>
          <w:szCs w:val="24"/>
        </w:rPr>
      </w:pPr>
      <w:r w:rsidRPr="00B85371">
        <w:rPr>
          <w:rFonts w:cs="Arial"/>
          <w:sz w:val="24"/>
          <w:szCs w:val="24"/>
        </w:rPr>
        <w:t>3.3</w:t>
      </w:r>
      <w:r w:rsidRPr="00B85371">
        <w:rPr>
          <w:rFonts w:cs="Arial"/>
          <w:sz w:val="24"/>
          <w:szCs w:val="24"/>
        </w:rPr>
        <w:tab/>
        <w:t xml:space="preserve">A meeting will be called as soon as possible to discuss the issue. Those invited will normally be the </w:t>
      </w:r>
      <w:r w:rsidR="00C87266">
        <w:rPr>
          <w:rFonts w:cs="Arial"/>
          <w:sz w:val="24"/>
          <w:szCs w:val="24"/>
        </w:rPr>
        <w:t>Practice Tutor</w:t>
      </w:r>
      <w:r w:rsidRPr="00B85371">
        <w:rPr>
          <w:rFonts w:cs="Arial"/>
          <w:sz w:val="24"/>
          <w:szCs w:val="24"/>
        </w:rPr>
        <w:t>, the student and his/her Line Manager and someone identified by the student as a support or advocate.</w:t>
      </w:r>
    </w:p>
    <w:p w14:paraId="0C96114F" w14:textId="77777777" w:rsidR="00661377" w:rsidRPr="00B85371" w:rsidRDefault="00661377" w:rsidP="0083149B">
      <w:pPr>
        <w:ind w:left="567" w:hanging="567"/>
        <w:rPr>
          <w:rFonts w:cs="Arial"/>
          <w:sz w:val="24"/>
          <w:szCs w:val="24"/>
        </w:rPr>
      </w:pPr>
      <w:r w:rsidRPr="00B85371">
        <w:rPr>
          <w:rFonts w:cs="Arial"/>
          <w:sz w:val="24"/>
          <w:szCs w:val="24"/>
        </w:rPr>
        <w:t>3.4</w:t>
      </w:r>
      <w:r w:rsidRPr="00B85371">
        <w:rPr>
          <w:rFonts w:cs="Arial"/>
          <w:sz w:val="24"/>
          <w:szCs w:val="24"/>
        </w:rPr>
        <w:tab/>
        <w:t>Before the meeting all those attending will receive written details of the evidence supporting the concern.</w:t>
      </w:r>
    </w:p>
    <w:p w14:paraId="7422B812" w14:textId="77777777" w:rsidR="00661377" w:rsidRPr="00B85371" w:rsidRDefault="00661377" w:rsidP="0083149B">
      <w:pPr>
        <w:ind w:left="567" w:hanging="567"/>
        <w:rPr>
          <w:rFonts w:cs="Arial"/>
          <w:sz w:val="24"/>
          <w:szCs w:val="24"/>
        </w:rPr>
      </w:pPr>
      <w:r w:rsidRPr="00B85371">
        <w:rPr>
          <w:rFonts w:cs="Arial"/>
          <w:sz w:val="24"/>
          <w:szCs w:val="24"/>
        </w:rPr>
        <w:t>3.5</w:t>
      </w:r>
      <w:r w:rsidRPr="00B85371">
        <w:rPr>
          <w:rFonts w:cs="Arial"/>
          <w:sz w:val="24"/>
          <w:szCs w:val="24"/>
        </w:rPr>
        <w:tab/>
        <w:t xml:space="preserve">The meeting will decide if the student’s </w:t>
      </w:r>
      <w:r w:rsidR="00976355" w:rsidRPr="00B85371">
        <w:rPr>
          <w:rFonts w:cs="Arial"/>
          <w:sz w:val="24"/>
          <w:szCs w:val="24"/>
        </w:rPr>
        <w:t>Practice Agency</w:t>
      </w:r>
      <w:r w:rsidRPr="00B85371">
        <w:rPr>
          <w:rFonts w:cs="Arial"/>
          <w:sz w:val="24"/>
          <w:szCs w:val="24"/>
        </w:rPr>
        <w:t xml:space="preserve"> should</w:t>
      </w:r>
      <w:r w:rsidR="00512AE3">
        <w:rPr>
          <w:rFonts w:cs="Arial"/>
          <w:sz w:val="24"/>
          <w:szCs w:val="24"/>
        </w:rPr>
        <w:t xml:space="preserve"> be terminated or re-instated or</w:t>
      </w:r>
      <w:r w:rsidRPr="00B85371">
        <w:rPr>
          <w:rFonts w:cs="Arial"/>
          <w:sz w:val="24"/>
          <w:szCs w:val="24"/>
        </w:rPr>
        <w:t xml:space="preserve"> whether another </w:t>
      </w:r>
      <w:r w:rsidR="00976355" w:rsidRPr="00B85371">
        <w:rPr>
          <w:rFonts w:cs="Arial"/>
          <w:sz w:val="24"/>
          <w:szCs w:val="24"/>
        </w:rPr>
        <w:t>Practice Agency</w:t>
      </w:r>
      <w:r w:rsidRPr="00B85371">
        <w:rPr>
          <w:rFonts w:cs="Arial"/>
          <w:sz w:val="24"/>
          <w:szCs w:val="24"/>
        </w:rPr>
        <w:t xml:space="preserve"> should be arranged</w:t>
      </w:r>
    </w:p>
    <w:p w14:paraId="72FC8977" w14:textId="0B164639" w:rsidR="00661377" w:rsidRDefault="00661377" w:rsidP="0083149B">
      <w:pPr>
        <w:ind w:left="567" w:hanging="567"/>
        <w:rPr>
          <w:rFonts w:cs="Arial"/>
          <w:sz w:val="24"/>
          <w:szCs w:val="24"/>
        </w:rPr>
      </w:pPr>
      <w:r w:rsidRPr="00B85371">
        <w:rPr>
          <w:rFonts w:cs="Arial"/>
          <w:sz w:val="24"/>
          <w:szCs w:val="24"/>
        </w:rPr>
        <w:t>3.6</w:t>
      </w:r>
      <w:r w:rsidRPr="00B85371">
        <w:rPr>
          <w:rFonts w:cs="Arial"/>
          <w:sz w:val="24"/>
          <w:szCs w:val="24"/>
        </w:rPr>
        <w:tab/>
        <w:t xml:space="preserve">In the event of disagreement, the final decision about the continuation of the </w:t>
      </w:r>
      <w:r w:rsidR="00976355" w:rsidRPr="00B85371">
        <w:rPr>
          <w:rFonts w:cs="Arial"/>
          <w:sz w:val="24"/>
          <w:szCs w:val="24"/>
        </w:rPr>
        <w:t>Practice Agency</w:t>
      </w:r>
      <w:r w:rsidRPr="00B85371">
        <w:rPr>
          <w:rFonts w:cs="Arial"/>
          <w:sz w:val="24"/>
          <w:szCs w:val="24"/>
        </w:rPr>
        <w:t xml:space="preserve"> will be made by the Agency’s representative.</w:t>
      </w:r>
      <w:bookmarkStart w:id="114" w:name="_Toc141255461"/>
    </w:p>
    <w:p w14:paraId="7090B2D9" w14:textId="77777777" w:rsidR="00C04245" w:rsidRPr="00033B92" w:rsidRDefault="00C04245" w:rsidP="0083149B">
      <w:pPr>
        <w:ind w:left="567" w:hanging="567"/>
        <w:rPr>
          <w:rFonts w:cs="Arial"/>
          <w:sz w:val="24"/>
          <w:szCs w:val="24"/>
        </w:rPr>
      </w:pPr>
    </w:p>
    <w:p w14:paraId="5D328F0B" w14:textId="77777777" w:rsidR="00661377" w:rsidRPr="00B85371" w:rsidRDefault="00661377" w:rsidP="00C04245">
      <w:pPr>
        <w:pStyle w:val="MASubheading"/>
        <w:tabs>
          <w:tab w:val="left" w:pos="567"/>
        </w:tabs>
      </w:pPr>
      <w:bookmarkStart w:id="115" w:name="_Toc286414778"/>
      <w:bookmarkStart w:id="116" w:name="_Toc34393086"/>
      <w:bookmarkStart w:id="117" w:name="_Toc34995123"/>
      <w:bookmarkStart w:id="118" w:name="_Toc39670102"/>
      <w:bookmarkStart w:id="119" w:name="_Toc101778276"/>
      <w:r w:rsidRPr="00B85371">
        <w:t>4</w:t>
      </w:r>
      <w:r w:rsidRPr="00B85371">
        <w:tab/>
        <w:t>Students wishing to make a formal complaint</w:t>
      </w:r>
      <w:bookmarkEnd w:id="114"/>
      <w:bookmarkEnd w:id="115"/>
      <w:bookmarkEnd w:id="116"/>
      <w:bookmarkEnd w:id="117"/>
      <w:bookmarkEnd w:id="118"/>
      <w:bookmarkEnd w:id="119"/>
    </w:p>
    <w:p w14:paraId="77A679BA" w14:textId="4EEB54F7" w:rsidR="00661377" w:rsidRDefault="00661377" w:rsidP="00C04245">
      <w:pPr>
        <w:ind w:left="567" w:hanging="567"/>
        <w:rPr>
          <w:rFonts w:cs="Arial"/>
          <w:sz w:val="24"/>
          <w:szCs w:val="24"/>
        </w:rPr>
      </w:pPr>
      <w:bookmarkStart w:id="120" w:name="_Hlk34994406"/>
      <w:r w:rsidRPr="00B85371">
        <w:rPr>
          <w:rFonts w:cs="Arial"/>
          <w:sz w:val="24"/>
          <w:szCs w:val="24"/>
        </w:rPr>
        <w:t>4.1</w:t>
      </w:r>
      <w:r w:rsidRPr="00B85371">
        <w:rPr>
          <w:rFonts w:cs="Arial"/>
          <w:sz w:val="24"/>
          <w:szCs w:val="24"/>
        </w:rPr>
        <w:tab/>
        <w:t xml:space="preserve">Students who wish to make a complaint against the </w:t>
      </w:r>
      <w:r w:rsidR="00C87266">
        <w:rPr>
          <w:rFonts w:cs="Arial"/>
          <w:sz w:val="24"/>
          <w:szCs w:val="24"/>
        </w:rPr>
        <w:t xml:space="preserve">Practice Tutor </w:t>
      </w:r>
      <w:r w:rsidRPr="00B85371">
        <w:rPr>
          <w:rFonts w:cs="Arial"/>
          <w:sz w:val="24"/>
          <w:szCs w:val="24"/>
        </w:rPr>
        <w:t xml:space="preserve">or the Agency should first approach that person informally. If the matter is not then resolved </w:t>
      </w:r>
      <w:r w:rsidR="00B06302" w:rsidRPr="00B85371">
        <w:rPr>
          <w:rFonts w:cs="Arial"/>
          <w:sz w:val="24"/>
          <w:szCs w:val="24"/>
        </w:rPr>
        <w:t>satisfactorily,</w:t>
      </w:r>
      <w:r w:rsidRPr="00B85371">
        <w:rPr>
          <w:rFonts w:cs="Arial"/>
          <w:sz w:val="24"/>
          <w:szCs w:val="24"/>
        </w:rPr>
        <w:t xml:space="preserve"> they should con</w:t>
      </w:r>
      <w:r w:rsidR="0062694A">
        <w:rPr>
          <w:rFonts w:cs="Arial"/>
          <w:sz w:val="24"/>
          <w:szCs w:val="24"/>
        </w:rPr>
        <w:t>s</w:t>
      </w:r>
      <w:r w:rsidRPr="00B85371">
        <w:rPr>
          <w:rFonts w:cs="Arial"/>
          <w:sz w:val="24"/>
          <w:szCs w:val="24"/>
        </w:rPr>
        <w:t xml:space="preserve">ult with their Course </w:t>
      </w:r>
      <w:r w:rsidR="00512AE3">
        <w:rPr>
          <w:rFonts w:cs="Arial"/>
          <w:sz w:val="24"/>
          <w:szCs w:val="24"/>
        </w:rPr>
        <w:t>Leader</w:t>
      </w:r>
      <w:r w:rsidRPr="00B85371">
        <w:rPr>
          <w:rFonts w:cs="Arial"/>
          <w:sz w:val="24"/>
          <w:szCs w:val="24"/>
        </w:rPr>
        <w:t xml:space="preserve"> as to how to proceed.</w:t>
      </w:r>
    </w:p>
    <w:bookmarkEnd w:id="120"/>
    <w:p w14:paraId="017F1A77" w14:textId="42930C0E" w:rsidR="000145B0" w:rsidRPr="000145B0" w:rsidRDefault="000145B0" w:rsidP="000145B0">
      <w:pPr>
        <w:ind w:left="567" w:hanging="567"/>
        <w:rPr>
          <w:rFonts w:cs="Arial"/>
          <w:sz w:val="24"/>
          <w:szCs w:val="24"/>
        </w:rPr>
      </w:pPr>
      <w:r w:rsidRPr="000145B0">
        <w:rPr>
          <w:rFonts w:cs="Arial"/>
          <w:sz w:val="24"/>
          <w:szCs w:val="24"/>
        </w:rPr>
        <w:t>4.</w:t>
      </w:r>
      <w:r w:rsidR="00C34C59">
        <w:rPr>
          <w:rFonts w:cs="Arial"/>
          <w:sz w:val="24"/>
          <w:szCs w:val="24"/>
        </w:rPr>
        <w:t>2</w:t>
      </w:r>
      <w:r w:rsidRPr="000145B0">
        <w:rPr>
          <w:rFonts w:cs="Arial"/>
          <w:sz w:val="24"/>
          <w:szCs w:val="24"/>
        </w:rPr>
        <w:tab/>
      </w:r>
      <w:r w:rsidR="00C34C59">
        <w:rPr>
          <w:rFonts w:cs="Arial"/>
          <w:sz w:val="24"/>
          <w:szCs w:val="24"/>
        </w:rPr>
        <w:t xml:space="preserve">If the situation is not resolved informally then the Course Leader will follow the procedure </w:t>
      </w:r>
      <w:r w:rsidR="00A860D8">
        <w:rPr>
          <w:rFonts w:cs="Arial"/>
          <w:sz w:val="24"/>
          <w:szCs w:val="24"/>
        </w:rPr>
        <w:t>from 3.3 (above) and</w:t>
      </w:r>
      <w:r w:rsidR="000472A2">
        <w:rPr>
          <w:rFonts w:cs="Arial"/>
          <w:sz w:val="24"/>
          <w:szCs w:val="24"/>
        </w:rPr>
        <w:t xml:space="preserve"> </w:t>
      </w:r>
      <w:r w:rsidR="00B71A0A">
        <w:rPr>
          <w:rFonts w:cs="Arial"/>
          <w:sz w:val="24"/>
          <w:szCs w:val="24"/>
        </w:rPr>
        <w:t xml:space="preserve">call a meeting to </w:t>
      </w:r>
      <w:r w:rsidR="00E01813">
        <w:rPr>
          <w:rFonts w:cs="Arial"/>
          <w:sz w:val="24"/>
          <w:szCs w:val="24"/>
        </w:rPr>
        <w:t>discuss the issues raised</w:t>
      </w:r>
    </w:p>
    <w:p w14:paraId="1AC3A096" w14:textId="229A25C2" w:rsidR="00DD4113" w:rsidRPr="00DD4113" w:rsidRDefault="00B85BD4" w:rsidP="00DD4113">
      <w:pPr>
        <w:ind w:left="567" w:hanging="567"/>
        <w:rPr>
          <w:rFonts w:cs="Arial"/>
          <w:sz w:val="24"/>
          <w:szCs w:val="24"/>
        </w:rPr>
      </w:pPr>
      <w:r>
        <w:rPr>
          <w:rFonts w:cs="Arial"/>
          <w:sz w:val="24"/>
          <w:szCs w:val="24"/>
        </w:rPr>
        <w:t>4.3</w:t>
      </w:r>
      <w:r w:rsidR="00DD4113" w:rsidRPr="00DD4113">
        <w:rPr>
          <w:rFonts w:cs="Arial"/>
          <w:sz w:val="24"/>
          <w:szCs w:val="24"/>
        </w:rPr>
        <w:tab/>
        <w:t>Before the meeting all those attending will receive written details of the evidence supporting the concern.</w:t>
      </w:r>
    </w:p>
    <w:p w14:paraId="5DF44E7E" w14:textId="61FB4681" w:rsidR="00DD4113" w:rsidRPr="00DD4113" w:rsidRDefault="00B85BD4" w:rsidP="00DD4113">
      <w:pPr>
        <w:ind w:left="567" w:hanging="567"/>
        <w:rPr>
          <w:rFonts w:cs="Arial"/>
          <w:sz w:val="24"/>
          <w:szCs w:val="24"/>
        </w:rPr>
      </w:pPr>
      <w:r>
        <w:rPr>
          <w:rFonts w:cs="Arial"/>
          <w:sz w:val="24"/>
          <w:szCs w:val="24"/>
        </w:rPr>
        <w:t>4.4</w:t>
      </w:r>
      <w:r w:rsidR="00DD4113" w:rsidRPr="00DD4113">
        <w:rPr>
          <w:rFonts w:cs="Arial"/>
          <w:sz w:val="24"/>
          <w:szCs w:val="24"/>
        </w:rPr>
        <w:tab/>
        <w:t xml:space="preserve">The meeting will decide if the student’s Practice </w:t>
      </w:r>
      <w:r>
        <w:rPr>
          <w:rFonts w:cs="Arial"/>
          <w:sz w:val="24"/>
          <w:szCs w:val="24"/>
        </w:rPr>
        <w:t xml:space="preserve">Tutor or </w:t>
      </w:r>
      <w:r w:rsidR="00DD4113" w:rsidRPr="00DD4113">
        <w:rPr>
          <w:rFonts w:cs="Arial"/>
          <w:sz w:val="24"/>
          <w:szCs w:val="24"/>
        </w:rPr>
        <w:t xml:space="preserve">Agency should be terminated or re-instated or whether another </w:t>
      </w:r>
      <w:r w:rsidR="000206F9">
        <w:rPr>
          <w:rFonts w:cs="Arial"/>
          <w:sz w:val="24"/>
          <w:szCs w:val="24"/>
        </w:rPr>
        <w:t xml:space="preserve">Practice Tutor or </w:t>
      </w:r>
      <w:r w:rsidR="00DD4113" w:rsidRPr="00DD4113">
        <w:rPr>
          <w:rFonts w:cs="Arial"/>
          <w:sz w:val="24"/>
          <w:szCs w:val="24"/>
        </w:rPr>
        <w:t>Practice Agency should be arranged</w:t>
      </w:r>
    </w:p>
    <w:p w14:paraId="7C8C53B2" w14:textId="4C57A063" w:rsidR="000145B0" w:rsidRPr="00B85371" w:rsidRDefault="003D4D23" w:rsidP="003D4D23">
      <w:pPr>
        <w:ind w:left="567" w:hanging="567"/>
        <w:rPr>
          <w:rFonts w:cs="Arial"/>
          <w:sz w:val="24"/>
          <w:szCs w:val="24"/>
        </w:rPr>
      </w:pPr>
      <w:r>
        <w:rPr>
          <w:rFonts w:cs="Arial"/>
          <w:sz w:val="24"/>
          <w:szCs w:val="24"/>
        </w:rPr>
        <w:lastRenderedPageBreak/>
        <w:t>4.5</w:t>
      </w:r>
      <w:r w:rsidR="00DD4113" w:rsidRPr="00DD4113">
        <w:rPr>
          <w:rFonts w:cs="Arial"/>
          <w:sz w:val="24"/>
          <w:szCs w:val="24"/>
        </w:rPr>
        <w:tab/>
        <w:t xml:space="preserve">In the event of disagreement, the final decision about the continuation of </w:t>
      </w:r>
      <w:r w:rsidR="00A87960">
        <w:rPr>
          <w:rFonts w:cs="Arial"/>
          <w:sz w:val="24"/>
          <w:szCs w:val="24"/>
        </w:rPr>
        <w:t>practice arrangements will be made by the Course Leader.</w:t>
      </w:r>
    </w:p>
    <w:p w14:paraId="4898C184" w14:textId="77777777" w:rsidR="00661377" w:rsidRPr="00B85371" w:rsidRDefault="00661377" w:rsidP="000472A2">
      <w:pPr>
        <w:pStyle w:val="MASubheading"/>
        <w:tabs>
          <w:tab w:val="left" w:pos="567"/>
        </w:tabs>
      </w:pPr>
      <w:bookmarkStart w:id="121" w:name="_Toc141255462"/>
      <w:bookmarkStart w:id="122" w:name="_Toc286414779"/>
      <w:bookmarkStart w:id="123" w:name="_Toc34393087"/>
      <w:bookmarkStart w:id="124" w:name="_Toc34995124"/>
      <w:bookmarkStart w:id="125" w:name="_Toc39670103"/>
      <w:bookmarkStart w:id="126" w:name="_Toc101778277"/>
      <w:r w:rsidRPr="00B85371">
        <w:t>5</w:t>
      </w:r>
      <w:r w:rsidRPr="00B85371">
        <w:tab/>
        <w:t xml:space="preserve">The Agency can no longer provide the </w:t>
      </w:r>
      <w:r w:rsidR="00976355" w:rsidRPr="00B85371">
        <w:t>Practice Agency</w:t>
      </w:r>
      <w:bookmarkEnd w:id="121"/>
      <w:bookmarkEnd w:id="122"/>
      <w:bookmarkEnd w:id="123"/>
      <w:bookmarkEnd w:id="124"/>
      <w:bookmarkEnd w:id="125"/>
      <w:bookmarkEnd w:id="126"/>
    </w:p>
    <w:p w14:paraId="2744C2FD" w14:textId="77777777" w:rsidR="00661377" w:rsidRPr="00B85371" w:rsidRDefault="00661377" w:rsidP="003D4D23">
      <w:pPr>
        <w:ind w:left="567" w:hanging="567"/>
        <w:rPr>
          <w:rFonts w:cs="Arial"/>
          <w:sz w:val="24"/>
          <w:szCs w:val="24"/>
        </w:rPr>
      </w:pPr>
      <w:r w:rsidRPr="00B85371">
        <w:rPr>
          <w:rFonts w:cs="Arial"/>
          <w:sz w:val="24"/>
          <w:szCs w:val="24"/>
        </w:rPr>
        <w:t>5.1</w:t>
      </w:r>
      <w:r w:rsidRPr="00B85371">
        <w:rPr>
          <w:rFonts w:cs="Arial"/>
          <w:sz w:val="24"/>
          <w:szCs w:val="24"/>
        </w:rPr>
        <w:tab/>
        <w:t xml:space="preserve">The </w:t>
      </w:r>
      <w:r w:rsidR="00976355" w:rsidRPr="00B85371">
        <w:rPr>
          <w:rFonts w:cs="Arial"/>
          <w:sz w:val="24"/>
          <w:szCs w:val="24"/>
        </w:rPr>
        <w:t>Practice Agency</w:t>
      </w:r>
      <w:r w:rsidRPr="00B85371">
        <w:rPr>
          <w:rFonts w:cs="Arial"/>
          <w:sz w:val="24"/>
          <w:szCs w:val="24"/>
        </w:rPr>
        <w:t xml:space="preserve"> will cease at a time agreed between the Line Manager and the Course Tutor.</w:t>
      </w:r>
    </w:p>
    <w:p w14:paraId="13F93C2E" w14:textId="02DCACCD" w:rsidR="00661377" w:rsidRDefault="00661377" w:rsidP="003D4D23">
      <w:pPr>
        <w:ind w:left="567" w:hanging="567"/>
        <w:rPr>
          <w:rFonts w:cs="Arial"/>
          <w:sz w:val="24"/>
          <w:szCs w:val="24"/>
        </w:rPr>
      </w:pPr>
      <w:r w:rsidRPr="00B85371">
        <w:rPr>
          <w:rFonts w:cs="Arial"/>
          <w:sz w:val="24"/>
          <w:szCs w:val="24"/>
        </w:rPr>
        <w:t>5.2</w:t>
      </w:r>
      <w:r w:rsidR="00933109">
        <w:rPr>
          <w:rFonts w:cs="Arial"/>
          <w:sz w:val="24"/>
          <w:szCs w:val="24"/>
        </w:rPr>
        <w:tab/>
      </w:r>
      <w:r w:rsidRPr="00B85371">
        <w:rPr>
          <w:rFonts w:cs="Arial"/>
          <w:sz w:val="24"/>
          <w:szCs w:val="24"/>
        </w:rPr>
        <w:t xml:space="preserve">Students will be helped to find another </w:t>
      </w:r>
      <w:r w:rsidR="00976355" w:rsidRPr="00B85371">
        <w:rPr>
          <w:rFonts w:cs="Arial"/>
          <w:sz w:val="24"/>
          <w:szCs w:val="24"/>
        </w:rPr>
        <w:t>Practice Agency</w:t>
      </w:r>
      <w:r w:rsidRPr="00B85371">
        <w:rPr>
          <w:rFonts w:cs="Arial"/>
          <w:sz w:val="24"/>
          <w:szCs w:val="24"/>
        </w:rPr>
        <w:t xml:space="preserve"> by CYM.</w:t>
      </w:r>
      <w:bookmarkStart w:id="127" w:name="_Toc141255463"/>
    </w:p>
    <w:p w14:paraId="66DDDAD5" w14:textId="77777777" w:rsidR="00750A87" w:rsidRPr="00033B92" w:rsidRDefault="00750A87" w:rsidP="003D4D23">
      <w:pPr>
        <w:ind w:left="567" w:hanging="567"/>
        <w:rPr>
          <w:rFonts w:cs="Arial"/>
          <w:sz w:val="24"/>
          <w:szCs w:val="24"/>
        </w:rPr>
      </w:pPr>
    </w:p>
    <w:p w14:paraId="5B866323" w14:textId="77777777" w:rsidR="00661377" w:rsidRPr="00B85371" w:rsidRDefault="00661377" w:rsidP="00750A87">
      <w:pPr>
        <w:pStyle w:val="MASubheading"/>
        <w:ind w:left="567" w:hanging="567"/>
      </w:pPr>
      <w:bookmarkStart w:id="128" w:name="_Toc286414780"/>
      <w:bookmarkStart w:id="129" w:name="_Toc34393088"/>
      <w:bookmarkStart w:id="130" w:name="_Toc34995125"/>
      <w:bookmarkStart w:id="131" w:name="_Toc39670104"/>
      <w:bookmarkStart w:id="132" w:name="_Toc101778278"/>
      <w:r w:rsidRPr="00B85371">
        <w:t>6</w:t>
      </w:r>
      <w:r w:rsidRPr="00B85371">
        <w:tab/>
        <w:t>The Agency fails to meet the conditions of the scheme</w:t>
      </w:r>
      <w:bookmarkEnd w:id="127"/>
      <w:bookmarkEnd w:id="128"/>
      <w:bookmarkEnd w:id="129"/>
      <w:bookmarkEnd w:id="130"/>
      <w:bookmarkEnd w:id="131"/>
      <w:bookmarkEnd w:id="132"/>
    </w:p>
    <w:p w14:paraId="4D9618EB" w14:textId="17FEDD31" w:rsidR="00661377" w:rsidRPr="00B85371" w:rsidRDefault="00661377" w:rsidP="00241342">
      <w:pPr>
        <w:ind w:left="567" w:hanging="567"/>
        <w:rPr>
          <w:rFonts w:cs="Arial"/>
          <w:sz w:val="24"/>
          <w:szCs w:val="24"/>
        </w:rPr>
      </w:pPr>
      <w:r w:rsidRPr="00B85371">
        <w:rPr>
          <w:rFonts w:cs="Arial"/>
          <w:sz w:val="24"/>
          <w:szCs w:val="24"/>
        </w:rPr>
        <w:t>6.1</w:t>
      </w:r>
      <w:r w:rsidRPr="00B85371">
        <w:rPr>
          <w:rFonts w:cs="Arial"/>
          <w:sz w:val="24"/>
          <w:szCs w:val="24"/>
        </w:rPr>
        <w:tab/>
        <w:t>There will</w:t>
      </w:r>
      <w:r w:rsidR="00512AE3">
        <w:rPr>
          <w:rFonts w:cs="Arial"/>
          <w:sz w:val="24"/>
          <w:szCs w:val="24"/>
        </w:rPr>
        <w:t xml:space="preserve"> be a meeting between the </w:t>
      </w:r>
      <w:r w:rsidR="00C87266">
        <w:rPr>
          <w:rFonts w:cs="Arial"/>
          <w:sz w:val="24"/>
          <w:szCs w:val="24"/>
        </w:rPr>
        <w:t xml:space="preserve">Practice Tutor </w:t>
      </w:r>
      <w:r w:rsidRPr="00B85371">
        <w:rPr>
          <w:rFonts w:cs="Arial"/>
          <w:sz w:val="24"/>
          <w:szCs w:val="24"/>
        </w:rPr>
        <w:t>and student to ascertain the problem, followed by a meeting between a Course Tutor and the Line Manager.</w:t>
      </w:r>
    </w:p>
    <w:p w14:paraId="1246DC18" w14:textId="214FFCB9" w:rsidR="00661377" w:rsidRPr="00B85371" w:rsidRDefault="00661377" w:rsidP="00241342">
      <w:pPr>
        <w:ind w:left="567" w:hanging="567"/>
        <w:rPr>
          <w:rFonts w:cs="Arial"/>
          <w:sz w:val="24"/>
          <w:szCs w:val="24"/>
        </w:rPr>
      </w:pPr>
      <w:r w:rsidRPr="00B85371">
        <w:rPr>
          <w:rFonts w:cs="Arial"/>
          <w:sz w:val="24"/>
          <w:szCs w:val="24"/>
        </w:rPr>
        <w:t>6.</w:t>
      </w:r>
      <w:r w:rsidR="00127157">
        <w:rPr>
          <w:rFonts w:cs="Arial"/>
          <w:sz w:val="24"/>
          <w:szCs w:val="24"/>
        </w:rPr>
        <w:t>2</w:t>
      </w:r>
      <w:r w:rsidR="00127157">
        <w:rPr>
          <w:rFonts w:cs="Arial"/>
          <w:sz w:val="24"/>
          <w:szCs w:val="24"/>
        </w:rPr>
        <w:tab/>
        <w:t>If appropriate, a three-</w:t>
      </w:r>
      <w:r w:rsidRPr="00B85371">
        <w:rPr>
          <w:rFonts w:cs="Arial"/>
          <w:sz w:val="24"/>
          <w:szCs w:val="24"/>
        </w:rPr>
        <w:t xml:space="preserve">way meeting will be held where </w:t>
      </w:r>
      <w:r w:rsidR="00C87266">
        <w:rPr>
          <w:rFonts w:cs="Arial"/>
          <w:sz w:val="24"/>
          <w:szCs w:val="24"/>
        </w:rPr>
        <w:t>Practice Tutor</w:t>
      </w:r>
      <w:r w:rsidRPr="00B85371">
        <w:rPr>
          <w:rFonts w:cs="Arial"/>
          <w:sz w:val="24"/>
          <w:szCs w:val="24"/>
        </w:rPr>
        <w:t>, student and Line Manager seek to resolve the problems.</w:t>
      </w:r>
    </w:p>
    <w:p w14:paraId="43764DB3" w14:textId="359F4316" w:rsidR="00661377" w:rsidRDefault="00661377" w:rsidP="00241342">
      <w:pPr>
        <w:ind w:left="567" w:hanging="567"/>
        <w:rPr>
          <w:rFonts w:cs="Arial"/>
          <w:sz w:val="24"/>
          <w:szCs w:val="24"/>
        </w:rPr>
      </w:pPr>
      <w:r w:rsidRPr="00B85371">
        <w:rPr>
          <w:rFonts w:cs="Arial"/>
          <w:sz w:val="24"/>
          <w:szCs w:val="24"/>
        </w:rPr>
        <w:t>6.3</w:t>
      </w:r>
      <w:r w:rsidRPr="00B85371">
        <w:rPr>
          <w:rFonts w:cs="Arial"/>
          <w:sz w:val="24"/>
          <w:szCs w:val="24"/>
        </w:rPr>
        <w:tab/>
        <w:t xml:space="preserve">If the </w:t>
      </w:r>
      <w:r w:rsidR="0070404D">
        <w:rPr>
          <w:rFonts w:cs="Arial"/>
          <w:sz w:val="24"/>
          <w:szCs w:val="24"/>
        </w:rPr>
        <w:t xml:space="preserve">situation is not resolved or the </w:t>
      </w:r>
      <w:r w:rsidRPr="00B85371">
        <w:rPr>
          <w:rFonts w:cs="Arial"/>
          <w:sz w:val="24"/>
          <w:szCs w:val="24"/>
        </w:rPr>
        <w:t>student’s health or well-being is at risk, the</w:t>
      </w:r>
      <w:r w:rsidR="00512AE3">
        <w:rPr>
          <w:rFonts w:cs="Arial"/>
          <w:sz w:val="24"/>
          <w:szCs w:val="24"/>
        </w:rPr>
        <w:t xml:space="preserve"> </w:t>
      </w:r>
      <w:r w:rsidR="00C87266">
        <w:rPr>
          <w:rFonts w:cs="Arial"/>
          <w:sz w:val="24"/>
          <w:szCs w:val="24"/>
        </w:rPr>
        <w:t xml:space="preserve">Practice Tutor </w:t>
      </w:r>
      <w:r w:rsidRPr="00B85371">
        <w:rPr>
          <w:rFonts w:cs="Arial"/>
          <w:sz w:val="24"/>
          <w:szCs w:val="24"/>
        </w:rPr>
        <w:t xml:space="preserve">may propose the removal of the student from the </w:t>
      </w:r>
      <w:r w:rsidR="00976355" w:rsidRPr="00B85371">
        <w:rPr>
          <w:rFonts w:cs="Arial"/>
          <w:sz w:val="24"/>
          <w:szCs w:val="24"/>
        </w:rPr>
        <w:t>Practice Agency</w:t>
      </w:r>
      <w:r w:rsidRPr="00B85371">
        <w:rPr>
          <w:rFonts w:cs="Arial"/>
          <w:sz w:val="24"/>
          <w:szCs w:val="24"/>
        </w:rPr>
        <w:t xml:space="preserve"> and the establishment of a new </w:t>
      </w:r>
      <w:r w:rsidR="00976355" w:rsidRPr="00B85371">
        <w:rPr>
          <w:rFonts w:cs="Arial"/>
          <w:sz w:val="24"/>
          <w:szCs w:val="24"/>
        </w:rPr>
        <w:t>Practice Agency</w:t>
      </w:r>
      <w:r w:rsidRPr="00B85371">
        <w:rPr>
          <w:rFonts w:cs="Arial"/>
          <w:sz w:val="24"/>
          <w:szCs w:val="24"/>
        </w:rPr>
        <w:t>.</w:t>
      </w:r>
    </w:p>
    <w:p w14:paraId="3CA5BB48" w14:textId="5777A201" w:rsidR="002670C4" w:rsidRDefault="002670C4" w:rsidP="002670C4">
      <w:pPr>
        <w:ind w:left="567" w:hanging="567"/>
        <w:rPr>
          <w:rFonts w:cs="Arial"/>
          <w:sz w:val="24"/>
          <w:szCs w:val="24"/>
        </w:rPr>
      </w:pPr>
      <w:r>
        <w:rPr>
          <w:rFonts w:cs="Arial"/>
          <w:sz w:val="24"/>
          <w:szCs w:val="24"/>
        </w:rPr>
        <w:t>6.4</w:t>
      </w:r>
      <w:r>
        <w:rPr>
          <w:rFonts w:cs="Arial"/>
          <w:sz w:val="24"/>
          <w:szCs w:val="24"/>
        </w:rPr>
        <w:tab/>
        <w:t>Where required, s</w:t>
      </w:r>
      <w:r w:rsidRPr="00B85371">
        <w:rPr>
          <w:rFonts w:cs="Arial"/>
          <w:sz w:val="24"/>
          <w:szCs w:val="24"/>
        </w:rPr>
        <w:t>tudents will be helped to find another Practice Agency by CYM.</w:t>
      </w:r>
    </w:p>
    <w:p w14:paraId="1D624CC1" w14:textId="77777777" w:rsidR="00C0676D" w:rsidRPr="00B85371" w:rsidRDefault="00C0676D" w:rsidP="00BC29AB">
      <w:pPr>
        <w:rPr>
          <w:rFonts w:cs="Arial"/>
          <w:sz w:val="24"/>
          <w:szCs w:val="24"/>
        </w:rPr>
      </w:pPr>
    </w:p>
    <w:p w14:paraId="5F274EC5" w14:textId="7FB83222" w:rsidR="00661377" w:rsidRPr="00933109" w:rsidRDefault="00A93DE6" w:rsidP="00A93DE6">
      <w:pPr>
        <w:pStyle w:val="MASubheading"/>
        <w:ind w:left="567" w:hanging="567"/>
      </w:pPr>
      <w:bookmarkStart w:id="133" w:name="_Toc141255464"/>
      <w:bookmarkStart w:id="134" w:name="_Toc286414781"/>
      <w:bookmarkStart w:id="135" w:name="_Toc34393089"/>
      <w:bookmarkStart w:id="136" w:name="_Toc34995126"/>
      <w:bookmarkStart w:id="137" w:name="_Toc39670105"/>
      <w:bookmarkStart w:id="138" w:name="_Toc101778279"/>
      <w:r>
        <w:t>7</w:t>
      </w:r>
      <w:r>
        <w:tab/>
      </w:r>
      <w:r w:rsidR="00661377" w:rsidRPr="00933109">
        <w:t>Other emergency procedures:</w:t>
      </w:r>
      <w:bookmarkEnd w:id="133"/>
      <w:bookmarkEnd w:id="134"/>
      <w:bookmarkEnd w:id="135"/>
      <w:bookmarkEnd w:id="136"/>
      <w:bookmarkEnd w:id="137"/>
      <w:bookmarkEnd w:id="138"/>
    </w:p>
    <w:p w14:paraId="0205C06D" w14:textId="77777777" w:rsidR="00661377" w:rsidRPr="00B85371" w:rsidRDefault="00661377" w:rsidP="00BC29AB">
      <w:pPr>
        <w:rPr>
          <w:sz w:val="24"/>
          <w:szCs w:val="24"/>
        </w:rPr>
      </w:pPr>
      <w:bookmarkStart w:id="139" w:name="_Toc286414782"/>
      <w:r w:rsidRPr="00B85371">
        <w:rPr>
          <w:sz w:val="24"/>
          <w:szCs w:val="24"/>
        </w:rPr>
        <w:t>Personal difficulties</w:t>
      </w:r>
      <w:bookmarkEnd w:id="139"/>
      <w:r w:rsidR="00127157">
        <w:rPr>
          <w:sz w:val="24"/>
          <w:szCs w:val="24"/>
        </w:rPr>
        <w:t>:</w:t>
      </w:r>
    </w:p>
    <w:p w14:paraId="31B3B572" w14:textId="44EC69E1" w:rsidR="00661377" w:rsidRPr="00B85371" w:rsidRDefault="00661377" w:rsidP="00BC29AB">
      <w:pPr>
        <w:rPr>
          <w:rFonts w:cs="Arial"/>
          <w:sz w:val="24"/>
          <w:szCs w:val="24"/>
        </w:rPr>
      </w:pPr>
      <w:r w:rsidRPr="00B85371">
        <w:rPr>
          <w:rFonts w:cs="Arial"/>
          <w:sz w:val="24"/>
          <w:szCs w:val="24"/>
        </w:rPr>
        <w:t xml:space="preserve">If a student gets into personal difficulties whilst in the </w:t>
      </w:r>
      <w:r w:rsidR="00976355" w:rsidRPr="00B85371">
        <w:rPr>
          <w:rFonts w:cs="Arial"/>
          <w:sz w:val="24"/>
          <w:szCs w:val="24"/>
        </w:rPr>
        <w:t>Practice Agency</w:t>
      </w:r>
      <w:r w:rsidRPr="00B85371">
        <w:rPr>
          <w:rFonts w:cs="Arial"/>
          <w:sz w:val="24"/>
          <w:szCs w:val="24"/>
        </w:rPr>
        <w:t xml:space="preserve"> these will be dealt with by the Line Manager and or the person appointed to give pastoral support in the </w:t>
      </w:r>
      <w:r w:rsidR="00976355" w:rsidRPr="00B85371">
        <w:rPr>
          <w:rFonts w:cs="Arial"/>
          <w:sz w:val="24"/>
          <w:szCs w:val="24"/>
        </w:rPr>
        <w:t>Practice Agency</w:t>
      </w:r>
      <w:r w:rsidRPr="00B85371">
        <w:rPr>
          <w:rFonts w:cs="Arial"/>
          <w:sz w:val="24"/>
          <w:szCs w:val="24"/>
        </w:rPr>
        <w:t>. The course leader should be kept informed of the problem. This network will seek to support the student through the difficulties</w:t>
      </w:r>
      <w:r w:rsidR="005E723A">
        <w:rPr>
          <w:rFonts w:cs="Arial"/>
          <w:sz w:val="24"/>
          <w:szCs w:val="24"/>
        </w:rPr>
        <w:t xml:space="preserve"> in order to support progression with the qualification.</w:t>
      </w:r>
    </w:p>
    <w:p w14:paraId="56449175" w14:textId="77777777" w:rsidR="00661377" w:rsidRPr="00B85371" w:rsidRDefault="00661377" w:rsidP="00BC29AB">
      <w:pPr>
        <w:rPr>
          <w:sz w:val="24"/>
          <w:szCs w:val="24"/>
        </w:rPr>
      </w:pPr>
      <w:bookmarkStart w:id="140" w:name="_Toc286414783"/>
      <w:r w:rsidRPr="00B85371">
        <w:rPr>
          <w:sz w:val="24"/>
          <w:szCs w:val="24"/>
        </w:rPr>
        <w:t>Financial difficulties</w:t>
      </w:r>
      <w:bookmarkEnd w:id="140"/>
      <w:r w:rsidR="00127157">
        <w:rPr>
          <w:sz w:val="24"/>
          <w:szCs w:val="24"/>
        </w:rPr>
        <w:t>:</w:t>
      </w:r>
    </w:p>
    <w:p w14:paraId="1F8D2B71" w14:textId="70441A9A" w:rsidR="00661377" w:rsidRPr="00B85371" w:rsidRDefault="00661377" w:rsidP="00BC29AB">
      <w:pPr>
        <w:rPr>
          <w:rFonts w:cs="Arial"/>
          <w:sz w:val="24"/>
          <w:szCs w:val="24"/>
        </w:rPr>
      </w:pPr>
      <w:r w:rsidRPr="00B85371">
        <w:rPr>
          <w:rFonts w:cs="Arial"/>
          <w:sz w:val="24"/>
          <w:szCs w:val="24"/>
        </w:rPr>
        <w:t xml:space="preserve">If a student gets into financial difficulties whilst in the </w:t>
      </w:r>
      <w:r w:rsidR="00976355" w:rsidRPr="00B85371">
        <w:rPr>
          <w:rFonts w:cs="Arial"/>
          <w:sz w:val="24"/>
          <w:szCs w:val="24"/>
        </w:rPr>
        <w:t>Practice Agency</w:t>
      </w:r>
      <w:r w:rsidRPr="00B85371">
        <w:rPr>
          <w:rFonts w:cs="Arial"/>
          <w:sz w:val="24"/>
          <w:szCs w:val="24"/>
        </w:rPr>
        <w:t xml:space="preserve"> these will be dealt with by the Line Manager and / or person appointed to give pastoral support in the </w:t>
      </w:r>
      <w:r w:rsidR="00976355" w:rsidRPr="00B85371">
        <w:rPr>
          <w:rFonts w:cs="Arial"/>
          <w:sz w:val="24"/>
          <w:szCs w:val="24"/>
        </w:rPr>
        <w:t>Practice Agency</w:t>
      </w:r>
      <w:r w:rsidRPr="00B85371">
        <w:rPr>
          <w:rFonts w:cs="Arial"/>
          <w:sz w:val="24"/>
          <w:szCs w:val="24"/>
        </w:rPr>
        <w:t>. The course leader should be kept informed of the problem. Where necessary</w:t>
      </w:r>
      <w:r w:rsidR="00D2286C">
        <w:rPr>
          <w:rFonts w:cs="Arial"/>
          <w:sz w:val="24"/>
          <w:szCs w:val="24"/>
        </w:rPr>
        <w:t>,</w:t>
      </w:r>
      <w:r w:rsidRPr="00B85371">
        <w:rPr>
          <w:rFonts w:cs="Arial"/>
          <w:sz w:val="24"/>
          <w:szCs w:val="24"/>
        </w:rPr>
        <w:t xml:space="preserve"> CYM may provide a link between the student and a recognised debt counsellor.  Where appropriate a student may make a request to the Hardship Fund that is administered by the Trustees of CYM.</w:t>
      </w:r>
    </w:p>
    <w:p w14:paraId="2BA39DBC" w14:textId="77777777" w:rsidR="001D6EF2" w:rsidRDefault="001D6EF2" w:rsidP="00BC29AB">
      <w:pPr>
        <w:rPr>
          <w:sz w:val="24"/>
          <w:szCs w:val="24"/>
        </w:rPr>
      </w:pPr>
      <w:bookmarkStart w:id="141" w:name="_Toc286414784"/>
    </w:p>
    <w:p w14:paraId="3C265DF9" w14:textId="77777777" w:rsidR="00B31D3B" w:rsidRDefault="00B31D3B" w:rsidP="00BC29AB">
      <w:pPr>
        <w:rPr>
          <w:sz w:val="24"/>
          <w:szCs w:val="24"/>
        </w:rPr>
      </w:pPr>
    </w:p>
    <w:p w14:paraId="5D38B0D3" w14:textId="77777777" w:rsidR="005527DB" w:rsidRDefault="005527DB" w:rsidP="00BC29AB">
      <w:pPr>
        <w:rPr>
          <w:sz w:val="24"/>
          <w:szCs w:val="24"/>
        </w:rPr>
        <w:sectPr w:rsidR="005527DB" w:rsidSect="003C1936">
          <w:pgSz w:w="11907" w:h="16840" w:code="9"/>
          <w:pgMar w:top="1440" w:right="987" w:bottom="1440" w:left="1440" w:header="851" w:footer="851" w:gutter="0"/>
          <w:cols w:space="720"/>
          <w:docGrid w:linePitch="326"/>
        </w:sectPr>
      </w:pPr>
    </w:p>
    <w:p w14:paraId="2EED8644" w14:textId="04CEE98A" w:rsidR="00137C69" w:rsidRPr="00F52F8D" w:rsidRDefault="00F52F8D" w:rsidP="00F52F8D">
      <w:pPr>
        <w:pStyle w:val="Heading1"/>
      </w:pPr>
      <w:bookmarkStart w:id="142" w:name="_Toc101778280"/>
      <w:bookmarkEnd w:id="141"/>
      <w:r w:rsidRPr="00F52F8D">
        <w:lastRenderedPageBreak/>
        <w:t xml:space="preserve">Appendix </w:t>
      </w:r>
      <w:r w:rsidR="00B31D3B">
        <w:t>2</w:t>
      </w:r>
      <w:r w:rsidR="00F77279">
        <w:t xml:space="preserve"> –</w:t>
      </w:r>
      <w:r w:rsidR="009B3F1E">
        <w:t xml:space="preserve"> </w:t>
      </w:r>
      <w:r w:rsidR="00F77279">
        <w:t xml:space="preserve">The </w:t>
      </w:r>
      <w:r w:rsidR="00B31D3B">
        <w:t>P</w:t>
      </w:r>
      <w:r w:rsidR="00F77279">
        <w:t xml:space="preserve">rofessional Practice </w:t>
      </w:r>
      <w:r w:rsidR="009B3F1E">
        <w:t>Portfolio</w:t>
      </w:r>
      <w:bookmarkEnd w:id="142"/>
      <w:r w:rsidR="009B3F1E">
        <w:t xml:space="preserve"> </w:t>
      </w:r>
    </w:p>
    <w:p w14:paraId="77513899" w14:textId="77777777" w:rsidR="009B3F1E" w:rsidRDefault="009B3F1E" w:rsidP="00B8193E">
      <w:pPr>
        <w:spacing w:before="0" w:after="0" w:line="240" w:lineRule="auto"/>
        <w:rPr>
          <w:sz w:val="24"/>
          <w:szCs w:val="24"/>
        </w:rPr>
      </w:pPr>
    </w:p>
    <w:p w14:paraId="38B6EAE0" w14:textId="42629745" w:rsidR="009B3F1E" w:rsidRDefault="009B3F1E" w:rsidP="00B8193E">
      <w:pPr>
        <w:spacing w:before="0" w:after="0" w:line="240" w:lineRule="auto"/>
        <w:rPr>
          <w:sz w:val="24"/>
          <w:szCs w:val="24"/>
        </w:rPr>
      </w:pPr>
      <w:r w:rsidRPr="5A89334D">
        <w:rPr>
          <w:sz w:val="24"/>
          <w:szCs w:val="24"/>
        </w:rPr>
        <w:t>The portfolio is designed to evidence that students are able to demonstrate ability a</w:t>
      </w:r>
      <w:r w:rsidR="71A2C052" w:rsidRPr="5A89334D">
        <w:rPr>
          <w:sz w:val="24"/>
          <w:szCs w:val="24"/>
        </w:rPr>
        <w:t>ppropriate for a Level 4 student in practice.</w:t>
      </w:r>
    </w:p>
    <w:p w14:paraId="730AD08E" w14:textId="00EFD6D2" w:rsidR="009B3F1E" w:rsidRDefault="009B3F1E" w:rsidP="00B8193E">
      <w:pPr>
        <w:spacing w:before="0" w:after="0" w:line="240" w:lineRule="auto"/>
        <w:rPr>
          <w:sz w:val="24"/>
          <w:szCs w:val="24"/>
        </w:rPr>
      </w:pPr>
    </w:p>
    <w:p w14:paraId="0C10D3E4" w14:textId="01077449" w:rsidR="009B3F1E" w:rsidRDefault="009B3F1E" w:rsidP="00B8193E">
      <w:pPr>
        <w:spacing w:before="0" w:after="0" w:line="240" w:lineRule="auto"/>
        <w:rPr>
          <w:sz w:val="24"/>
          <w:szCs w:val="24"/>
        </w:rPr>
      </w:pPr>
      <w:r>
        <w:rPr>
          <w:sz w:val="24"/>
          <w:szCs w:val="24"/>
        </w:rPr>
        <w:t xml:space="preserve">Much of this is demonstrated through academic work, and activities in class so the tasks outlined below </w:t>
      </w:r>
      <w:r w:rsidR="06FA4DE0">
        <w:rPr>
          <w:sz w:val="24"/>
          <w:szCs w:val="24"/>
        </w:rPr>
        <w:t>to work towards the Level 4 Gateway Assessment in preparing student</w:t>
      </w:r>
      <w:r w:rsidR="1839E25A">
        <w:rPr>
          <w:sz w:val="24"/>
          <w:szCs w:val="24"/>
        </w:rPr>
        <w:t>s</w:t>
      </w:r>
      <w:r w:rsidR="06FA4DE0">
        <w:rPr>
          <w:sz w:val="24"/>
          <w:szCs w:val="24"/>
        </w:rPr>
        <w:t xml:space="preserve"> to develop competence in the six areas below as they </w:t>
      </w:r>
      <w:r w:rsidR="3D0203BA">
        <w:rPr>
          <w:sz w:val="24"/>
          <w:szCs w:val="24"/>
        </w:rPr>
        <w:t xml:space="preserve">enter </w:t>
      </w:r>
      <w:r w:rsidR="06FA4DE0">
        <w:rPr>
          <w:sz w:val="24"/>
          <w:szCs w:val="24"/>
        </w:rPr>
        <w:t>their specialist pathway</w:t>
      </w:r>
      <w:r w:rsidR="06E75A97">
        <w:rPr>
          <w:sz w:val="24"/>
          <w:szCs w:val="24"/>
        </w:rPr>
        <w:t xml:space="preserve"> in Level 5</w:t>
      </w:r>
      <w:r>
        <w:rPr>
          <w:sz w:val="24"/>
          <w:szCs w:val="24"/>
        </w:rPr>
        <w:t>.</w:t>
      </w:r>
      <w:r w:rsidR="3373D429">
        <w:rPr>
          <w:sz w:val="24"/>
          <w:szCs w:val="24"/>
        </w:rPr>
        <w:t xml:space="preserve"> </w:t>
      </w:r>
    </w:p>
    <w:p w14:paraId="6AEFEE22" w14:textId="2529A700" w:rsidR="00280F52" w:rsidRDefault="00280F52" w:rsidP="5A89334D">
      <w:pPr>
        <w:spacing w:before="0" w:after="0" w:line="240" w:lineRule="auto"/>
      </w:pPr>
    </w:p>
    <w:tbl>
      <w:tblPr>
        <w:tblStyle w:val="TableGrid"/>
        <w:tblW w:w="9072" w:type="dxa"/>
        <w:tblInd w:w="-5" w:type="dxa"/>
        <w:tblLook w:val="04A0" w:firstRow="1" w:lastRow="0" w:firstColumn="1" w:lastColumn="0" w:noHBand="0" w:noVBand="1"/>
      </w:tblPr>
      <w:tblGrid>
        <w:gridCol w:w="567"/>
        <w:gridCol w:w="8505"/>
      </w:tblGrid>
      <w:tr w:rsidR="00242254" w:rsidRPr="00242254" w14:paraId="6115A939" w14:textId="77777777" w:rsidTr="00280F52">
        <w:tc>
          <w:tcPr>
            <w:tcW w:w="9072" w:type="dxa"/>
            <w:gridSpan w:val="2"/>
          </w:tcPr>
          <w:p w14:paraId="2573A88B" w14:textId="77777777" w:rsidR="00242254" w:rsidRPr="00242254" w:rsidRDefault="00242254" w:rsidP="0052231D">
            <w:pPr>
              <w:spacing w:before="60" w:after="60"/>
              <w:rPr>
                <w:rFonts w:cstheme="minorHAnsi"/>
                <w:b/>
                <w:bCs/>
                <w:sz w:val="24"/>
                <w:szCs w:val="24"/>
              </w:rPr>
            </w:pPr>
            <w:r w:rsidRPr="00242254">
              <w:rPr>
                <w:rFonts w:cstheme="minorHAnsi"/>
                <w:b/>
                <w:bCs/>
                <w:sz w:val="24"/>
                <w:szCs w:val="24"/>
              </w:rPr>
              <w:t>CYM Competencies</w:t>
            </w:r>
          </w:p>
        </w:tc>
      </w:tr>
      <w:tr w:rsidR="00242254" w:rsidRPr="00242254" w14:paraId="41C427CC" w14:textId="77777777" w:rsidTr="00280F52">
        <w:tc>
          <w:tcPr>
            <w:tcW w:w="567" w:type="dxa"/>
          </w:tcPr>
          <w:p w14:paraId="1709C98D" w14:textId="16DCA7B8"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6D85D187"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Values, Principles and Practice</w:t>
            </w:r>
          </w:p>
        </w:tc>
      </w:tr>
      <w:tr w:rsidR="00242254" w:rsidRPr="00242254" w14:paraId="58DCC581" w14:textId="77777777" w:rsidTr="00280F52">
        <w:tc>
          <w:tcPr>
            <w:tcW w:w="567" w:type="dxa"/>
          </w:tcPr>
          <w:p w14:paraId="1D378B69" w14:textId="77777777"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76EC0DDD"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Building Purposeful Relationships</w:t>
            </w:r>
          </w:p>
        </w:tc>
      </w:tr>
      <w:tr w:rsidR="00242254" w:rsidRPr="00242254" w14:paraId="69995244" w14:textId="77777777" w:rsidTr="00280F52">
        <w:tc>
          <w:tcPr>
            <w:tcW w:w="567" w:type="dxa"/>
          </w:tcPr>
          <w:p w14:paraId="2891C732" w14:textId="77777777"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7B93A120"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Learning and Informal Education</w:t>
            </w:r>
          </w:p>
        </w:tc>
      </w:tr>
      <w:tr w:rsidR="00242254" w:rsidRPr="00242254" w14:paraId="2BA32B2E" w14:textId="77777777" w:rsidTr="00280F52">
        <w:tc>
          <w:tcPr>
            <w:tcW w:w="567" w:type="dxa"/>
          </w:tcPr>
          <w:p w14:paraId="39F5EE78" w14:textId="77777777"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2ACA3D6C"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Communities and Contexts</w:t>
            </w:r>
          </w:p>
        </w:tc>
      </w:tr>
      <w:tr w:rsidR="00242254" w:rsidRPr="00242254" w14:paraId="29B83B52" w14:textId="77777777" w:rsidTr="00280F52">
        <w:tc>
          <w:tcPr>
            <w:tcW w:w="567" w:type="dxa"/>
          </w:tcPr>
          <w:p w14:paraId="2DBC6079" w14:textId="77777777"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2ECDD6DA"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Leadership and Management</w:t>
            </w:r>
          </w:p>
        </w:tc>
      </w:tr>
      <w:tr w:rsidR="00242254" w:rsidRPr="00242254" w14:paraId="73DC4DE3" w14:textId="77777777" w:rsidTr="00280F52">
        <w:tc>
          <w:tcPr>
            <w:tcW w:w="567" w:type="dxa"/>
          </w:tcPr>
          <w:p w14:paraId="1BC86F44" w14:textId="77777777" w:rsidR="00242254" w:rsidRPr="00242254" w:rsidRDefault="00242254" w:rsidP="00B07E46">
            <w:pPr>
              <w:pStyle w:val="ListParagraph"/>
              <w:numPr>
                <w:ilvl w:val="0"/>
                <w:numId w:val="35"/>
              </w:numPr>
              <w:spacing w:before="60" w:after="60" w:line="240" w:lineRule="auto"/>
              <w:rPr>
                <w:rFonts w:cstheme="minorHAnsi"/>
                <w:sz w:val="24"/>
                <w:szCs w:val="24"/>
              </w:rPr>
            </w:pPr>
          </w:p>
        </w:tc>
        <w:tc>
          <w:tcPr>
            <w:tcW w:w="8505" w:type="dxa"/>
          </w:tcPr>
          <w:p w14:paraId="73613933" w14:textId="77777777" w:rsidR="00242254" w:rsidRPr="007B6D8C" w:rsidRDefault="00242254" w:rsidP="007B6D8C">
            <w:pPr>
              <w:pStyle w:val="ListParagraph"/>
              <w:numPr>
                <w:ilvl w:val="0"/>
                <w:numId w:val="36"/>
              </w:numPr>
              <w:spacing w:before="60" w:after="60"/>
              <w:rPr>
                <w:rFonts w:cstheme="minorHAnsi"/>
                <w:sz w:val="24"/>
                <w:szCs w:val="24"/>
              </w:rPr>
            </w:pPr>
            <w:r w:rsidRPr="007B6D8C">
              <w:rPr>
                <w:rFonts w:cstheme="minorHAnsi"/>
                <w:sz w:val="24"/>
                <w:szCs w:val="24"/>
              </w:rPr>
              <w:t>Professional and Ministerial Formation</w:t>
            </w:r>
          </w:p>
        </w:tc>
      </w:tr>
    </w:tbl>
    <w:p w14:paraId="145F11D7" w14:textId="2A177113" w:rsidR="00A61C2E" w:rsidRDefault="00A61C2E" w:rsidP="00B8193E">
      <w:pPr>
        <w:spacing w:before="0" w:after="0" w:line="240" w:lineRule="auto"/>
        <w:rPr>
          <w:sz w:val="24"/>
          <w:szCs w:val="24"/>
        </w:rPr>
      </w:pPr>
    </w:p>
    <w:p w14:paraId="4CF05C9B" w14:textId="700D6081" w:rsidR="00A61C2E" w:rsidRDefault="00A61C2E" w:rsidP="00A61C2E">
      <w:pPr>
        <w:pStyle w:val="MASubheading"/>
      </w:pPr>
      <w:bookmarkStart w:id="143" w:name="_Toc101778281"/>
      <w:r>
        <w:t>Completing your portfolio</w:t>
      </w:r>
      <w:bookmarkEnd w:id="143"/>
    </w:p>
    <w:p w14:paraId="23A7CB8C" w14:textId="7CDD2578" w:rsidR="00A61C2E" w:rsidRPr="00A61C2E" w:rsidRDefault="00A61C2E" w:rsidP="00A61C2E">
      <w:pPr>
        <w:rPr>
          <w:sz w:val="24"/>
          <w:szCs w:val="24"/>
        </w:rPr>
      </w:pPr>
      <w:r w:rsidRPr="5A89334D">
        <w:rPr>
          <w:sz w:val="24"/>
          <w:szCs w:val="24"/>
        </w:rPr>
        <w:t>The</w:t>
      </w:r>
      <w:r w:rsidR="02CCEB55" w:rsidRPr="5A89334D">
        <w:rPr>
          <w:sz w:val="24"/>
          <w:szCs w:val="24"/>
        </w:rPr>
        <w:t xml:space="preserve"> Level 4</w:t>
      </w:r>
      <w:r w:rsidRPr="5A89334D">
        <w:rPr>
          <w:sz w:val="24"/>
          <w:szCs w:val="24"/>
        </w:rPr>
        <w:t xml:space="preserve"> portfolio is completed in </w:t>
      </w:r>
      <w:r w:rsidR="1C704F7E" w:rsidRPr="5A89334D">
        <w:rPr>
          <w:sz w:val="24"/>
          <w:szCs w:val="24"/>
        </w:rPr>
        <w:t>two</w:t>
      </w:r>
      <w:r w:rsidR="3DDE2D99" w:rsidRPr="5A89334D">
        <w:rPr>
          <w:sz w:val="24"/>
          <w:szCs w:val="24"/>
        </w:rPr>
        <w:t xml:space="preserve"> sections</w:t>
      </w:r>
      <w:r w:rsidRPr="5A89334D">
        <w:rPr>
          <w:sz w:val="24"/>
          <w:szCs w:val="24"/>
        </w:rPr>
        <w:t xml:space="preserve"> – </w:t>
      </w:r>
      <w:r w:rsidR="21487541" w:rsidRPr="5A89334D">
        <w:rPr>
          <w:sz w:val="24"/>
          <w:szCs w:val="24"/>
        </w:rPr>
        <w:t>a</w:t>
      </w:r>
      <w:r w:rsidR="1171CDA5" w:rsidRPr="5A89334D">
        <w:rPr>
          <w:sz w:val="24"/>
          <w:szCs w:val="24"/>
        </w:rPr>
        <w:t xml:space="preserve"> Formative Portfolio in February and a Summative Portfolio in May </w:t>
      </w:r>
      <w:r w:rsidRPr="5A89334D">
        <w:rPr>
          <w:sz w:val="24"/>
          <w:szCs w:val="24"/>
        </w:rPr>
        <w:t xml:space="preserve">– but builds into a complete document which is presented at the end of Year 3 to your Line Manager and Practice Tutor as part of the </w:t>
      </w:r>
      <w:r w:rsidRPr="5A89334D">
        <w:rPr>
          <w:i/>
          <w:iCs/>
          <w:sz w:val="24"/>
          <w:szCs w:val="24"/>
        </w:rPr>
        <w:t xml:space="preserve">Leadership and Ministry </w:t>
      </w:r>
      <w:r w:rsidRPr="5A89334D">
        <w:rPr>
          <w:sz w:val="24"/>
          <w:szCs w:val="24"/>
        </w:rPr>
        <w:t>module assessment. This is the point where the summative decision about your professional competence will be made.</w:t>
      </w:r>
    </w:p>
    <w:p w14:paraId="5E6A5CFE" w14:textId="721A5063" w:rsidR="0092141C" w:rsidRPr="0092141C" w:rsidRDefault="0092141C" w:rsidP="0092141C">
      <w:pPr>
        <w:ind w:left="720"/>
        <w:rPr>
          <w:sz w:val="24"/>
          <w:szCs w:val="24"/>
        </w:rPr>
      </w:pPr>
      <w:r w:rsidRPr="5A89334D">
        <w:rPr>
          <w:b/>
          <w:bCs/>
          <w:sz w:val="24"/>
          <w:szCs w:val="24"/>
        </w:rPr>
        <w:t xml:space="preserve">Year 1 </w:t>
      </w:r>
      <w:r w:rsidRPr="5A89334D">
        <w:rPr>
          <w:sz w:val="24"/>
          <w:szCs w:val="24"/>
        </w:rPr>
        <w:t>–</w:t>
      </w:r>
      <w:r w:rsidRPr="5A89334D">
        <w:rPr>
          <w:b/>
          <w:bCs/>
          <w:sz w:val="24"/>
          <w:szCs w:val="24"/>
        </w:rPr>
        <w:t xml:space="preserve"> </w:t>
      </w:r>
      <w:r w:rsidR="5172B268" w:rsidRPr="5A89334D">
        <w:rPr>
          <w:sz w:val="24"/>
          <w:szCs w:val="24"/>
        </w:rPr>
        <w:t>Exploring Pathways</w:t>
      </w:r>
      <w:r>
        <w:br/>
      </w:r>
      <w:r w:rsidR="1C40FD13" w:rsidRPr="5A89334D">
        <w:rPr>
          <w:b/>
          <w:bCs/>
          <w:sz w:val="24"/>
          <w:szCs w:val="24"/>
        </w:rPr>
        <w:t>Year 2</w:t>
      </w:r>
      <w:r w:rsidR="1C40FD13" w:rsidRPr="5A89334D">
        <w:rPr>
          <w:sz w:val="24"/>
          <w:szCs w:val="24"/>
        </w:rPr>
        <w:t xml:space="preserve"> – </w:t>
      </w:r>
      <w:r w:rsidRPr="5A89334D">
        <w:rPr>
          <w:sz w:val="24"/>
          <w:szCs w:val="24"/>
        </w:rPr>
        <w:t>Competencies 1-3</w:t>
      </w:r>
      <w:r>
        <w:br/>
      </w:r>
      <w:r w:rsidRPr="5A89334D">
        <w:rPr>
          <w:b/>
          <w:bCs/>
          <w:sz w:val="24"/>
          <w:szCs w:val="24"/>
        </w:rPr>
        <w:t xml:space="preserve">Year </w:t>
      </w:r>
      <w:r w:rsidR="46A883D8" w:rsidRPr="5A89334D">
        <w:rPr>
          <w:b/>
          <w:bCs/>
          <w:sz w:val="24"/>
          <w:szCs w:val="24"/>
        </w:rPr>
        <w:t>3</w:t>
      </w:r>
      <w:r w:rsidRPr="5A89334D">
        <w:rPr>
          <w:b/>
          <w:bCs/>
          <w:sz w:val="24"/>
          <w:szCs w:val="24"/>
        </w:rPr>
        <w:t xml:space="preserve"> </w:t>
      </w:r>
      <w:r w:rsidRPr="5A89334D">
        <w:rPr>
          <w:sz w:val="24"/>
          <w:szCs w:val="24"/>
        </w:rPr>
        <w:t>– Competencies 4-6</w:t>
      </w:r>
    </w:p>
    <w:p w14:paraId="4C7C3A42" w14:textId="5E032E0D" w:rsidR="00A61C2E" w:rsidRPr="00A61C2E" w:rsidRDefault="00A61C2E" w:rsidP="00A61C2E">
      <w:pPr>
        <w:rPr>
          <w:sz w:val="24"/>
          <w:szCs w:val="24"/>
        </w:rPr>
      </w:pPr>
      <w:r w:rsidRPr="00A61C2E">
        <w:rPr>
          <w:sz w:val="24"/>
          <w:szCs w:val="24"/>
        </w:rPr>
        <w:t xml:space="preserve">Guidance on completing the portfolio will be given in Formation Groups at </w:t>
      </w:r>
      <w:r w:rsidR="003E0240">
        <w:rPr>
          <w:sz w:val="24"/>
          <w:szCs w:val="24"/>
        </w:rPr>
        <w:t>C</w:t>
      </w:r>
      <w:r w:rsidRPr="00A61C2E">
        <w:rPr>
          <w:sz w:val="24"/>
          <w:szCs w:val="24"/>
        </w:rPr>
        <w:t>ollege and with support from your Practice Tutor who will encourage your professional development. Draft work should be sent to the PT at least 48 hours (two working days) before your meeting giving time for them to add comments before you meet, and you should normally improve or add to your work following reflective discussions.</w:t>
      </w:r>
    </w:p>
    <w:p w14:paraId="54D3C2ED" w14:textId="77777777" w:rsidR="00A61C2E" w:rsidRPr="00A61C2E" w:rsidRDefault="00A61C2E" w:rsidP="00A61C2E">
      <w:pPr>
        <w:rPr>
          <w:sz w:val="24"/>
          <w:szCs w:val="24"/>
        </w:rPr>
      </w:pPr>
      <w:r w:rsidRPr="00A61C2E">
        <w:rPr>
          <w:sz w:val="24"/>
          <w:szCs w:val="24"/>
        </w:rPr>
        <w:t>Practice Tutors will make a judgement on your professional competence, but not award an academic mark. The Portfolio is graded as follows:</w:t>
      </w:r>
    </w:p>
    <w:p w14:paraId="5AE9ECD7" w14:textId="77777777" w:rsidR="00A61C2E" w:rsidRPr="00A61C2E" w:rsidRDefault="00A61C2E" w:rsidP="00A61C2E">
      <w:pPr>
        <w:spacing w:before="0" w:after="160" w:line="259" w:lineRule="auto"/>
        <w:ind w:left="720"/>
        <w:rPr>
          <w:sz w:val="24"/>
          <w:szCs w:val="24"/>
        </w:rPr>
      </w:pPr>
      <w:r w:rsidRPr="00A61C2E">
        <w:rPr>
          <w:b/>
          <w:bCs/>
          <w:sz w:val="24"/>
          <w:szCs w:val="24"/>
        </w:rPr>
        <w:t>Satisfactory</w:t>
      </w:r>
      <w:r w:rsidRPr="00A61C2E">
        <w:rPr>
          <w:sz w:val="24"/>
          <w:szCs w:val="24"/>
        </w:rPr>
        <w:t xml:space="preserve"> – The student’s work is satisfactory and currently on target to demonstrate full competency by the end of the course.</w:t>
      </w:r>
    </w:p>
    <w:p w14:paraId="5B2FDFC7" w14:textId="77777777" w:rsidR="00A61C2E" w:rsidRPr="00A61C2E" w:rsidRDefault="00A61C2E" w:rsidP="00A61C2E">
      <w:pPr>
        <w:spacing w:before="0" w:after="160" w:line="259" w:lineRule="auto"/>
        <w:ind w:left="720"/>
        <w:rPr>
          <w:sz w:val="24"/>
          <w:szCs w:val="24"/>
        </w:rPr>
      </w:pPr>
      <w:r w:rsidRPr="00A61C2E">
        <w:rPr>
          <w:b/>
          <w:bCs/>
          <w:sz w:val="24"/>
          <w:szCs w:val="24"/>
        </w:rPr>
        <w:lastRenderedPageBreak/>
        <w:t>Unsatisfactory</w:t>
      </w:r>
      <w:r w:rsidRPr="00A61C2E">
        <w:rPr>
          <w:sz w:val="24"/>
          <w:szCs w:val="24"/>
        </w:rPr>
        <w:t xml:space="preserve"> – The student’s work is unsatisfactory and currently not on target to demonstrate full competency by the end of the course.</w:t>
      </w:r>
    </w:p>
    <w:p w14:paraId="56A8AFCE" w14:textId="77777777" w:rsidR="00A61C2E" w:rsidRPr="00A61C2E" w:rsidRDefault="00A61C2E" w:rsidP="00A61C2E">
      <w:pPr>
        <w:rPr>
          <w:sz w:val="24"/>
          <w:szCs w:val="24"/>
        </w:rPr>
      </w:pPr>
      <w:r w:rsidRPr="00A61C2E">
        <w:rPr>
          <w:sz w:val="24"/>
          <w:szCs w:val="24"/>
        </w:rPr>
        <w:t xml:space="preserve">Students have the opportunity to improve work graded as unsatisfactory before the end of the course. </w:t>
      </w:r>
    </w:p>
    <w:p w14:paraId="2F823314" w14:textId="3A81EAA7" w:rsidR="5A89334D" w:rsidRDefault="00A61C2E">
      <w:pPr>
        <w:rPr>
          <w:sz w:val="24"/>
          <w:szCs w:val="24"/>
        </w:rPr>
      </w:pPr>
      <w:r w:rsidRPr="5A89334D">
        <w:rPr>
          <w:sz w:val="24"/>
          <w:szCs w:val="24"/>
        </w:rPr>
        <w:t xml:space="preserve">See section </w:t>
      </w:r>
      <w:r w:rsidR="6063A991" w:rsidRPr="5A89334D">
        <w:rPr>
          <w:sz w:val="24"/>
          <w:szCs w:val="24"/>
        </w:rPr>
        <w:t>2</w:t>
      </w:r>
      <w:r w:rsidRPr="5A89334D">
        <w:rPr>
          <w:sz w:val="24"/>
          <w:szCs w:val="24"/>
        </w:rPr>
        <w:t>.3</w:t>
      </w:r>
      <w:r w:rsidR="4BFF16D0" w:rsidRPr="5A89334D">
        <w:rPr>
          <w:sz w:val="24"/>
          <w:szCs w:val="24"/>
        </w:rPr>
        <w:t xml:space="preserve"> ‘Assessment Decisions’ </w:t>
      </w:r>
      <w:r w:rsidRPr="5A89334D">
        <w:rPr>
          <w:sz w:val="24"/>
          <w:szCs w:val="24"/>
        </w:rPr>
        <w:t>for further details</w:t>
      </w:r>
    </w:p>
    <w:p w14:paraId="2513D639" w14:textId="77777777" w:rsidR="001A5359" w:rsidRDefault="001A5359"/>
    <w:p w14:paraId="5F000916" w14:textId="77777777" w:rsidR="00A61C2E" w:rsidRPr="00A773E8" w:rsidRDefault="00A61C2E" w:rsidP="00A61C2E">
      <w:pPr>
        <w:pStyle w:val="MASubheading"/>
      </w:pPr>
      <w:bookmarkStart w:id="144" w:name="_Toc101778282"/>
      <w:r w:rsidRPr="00A773E8">
        <w:t>Presentation of Portfolios</w:t>
      </w:r>
      <w:bookmarkEnd w:id="144"/>
    </w:p>
    <w:p w14:paraId="1F6989C7" w14:textId="77777777" w:rsidR="00A61C2E" w:rsidRDefault="00A61C2E" w:rsidP="00A61C2E">
      <w:pPr>
        <w:jc w:val="center"/>
      </w:pPr>
    </w:p>
    <w:p w14:paraId="2ED769A4" w14:textId="081048B9" w:rsidR="00A61C2E" w:rsidRDefault="00A61C2E" w:rsidP="00A61C2E">
      <w:pPr>
        <w:jc w:val="center"/>
      </w:pPr>
      <w:r>
        <w:t xml:space="preserve">***Details on submitting the portfolio will be </w:t>
      </w:r>
      <w:r w:rsidR="00F3171B">
        <w:t>provided during the first term.</w:t>
      </w:r>
    </w:p>
    <w:p w14:paraId="5E6666E2" w14:textId="632F05F9" w:rsidR="00A61C2E" w:rsidRDefault="00A61C2E" w:rsidP="5A89334D">
      <w:pPr>
        <w:rPr>
          <w:b/>
          <w:bCs/>
        </w:rPr>
      </w:pPr>
      <w:r w:rsidRPr="5A89334D">
        <w:rPr>
          <w:b/>
          <w:bCs/>
        </w:rPr>
        <w:br w:type="page"/>
      </w:r>
    </w:p>
    <w:p w14:paraId="041C8D01" w14:textId="0CB34599" w:rsidR="17638B1E" w:rsidRDefault="6BEFBA61" w:rsidP="5A89334D">
      <w:pPr>
        <w:spacing w:line="257" w:lineRule="auto"/>
      </w:pPr>
      <w:r w:rsidRPr="5CEC2DC6">
        <w:rPr>
          <w:rFonts w:ascii="Calibri" w:eastAsia="Calibri" w:hAnsi="Calibri" w:cs="Calibri"/>
          <w:b/>
          <w:bCs/>
          <w:sz w:val="24"/>
          <w:szCs w:val="24"/>
        </w:rPr>
        <w:lastRenderedPageBreak/>
        <w:t>Year One Practice Portfolio</w:t>
      </w:r>
    </w:p>
    <w:tbl>
      <w:tblPr>
        <w:tblW w:w="0" w:type="auto"/>
        <w:tblLayout w:type="fixed"/>
        <w:tblLook w:val="04A0" w:firstRow="1" w:lastRow="0" w:firstColumn="1" w:lastColumn="0" w:noHBand="0" w:noVBand="1"/>
      </w:tblPr>
      <w:tblGrid>
        <w:gridCol w:w="600"/>
        <w:gridCol w:w="8415"/>
      </w:tblGrid>
      <w:tr w:rsidR="5A89334D" w14:paraId="10642C86" w14:textId="77777777" w:rsidTr="5CEC2DC6">
        <w:tc>
          <w:tcPr>
            <w:tcW w:w="9015" w:type="dxa"/>
            <w:gridSpan w:val="2"/>
            <w:tcBorders>
              <w:top w:val="single" w:sz="8" w:space="0" w:color="auto"/>
              <w:left w:val="single" w:sz="8" w:space="0" w:color="auto"/>
              <w:bottom w:val="single" w:sz="8" w:space="0" w:color="auto"/>
              <w:right w:val="single" w:sz="8" w:space="0" w:color="auto"/>
            </w:tcBorders>
          </w:tcPr>
          <w:p w14:paraId="3EE5496F" w14:textId="28EAAF2D" w:rsidR="5A89334D" w:rsidRDefault="11D0DE8B">
            <w:r w:rsidRPr="5CEC2DC6">
              <w:rPr>
                <w:rFonts w:ascii="Calibri" w:eastAsia="Calibri" w:hAnsi="Calibri" w:cs="Calibri"/>
                <w:b/>
                <w:bCs/>
                <w:sz w:val="24"/>
                <w:szCs w:val="24"/>
              </w:rPr>
              <w:t>Formative Portfolio (Spring Submission, 18</w:t>
            </w:r>
            <w:r w:rsidRPr="5CEC2DC6">
              <w:rPr>
                <w:rFonts w:ascii="Calibri" w:eastAsia="Calibri" w:hAnsi="Calibri" w:cs="Calibri"/>
                <w:b/>
                <w:bCs/>
                <w:sz w:val="24"/>
                <w:szCs w:val="24"/>
                <w:vertAlign w:val="superscript"/>
              </w:rPr>
              <w:t>th</w:t>
            </w:r>
            <w:r w:rsidRPr="5CEC2DC6">
              <w:rPr>
                <w:rFonts w:ascii="Calibri" w:eastAsia="Calibri" w:hAnsi="Calibri" w:cs="Calibri"/>
                <w:b/>
                <w:bCs/>
                <w:sz w:val="24"/>
                <w:szCs w:val="24"/>
              </w:rPr>
              <w:t xml:space="preserve"> February, 2022)</w:t>
            </w:r>
            <w:r w:rsidRPr="5CEC2DC6">
              <w:rPr>
                <w:rFonts w:ascii="Calibri" w:eastAsia="Calibri" w:hAnsi="Calibri" w:cs="Calibri"/>
                <w:sz w:val="24"/>
                <w:szCs w:val="24"/>
              </w:rPr>
              <w:t xml:space="preserve"> </w:t>
            </w:r>
          </w:p>
        </w:tc>
      </w:tr>
      <w:tr w:rsidR="5A89334D" w14:paraId="375F5157" w14:textId="77777777" w:rsidTr="5CEC2DC6">
        <w:tc>
          <w:tcPr>
            <w:tcW w:w="600" w:type="dxa"/>
            <w:tcBorders>
              <w:top w:val="single" w:sz="8" w:space="0" w:color="auto"/>
              <w:left w:val="single" w:sz="8" w:space="0" w:color="auto"/>
              <w:bottom w:val="single" w:sz="8" w:space="0" w:color="auto"/>
              <w:right w:val="single" w:sz="8" w:space="0" w:color="auto"/>
            </w:tcBorders>
          </w:tcPr>
          <w:p w14:paraId="38DFEB9D" w14:textId="7F8F33E9" w:rsidR="5A89334D" w:rsidRDefault="11D0DE8B">
            <w:r w:rsidRPr="5CEC2DC6">
              <w:rPr>
                <w:rFonts w:ascii="Calibri" w:eastAsia="Calibri" w:hAnsi="Calibri" w:cs="Calibri"/>
                <w:b/>
                <w:bCs/>
                <w:sz w:val="24"/>
                <w:szCs w:val="24"/>
              </w:rPr>
              <w:t>1.1</w:t>
            </w:r>
            <w:r w:rsidRPr="5CEC2DC6">
              <w:rPr>
                <w:rFonts w:ascii="Calibri" w:eastAsia="Calibri" w:hAnsi="Calibri" w:cs="Calibri"/>
                <w:sz w:val="24"/>
                <w:szCs w:val="24"/>
              </w:rPr>
              <w:t xml:space="preserve"> </w:t>
            </w:r>
          </w:p>
        </w:tc>
        <w:tc>
          <w:tcPr>
            <w:tcW w:w="8415" w:type="dxa"/>
            <w:tcBorders>
              <w:top w:val="nil"/>
              <w:left w:val="single" w:sz="8" w:space="0" w:color="auto"/>
              <w:bottom w:val="single" w:sz="8" w:space="0" w:color="auto"/>
              <w:right w:val="single" w:sz="8" w:space="0" w:color="auto"/>
            </w:tcBorders>
          </w:tcPr>
          <w:p w14:paraId="1D070DB8" w14:textId="766104BB" w:rsidR="5A89334D" w:rsidRDefault="11D0DE8B">
            <w:r w:rsidRPr="5CEC2DC6">
              <w:rPr>
                <w:rFonts w:ascii="Calibri" w:eastAsia="Calibri" w:hAnsi="Calibri" w:cs="Calibri"/>
                <w:b/>
                <w:bCs/>
                <w:sz w:val="24"/>
                <w:szCs w:val="24"/>
              </w:rPr>
              <w:t xml:space="preserve">Observation 1 - </w:t>
            </w:r>
            <w:r w:rsidRPr="5CEC2DC6">
              <w:rPr>
                <w:rFonts w:ascii="Calibri" w:eastAsia="Calibri" w:hAnsi="Calibri" w:cs="Calibri"/>
                <w:sz w:val="24"/>
                <w:szCs w:val="24"/>
              </w:rPr>
              <w:t xml:space="preserve">an observation on your ability to work as part of a team in the context of your Practice Agency, which your Line Manager will observe.  </w:t>
            </w:r>
          </w:p>
          <w:p w14:paraId="746800B0" w14:textId="584FA859" w:rsidR="5A89334D" w:rsidRDefault="11D0DE8B">
            <w:r w:rsidRPr="5CEC2DC6">
              <w:rPr>
                <w:rFonts w:ascii="Calibri" w:eastAsia="Calibri" w:hAnsi="Calibri" w:cs="Calibri"/>
                <w:sz w:val="24"/>
                <w:szCs w:val="24"/>
              </w:rPr>
              <w:t xml:space="preserve">Discuss the session plan and evaluation with your Line Manager.  </w:t>
            </w:r>
          </w:p>
          <w:p w14:paraId="5EBB6A8F" w14:textId="281701C0" w:rsidR="5A89334D" w:rsidRDefault="11D0DE8B">
            <w:r w:rsidRPr="5CEC2DC6">
              <w:rPr>
                <w:rFonts w:ascii="Calibri" w:eastAsia="Calibri" w:hAnsi="Calibri" w:cs="Calibri"/>
                <w:sz w:val="24"/>
                <w:szCs w:val="24"/>
              </w:rPr>
              <w:t>Any session plan, materials and evaluation that you might use, as well as the observation report should be included as evidence.  Where session plans are not contextually appropriate, you may discuss alternative forms of evidence with your practice tutor. This may, for example, include a recorded reflective dialogue on an interaction.</w:t>
            </w:r>
            <w:hyperlink r:id="rId18" w:anchor="_ftn1">
              <w:r w:rsidRPr="5CEC2DC6">
                <w:rPr>
                  <w:rStyle w:val="Hyperlink"/>
                  <w:sz w:val="24"/>
                  <w:szCs w:val="24"/>
                  <w:vertAlign w:val="superscript"/>
                </w:rPr>
                <w:t>[1]</w:t>
              </w:r>
            </w:hyperlink>
          </w:p>
        </w:tc>
      </w:tr>
      <w:tr w:rsidR="5A89334D" w14:paraId="3D7A3335" w14:textId="77777777" w:rsidTr="5CEC2DC6">
        <w:tc>
          <w:tcPr>
            <w:tcW w:w="600" w:type="dxa"/>
            <w:tcBorders>
              <w:top w:val="single" w:sz="8" w:space="0" w:color="auto"/>
              <w:left w:val="single" w:sz="8" w:space="0" w:color="auto"/>
              <w:bottom w:val="single" w:sz="8" w:space="0" w:color="auto"/>
              <w:right w:val="single" w:sz="8" w:space="0" w:color="auto"/>
            </w:tcBorders>
          </w:tcPr>
          <w:p w14:paraId="7F7BBB36" w14:textId="30E2E426" w:rsidR="5A89334D" w:rsidRDefault="11D0DE8B">
            <w:r w:rsidRPr="5CEC2DC6">
              <w:rPr>
                <w:rFonts w:ascii="Calibri" w:eastAsia="Calibri" w:hAnsi="Calibri" w:cs="Calibri"/>
                <w:b/>
                <w:bCs/>
                <w:sz w:val="24"/>
                <w:szCs w:val="24"/>
              </w:rPr>
              <w:t>1.2</w:t>
            </w:r>
          </w:p>
        </w:tc>
        <w:tc>
          <w:tcPr>
            <w:tcW w:w="8415" w:type="dxa"/>
            <w:tcBorders>
              <w:top w:val="single" w:sz="8" w:space="0" w:color="auto"/>
              <w:left w:val="single" w:sz="8" w:space="0" w:color="auto"/>
              <w:bottom w:val="single" w:sz="8" w:space="0" w:color="auto"/>
              <w:right w:val="single" w:sz="8" w:space="0" w:color="auto"/>
            </w:tcBorders>
          </w:tcPr>
          <w:p w14:paraId="6BBD5C24" w14:textId="409D8D87" w:rsidR="5A89334D" w:rsidRDefault="11D0DE8B">
            <w:r w:rsidRPr="5CEC2DC6">
              <w:rPr>
                <w:rFonts w:ascii="Calibri" w:eastAsia="Calibri" w:hAnsi="Calibri" w:cs="Calibri"/>
                <w:b/>
                <w:bCs/>
                <w:sz w:val="24"/>
                <w:szCs w:val="24"/>
              </w:rPr>
              <w:t xml:space="preserve">Evidence of Practice </w:t>
            </w:r>
            <w:r w:rsidRPr="5CEC2DC6">
              <w:rPr>
                <w:rFonts w:ascii="Calibri" w:eastAsia="Calibri" w:hAnsi="Calibri" w:cs="Calibri"/>
                <w:sz w:val="24"/>
                <w:szCs w:val="24"/>
              </w:rPr>
              <w:t xml:space="preserve">Gather a variety of artefacts which actively evidence your practice and its development. For example, this can include: notes from a talk you gave, a PowerPoint, photos of activities appropriate to your context or testimony on your practice, reflective practice log. Should the context of your practice not enable these, you might include reflections on different interactions with people with whom you work, or an alternative as agreed with your practice tutor. </w:t>
            </w:r>
            <w:hyperlink r:id="rId19" w:anchor="_ftn2">
              <w:r w:rsidRPr="5CEC2DC6">
                <w:rPr>
                  <w:rStyle w:val="Hyperlink"/>
                  <w:sz w:val="24"/>
                  <w:szCs w:val="24"/>
                  <w:vertAlign w:val="superscript"/>
                </w:rPr>
                <w:t>[2]</w:t>
              </w:r>
            </w:hyperlink>
          </w:p>
          <w:p w14:paraId="53FE711D" w14:textId="1306925F" w:rsidR="5A89334D" w:rsidRDefault="11D0DE8B">
            <w:r w:rsidRPr="5CEC2DC6">
              <w:rPr>
                <w:rFonts w:ascii="Calibri" w:eastAsia="Calibri" w:hAnsi="Calibri" w:cs="Calibri"/>
                <w:b/>
                <w:bCs/>
                <w:sz w:val="24"/>
                <w:szCs w:val="24"/>
              </w:rPr>
              <w:t xml:space="preserve"> </w:t>
            </w:r>
          </w:p>
        </w:tc>
      </w:tr>
      <w:tr w:rsidR="5A89334D" w14:paraId="605995D5" w14:textId="77777777" w:rsidTr="5CEC2DC6">
        <w:tc>
          <w:tcPr>
            <w:tcW w:w="600" w:type="dxa"/>
            <w:tcBorders>
              <w:top w:val="single" w:sz="8" w:space="0" w:color="auto"/>
              <w:left w:val="single" w:sz="8" w:space="0" w:color="auto"/>
              <w:bottom w:val="single" w:sz="8" w:space="0" w:color="auto"/>
              <w:right w:val="single" w:sz="8" w:space="0" w:color="auto"/>
            </w:tcBorders>
          </w:tcPr>
          <w:p w14:paraId="5BB565B3" w14:textId="09B574BB" w:rsidR="5A89334D" w:rsidRDefault="11D0DE8B">
            <w:r w:rsidRPr="5CEC2DC6">
              <w:rPr>
                <w:rFonts w:ascii="Calibri" w:eastAsia="Calibri" w:hAnsi="Calibri" w:cs="Calibri"/>
                <w:b/>
                <w:bCs/>
                <w:sz w:val="24"/>
                <w:szCs w:val="24"/>
              </w:rPr>
              <w:t>1.3</w:t>
            </w:r>
          </w:p>
        </w:tc>
        <w:tc>
          <w:tcPr>
            <w:tcW w:w="8415" w:type="dxa"/>
            <w:tcBorders>
              <w:top w:val="single" w:sz="8" w:space="0" w:color="auto"/>
              <w:left w:val="single" w:sz="8" w:space="0" w:color="auto"/>
              <w:bottom w:val="single" w:sz="8" w:space="0" w:color="auto"/>
              <w:right w:val="single" w:sz="8" w:space="0" w:color="auto"/>
            </w:tcBorders>
          </w:tcPr>
          <w:p w14:paraId="724FC38E" w14:textId="618473CF" w:rsidR="5A89334D" w:rsidRDefault="11D0DE8B">
            <w:r w:rsidRPr="5CEC2DC6">
              <w:rPr>
                <w:rFonts w:ascii="Calibri" w:eastAsia="Calibri" w:hAnsi="Calibri" w:cs="Calibri"/>
                <w:sz w:val="24"/>
                <w:szCs w:val="24"/>
              </w:rPr>
              <w:t xml:space="preserve">Two entries from a reflective diary, session recording log, blog or vlog exploring different chosen elements of your practice. For example: </w:t>
            </w:r>
          </w:p>
          <w:p w14:paraId="1C3B11EE" w14:textId="5964F020" w:rsidR="5A89334D" w:rsidRDefault="11D0DE8B" w:rsidP="6A0E1426">
            <w:pPr>
              <w:pStyle w:val="ListParagraph"/>
              <w:numPr>
                <w:ilvl w:val="0"/>
                <w:numId w:val="23"/>
              </w:numPr>
              <w:rPr>
                <w:sz w:val="24"/>
                <w:szCs w:val="24"/>
              </w:rPr>
            </w:pPr>
            <w:r w:rsidRPr="5CEC2DC6">
              <w:rPr>
                <w:sz w:val="24"/>
                <w:szCs w:val="24"/>
              </w:rPr>
              <w:t>An activity or session you led</w:t>
            </w:r>
          </w:p>
          <w:p w14:paraId="0DD17CD6" w14:textId="1CAEBA8C" w:rsidR="5A89334D" w:rsidRDefault="11D0DE8B" w:rsidP="6A0E1426">
            <w:pPr>
              <w:pStyle w:val="ListParagraph"/>
              <w:numPr>
                <w:ilvl w:val="0"/>
                <w:numId w:val="23"/>
              </w:numPr>
              <w:rPr>
                <w:sz w:val="24"/>
                <w:szCs w:val="24"/>
              </w:rPr>
            </w:pPr>
            <w:r w:rsidRPr="5CEC2DC6">
              <w:rPr>
                <w:sz w:val="24"/>
                <w:szCs w:val="24"/>
              </w:rPr>
              <w:t>A relationship with one of your colleagues</w:t>
            </w:r>
          </w:p>
          <w:p w14:paraId="626E623A" w14:textId="729A5FDC" w:rsidR="5A89334D" w:rsidRDefault="11D0DE8B" w:rsidP="6A0E1426">
            <w:pPr>
              <w:pStyle w:val="ListParagraph"/>
              <w:numPr>
                <w:ilvl w:val="0"/>
                <w:numId w:val="23"/>
              </w:numPr>
              <w:rPr>
                <w:sz w:val="24"/>
                <w:szCs w:val="24"/>
              </w:rPr>
            </w:pPr>
            <w:r w:rsidRPr="5CEC2DC6">
              <w:rPr>
                <w:sz w:val="24"/>
                <w:szCs w:val="24"/>
              </w:rPr>
              <w:t xml:space="preserve">A piece of theory </w:t>
            </w:r>
            <w:r w:rsidRPr="5CEC2DC6">
              <w:rPr>
                <w:rFonts w:ascii="Times New Roman" w:eastAsia="Times New Roman" w:hAnsi="Times New Roman" w:cs="Times New Roman"/>
                <w:sz w:val="24"/>
                <w:szCs w:val="24"/>
              </w:rPr>
              <w:t xml:space="preserve">or theology </w:t>
            </w:r>
            <w:r w:rsidRPr="5CEC2DC6">
              <w:rPr>
                <w:sz w:val="24"/>
                <w:szCs w:val="24"/>
              </w:rPr>
              <w:t>you have engaged with in practice</w:t>
            </w:r>
          </w:p>
          <w:p w14:paraId="4590F21A" w14:textId="1811273D" w:rsidR="5A89334D" w:rsidRDefault="11D0DE8B" w:rsidP="6A0E1426">
            <w:pPr>
              <w:pStyle w:val="ListParagraph"/>
              <w:numPr>
                <w:ilvl w:val="0"/>
                <w:numId w:val="23"/>
              </w:numPr>
              <w:rPr>
                <w:sz w:val="24"/>
                <w:szCs w:val="24"/>
              </w:rPr>
            </w:pPr>
            <w:r w:rsidRPr="5CEC2DC6">
              <w:rPr>
                <w:sz w:val="24"/>
                <w:szCs w:val="24"/>
              </w:rPr>
              <w:t>A critical incident</w:t>
            </w:r>
          </w:p>
          <w:p w14:paraId="6874572A" w14:textId="6B57CB57" w:rsidR="5A89334D" w:rsidRDefault="11D0DE8B" w:rsidP="6A0E1426">
            <w:pPr>
              <w:pStyle w:val="ListParagraph"/>
              <w:numPr>
                <w:ilvl w:val="0"/>
                <w:numId w:val="23"/>
              </w:numPr>
              <w:rPr>
                <w:sz w:val="24"/>
                <w:szCs w:val="24"/>
              </w:rPr>
            </w:pPr>
            <w:r w:rsidRPr="5CEC2DC6">
              <w:rPr>
                <w:sz w:val="24"/>
                <w:szCs w:val="24"/>
              </w:rPr>
              <w:t>A comparison of your values with those of the agency where you are working.</w:t>
            </w:r>
          </w:p>
          <w:p w14:paraId="5FB51553" w14:textId="560B3118" w:rsidR="5A89334D" w:rsidRDefault="11D0DE8B">
            <w:r w:rsidRPr="5CEC2DC6">
              <w:rPr>
                <w:rFonts w:ascii="Calibri" w:eastAsia="Calibri" w:hAnsi="Calibri" w:cs="Calibri"/>
                <w:b/>
                <w:bCs/>
                <w:sz w:val="24"/>
                <w:szCs w:val="24"/>
              </w:rPr>
              <w:t xml:space="preserve"> </w:t>
            </w:r>
          </w:p>
        </w:tc>
      </w:tr>
      <w:tr w:rsidR="5A89334D" w14:paraId="6F844F65" w14:textId="77777777" w:rsidTr="5CEC2DC6">
        <w:tc>
          <w:tcPr>
            <w:tcW w:w="600" w:type="dxa"/>
            <w:tcBorders>
              <w:top w:val="single" w:sz="8" w:space="0" w:color="auto"/>
              <w:left w:val="single" w:sz="8" w:space="0" w:color="auto"/>
              <w:bottom w:val="single" w:sz="8" w:space="0" w:color="auto"/>
              <w:right w:val="single" w:sz="8" w:space="0" w:color="auto"/>
            </w:tcBorders>
          </w:tcPr>
          <w:p w14:paraId="221D2943" w14:textId="3FFEDA16" w:rsidR="5A89334D" w:rsidRDefault="11D0DE8B">
            <w:r w:rsidRPr="5CEC2DC6">
              <w:rPr>
                <w:rFonts w:ascii="Calibri" w:eastAsia="Calibri" w:hAnsi="Calibri" w:cs="Calibri"/>
                <w:b/>
                <w:bCs/>
                <w:sz w:val="24"/>
                <w:szCs w:val="24"/>
              </w:rPr>
              <w:t>1.4</w:t>
            </w:r>
          </w:p>
        </w:tc>
        <w:tc>
          <w:tcPr>
            <w:tcW w:w="8415" w:type="dxa"/>
            <w:tcBorders>
              <w:top w:val="single" w:sz="8" w:space="0" w:color="auto"/>
              <w:left w:val="single" w:sz="8" w:space="0" w:color="auto"/>
              <w:bottom w:val="single" w:sz="8" w:space="0" w:color="auto"/>
              <w:right w:val="single" w:sz="8" w:space="0" w:color="auto"/>
            </w:tcBorders>
          </w:tcPr>
          <w:p w14:paraId="2DB22B99" w14:textId="00D7DB29" w:rsidR="5A89334D" w:rsidRDefault="11D0DE8B">
            <w:r w:rsidRPr="5CEC2DC6">
              <w:rPr>
                <w:rFonts w:ascii="Calibri" w:eastAsia="Calibri" w:hAnsi="Calibri" w:cs="Calibri"/>
                <w:sz w:val="24"/>
                <w:szCs w:val="24"/>
              </w:rPr>
              <w:t xml:space="preserve">Mid-year assessments: </w:t>
            </w:r>
          </w:p>
          <w:p w14:paraId="02278807" w14:textId="2A0B47D6" w:rsidR="5A89334D" w:rsidRDefault="11D0DE8B" w:rsidP="6A0E1426">
            <w:pPr>
              <w:pStyle w:val="ListParagraph"/>
              <w:numPr>
                <w:ilvl w:val="0"/>
                <w:numId w:val="5"/>
              </w:numPr>
              <w:rPr>
                <w:sz w:val="24"/>
                <w:szCs w:val="24"/>
              </w:rPr>
            </w:pPr>
            <w:r w:rsidRPr="5CEC2DC6">
              <w:rPr>
                <w:sz w:val="24"/>
                <w:szCs w:val="24"/>
              </w:rPr>
              <w:t xml:space="preserve">Self-assessment </w:t>
            </w:r>
          </w:p>
          <w:p w14:paraId="44477756" w14:textId="01D9EBC0" w:rsidR="5A89334D" w:rsidRDefault="11D0DE8B" w:rsidP="6A0E1426">
            <w:pPr>
              <w:pStyle w:val="ListParagraph"/>
              <w:numPr>
                <w:ilvl w:val="0"/>
                <w:numId w:val="5"/>
              </w:numPr>
              <w:rPr>
                <w:sz w:val="24"/>
                <w:szCs w:val="24"/>
              </w:rPr>
            </w:pPr>
            <w:r w:rsidRPr="5CEC2DC6">
              <w:rPr>
                <w:sz w:val="24"/>
                <w:szCs w:val="24"/>
              </w:rPr>
              <w:t>M</w:t>
            </w:r>
            <w:r w:rsidR="00F40695">
              <w:rPr>
                <w:sz w:val="24"/>
                <w:szCs w:val="24"/>
              </w:rPr>
              <w:t>ain Practice Agency</w:t>
            </w:r>
            <w:r w:rsidRPr="5CEC2DC6">
              <w:rPr>
                <w:sz w:val="24"/>
                <w:szCs w:val="24"/>
              </w:rPr>
              <w:t xml:space="preserve"> Line Manager’s Assessment </w:t>
            </w:r>
          </w:p>
          <w:p w14:paraId="193343D0" w14:textId="73B62DEF" w:rsidR="5A89334D" w:rsidRDefault="11D0DE8B" w:rsidP="6A0E1426">
            <w:pPr>
              <w:pStyle w:val="ListParagraph"/>
              <w:numPr>
                <w:ilvl w:val="0"/>
                <w:numId w:val="5"/>
              </w:numPr>
              <w:rPr>
                <w:sz w:val="24"/>
                <w:szCs w:val="24"/>
              </w:rPr>
            </w:pPr>
            <w:r w:rsidRPr="5CEC2DC6">
              <w:rPr>
                <w:sz w:val="24"/>
                <w:szCs w:val="24"/>
              </w:rPr>
              <w:lastRenderedPageBreak/>
              <w:t xml:space="preserve">Practice Tutor’s Assessment </w:t>
            </w:r>
          </w:p>
        </w:tc>
      </w:tr>
      <w:tr w:rsidR="5A89334D" w14:paraId="1FDED020" w14:textId="77777777" w:rsidTr="5CEC2DC6">
        <w:tc>
          <w:tcPr>
            <w:tcW w:w="600" w:type="dxa"/>
            <w:tcBorders>
              <w:top w:val="single" w:sz="8" w:space="0" w:color="auto"/>
              <w:left w:val="single" w:sz="8" w:space="0" w:color="auto"/>
              <w:bottom w:val="single" w:sz="8" w:space="0" w:color="auto"/>
              <w:right w:val="single" w:sz="8" w:space="0" w:color="auto"/>
            </w:tcBorders>
          </w:tcPr>
          <w:p w14:paraId="2BDFCB0E" w14:textId="7FC1F12F" w:rsidR="5A89334D" w:rsidRDefault="5A89334D"/>
        </w:tc>
        <w:tc>
          <w:tcPr>
            <w:tcW w:w="8415" w:type="dxa"/>
            <w:tcBorders>
              <w:top w:val="single" w:sz="8" w:space="0" w:color="auto"/>
              <w:left w:val="single" w:sz="8" w:space="0" w:color="auto"/>
              <w:bottom w:val="single" w:sz="8" w:space="0" w:color="auto"/>
              <w:right w:val="single" w:sz="8" w:space="0" w:color="auto"/>
            </w:tcBorders>
          </w:tcPr>
          <w:p w14:paraId="56B77AC7" w14:textId="7D15EC9F" w:rsidR="5A89334D" w:rsidRDefault="11D0DE8B">
            <w:r w:rsidRPr="5CEC2DC6">
              <w:rPr>
                <w:rFonts w:ascii="Calibri" w:eastAsia="Calibri" w:hAnsi="Calibri" w:cs="Calibri"/>
                <w:sz w:val="24"/>
                <w:szCs w:val="24"/>
              </w:rPr>
              <w:t>Main Practice Agency Documents:</w:t>
            </w:r>
          </w:p>
          <w:p w14:paraId="68659073" w14:textId="487B70E5" w:rsidR="5A89334D" w:rsidRDefault="11D0DE8B" w:rsidP="6A0E1426">
            <w:pPr>
              <w:pStyle w:val="ListParagraph"/>
              <w:numPr>
                <w:ilvl w:val="0"/>
                <w:numId w:val="20"/>
              </w:numPr>
              <w:rPr>
                <w:sz w:val="24"/>
                <w:szCs w:val="24"/>
              </w:rPr>
            </w:pPr>
            <w:r w:rsidRPr="5CEC2DC6">
              <w:rPr>
                <w:sz w:val="24"/>
                <w:szCs w:val="24"/>
              </w:rPr>
              <w:t>Main Practice Agency learning agreement</w:t>
            </w:r>
          </w:p>
          <w:p w14:paraId="75CF2B45" w14:textId="01C66517" w:rsidR="5A89334D" w:rsidRDefault="11D0DE8B" w:rsidP="6A0E1426">
            <w:pPr>
              <w:pStyle w:val="ListParagraph"/>
              <w:numPr>
                <w:ilvl w:val="0"/>
                <w:numId w:val="20"/>
              </w:numPr>
              <w:rPr>
                <w:sz w:val="24"/>
                <w:szCs w:val="24"/>
              </w:rPr>
            </w:pPr>
            <w:r w:rsidRPr="5CEC2DC6">
              <w:rPr>
                <w:sz w:val="24"/>
                <w:szCs w:val="24"/>
              </w:rPr>
              <w:t>Safe to Practice Form</w:t>
            </w:r>
          </w:p>
        </w:tc>
      </w:tr>
      <w:tr w:rsidR="5A89334D" w14:paraId="0C324CF9" w14:textId="77777777" w:rsidTr="5CEC2DC6">
        <w:tc>
          <w:tcPr>
            <w:tcW w:w="600" w:type="dxa"/>
            <w:tcBorders>
              <w:top w:val="single" w:sz="8" w:space="0" w:color="auto"/>
              <w:left w:val="single" w:sz="8" w:space="0" w:color="auto"/>
              <w:bottom w:val="single" w:sz="8" w:space="0" w:color="auto"/>
              <w:right w:val="single" w:sz="8" w:space="0" w:color="auto"/>
            </w:tcBorders>
          </w:tcPr>
          <w:p w14:paraId="4C642F7F" w14:textId="55BAF78E" w:rsidR="5A89334D" w:rsidRDefault="5A89334D"/>
        </w:tc>
        <w:tc>
          <w:tcPr>
            <w:tcW w:w="8415" w:type="dxa"/>
            <w:tcBorders>
              <w:top w:val="single" w:sz="8" w:space="0" w:color="auto"/>
              <w:left w:val="single" w:sz="8" w:space="0" w:color="auto"/>
              <w:bottom w:val="single" w:sz="8" w:space="0" w:color="auto"/>
              <w:right w:val="single" w:sz="8" w:space="0" w:color="auto"/>
            </w:tcBorders>
          </w:tcPr>
          <w:p w14:paraId="23876B1B" w14:textId="11BE18D9" w:rsidR="5A89334D" w:rsidRDefault="11D0DE8B">
            <w:r w:rsidRPr="5CEC2DC6">
              <w:rPr>
                <w:rFonts w:ascii="Calibri" w:eastAsia="Calibri" w:hAnsi="Calibri" w:cs="Calibri"/>
                <w:sz w:val="24"/>
                <w:szCs w:val="24"/>
              </w:rPr>
              <w:t>Main Practice Agency Time Sheets to date</w:t>
            </w:r>
          </w:p>
        </w:tc>
      </w:tr>
      <w:tr w:rsidR="5A89334D" w14:paraId="0151B126" w14:textId="77777777" w:rsidTr="5CEC2DC6">
        <w:tc>
          <w:tcPr>
            <w:tcW w:w="9015" w:type="dxa"/>
            <w:gridSpan w:val="2"/>
            <w:tcBorders>
              <w:top w:val="single" w:sz="8" w:space="0" w:color="auto"/>
              <w:left w:val="single" w:sz="8" w:space="0" w:color="auto"/>
              <w:bottom w:val="single" w:sz="8" w:space="0" w:color="auto"/>
              <w:right w:val="single" w:sz="8" w:space="0" w:color="auto"/>
            </w:tcBorders>
          </w:tcPr>
          <w:p w14:paraId="620A1D05" w14:textId="4A7B517A" w:rsidR="5A89334D" w:rsidRDefault="11D0DE8B">
            <w:r w:rsidRPr="5CEC2DC6">
              <w:rPr>
                <w:rFonts w:ascii="Calibri" w:eastAsia="Calibri" w:hAnsi="Calibri" w:cs="Calibri"/>
                <w:b/>
                <w:bCs/>
                <w:sz w:val="24"/>
                <w:szCs w:val="24"/>
              </w:rPr>
              <w:t>Summative Portfolio (Summer Submission, 6</w:t>
            </w:r>
            <w:r w:rsidRPr="5CEC2DC6">
              <w:rPr>
                <w:rFonts w:ascii="Calibri" w:eastAsia="Calibri" w:hAnsi="Calibri" w:cs="Calibri"/>
                <w:b/>
                <w:bCs/>
                <w:sz w:val="24"/>
                <w:szCs w:val="24"/>
                <w:vertAlign w:val="superscript"/>
              </w:rPr>
              <w:t>th</w:t>
            </w:r>
            <w:r w:rsidRPr="5CEC2DC6">
              <w:rPr>
                <w:rFonts w:ascii="Calibri" w:eastAsia="Calibri" w:hAnsi="Calibri" w:cs="Calibri"/>
                <w:b/>
                <w:bCs/>
                <w:sz w:val="24"/>
                <w:szCs w:val="24"/>
              </w:rPr>
              <w:t xml:space="preserve"> June, 2022)</w:t>
            </w:r>
            <w:r w:rsidRPr="5CEC2DC6">
              <w:rPr>
                <w:rFonts w:ascii="Calibri" w:eastAsia="Calibri" w:hAnsi="Calibri" w:cs="Calibri"/>
                <w:sz w:val="24"/>
                <w:szCs w:val="24"/>
              </w:rPr>
              <w:t xml:space="preserve"> </w:t>
            </w:r>
          </w:p>
        </w:tc>
      </w:tr>
      <w:tr w:rsidR="5A89334D" w14:paraId="669639D8" w14:textId="77777777" w:rsidTr="5CEC2DC6">
        <w:tc>
          <w:tcPr>
            <w:tcW w:w="600" w:type="dxa"/>
            <w:tcBorders>
              <w:top w:val="single" w:sz="8" w:space="0" w:color="auto"/>
              <w:left w:val="single" w:sz="8" w:space="0" w:color="auto"/>
              <w:bottom w:val="single" w:sz="8" w:space="0" w:color="auto"/>
              <w:right w:val="single" w:sz="8" w:space="0" w:color="auto"/>
            </w:tcBorders>
          </w:tcPr>
          <w:p w14:paraId="20A67C14" w14:textId="75919C6C" w:rsidR="5A89334D" w:rsidRDefault="11D0DE8B">
            <w:r w:rsidRPr="5CEC2DC6">
              <w:rPr>
                <w:rFonts w:ascii="Calibri" w:eastAsia="Calibri" w:hAnsi="Calibri" w:cs="Calibri"/>
                <w:b/>
                <w:bCs/>
                <w:sz w:val="24"/>
                <w:szCs w:val="24"/>
              </w:rPr>
              <w:t>1.5</w:t>
            </w:r>
          </w:p>
        </w:tc>
        <w:tc>
          <w:tcPr>
            <w:tcW w:w="8415" w:type="dxa"/>
            <w:tcBorders>
              <w:top w:val="nil"/>
              <w:left w:val="single" w:sz="8" w:space="0" w:color="auto"/>
              <w:bottom w:val="single" w:sz="8" w:space="0" w:color="auto"/>
              <w:right w:val="single" w:sz="8" w:space="0" w:color="auto"/>
            </w:tcBorders>
          </w:tcPr>
          <w:p w14:paraId="58FC59BD" w14:textId="6850993D" w:rsidR="5A89334D" w:rsidRDefault="11D0DE8B">
            <w:r w:rsidRPr="5CEC2DC6">
              <w:rPr>
                <w:rFonts w:ascii="Calibri" w:eastAsia="Calibri" w:hAnsi="Calibri" w:cs="Calibri"/>
                <w:b/>
                <w:bCs/>
                <w:sz w:val="24"/>
                <w:szCs w:val="24"/>
              </w:rPr>
              <w:t xml:space="preserve">Observation 2 – </w:t>
            </w:r>
            <w:r w:rsidRPr="5CEC2DC6">
              <w:rPr>
                <w:rFonts w:ascii="Calibri" w:eastAsia="Calibri" w:hAnsi="Calibri" w:cs="Calibri"/>
                <w:sz w:val="24"/>
                <w:szCs w:val="24"/>
              </w:rPr>
              <w:t>an observation on your ability to build and sustain meaningful contextual relationships with children, young people, families and communities.</w:t>
            </w:r>
          </w:p>
          <w:p w14:paraId="00C3EA5F" w14:textId="5C0E37B8" w:rsidR="5A89334D" w:rsidRDefault="11D0DE8B">
            <w:r w:rsidRPr="5CEC2DC6">
              <w:rPr>
                <w:rFonts w:ascii="Calibri" w:eastAsia="Calibri" w:hAnsi="Calibri" w:cs="Calibri"/>
                <w:sz w:val="24"/>
                <w:szCs w:val="24"/>
              </w:rPr>
              <w:t xml:space="preserve">Discuss the session plan and evaluation with your Practice Tutor.  </w:t>
            </w:r>
          </w:p>
          <w:p w14:paraId="35A94D5E" w14:textId="42FDBE81" w:rsidR="5A89334D" w:rsidRDefault="11D0DE8B">
            <w:r w:rsidRPr="5CEC2DC6">
              <w:rPr>
                <w:rFonts w:ascii="Calibri" w:eastAsia="Calibri" w:hAnsi="Calibri" w:cs="Calibri"/>
                <w:sz w:val="24"/>
                <w:szCs w:val="24"/>
              </w:rPr>
              <w:t xml:space="preserve">Session plan, materials and evaluation, as well as the observation report should be included as evidence. </w:t>
            </w:r>
          </w:p>
          <w:p w14:paraId="6B866473" w14:textId="19CFBCEF" w:rsidR="5A89334D" w:rsidRDefault="11D0DE8B">
            <w:r w:rsidRPr="5CEC2DC6">
              <w:rPr>
                <w:rFonts w:ascii="Calibri" w:eastAsia="Calibri" w:hAnsi="Calibri" w:cs="Calibri"/>
                <w:sz w:val="24"/>
                <w:szCs w:val="24"/>
              </w:rPr>
              <w:t xml:space="preserve">Where session plans are not contextually appropriate, you may discuss alternative forms of evidence with your practice tutor. This may, for example, include a recorded reflective dialogue on the interaction. </w:t>
            </w:r>
          </w:p>
        </w:tc>
      </w:tr>
      <w:tr w:rsidR="5A89334D" w14:paraId="3A7438BB" w14:textId="77777777" w:rsidTr="5CEC2DC6">
        <w:tc>
          <w:tcPr>
            <w:tcW w:w="600" w:type="dxa"/>
            <w:tcBorders>
              <w:top w:val="single" w:sz="8" w:space="0" w:color="auto"/>
              <w:left w:val="single" w:sz="8" w:space="0" w:color="auto"/>
              <w:bottom w:val="single" w:sz="8" w:space="0" w:color="auto"/>
              <w:right w:val="single" w:sz="8" w:space="0" w:color="auto"/>
            </w:tcBorders>
          </w:tcPr>
          <w:p w14:paraId="22ED08CA" w14:textId="58DDD7E5" w:rsidR="5A89334D" w:rsidRDefault="11D0DE8B">
            <w:r w:rsidRPr="5CEC2DC6">
              <w:rPr>
                <w:rFonts w:ascii="Calibri" w:eastAsia="Calibri" w:hAnsi="Calibri" w:cs="Calibri"/>
                <w:b/>
                <w:bCs/>
                <w:sz w:val="24"/>
                <w:szCs w:val="24"/>
              </w:rPr>
              <w:t>1.6</w:t>
            </w:r>
            <w:r w:rsidRPr="5CEC2DC6">
              <w:rPr>
                <w:rFonts w:ascii="Calibri" w:eastAsia="Calibri" w:hAnsi="Calibri" w:cs="Calibri"/>
                <w:sz w:val="24"/>
                <w:szCs w:val="24"/>
              </w:rPr>
              <w:t xml:space="preserve"> </w:t>
            </w:r>
          </w:p>
        </w:tc>
        <w:tc>
          <w:tcPr>
            <w:tcW w:w="8415" w:type="dxa"/>
            <w:tcBorders>
              <w:top w:val="single" w:sz="8" w:space="0" w:color="auto"/>
              <w:left w:val="single" w:sz="8" w:space="0" w:color="auto"/>
              <w:bottom w:val="single" w:sz="8" w:space="0" w:color="auto"/>
              <w:right w:val="single" w:sz="8" w:space="0" w:color="auto"/>
            </w:tcBorders>
          </w:tcPr>
          <w:p w14:paraId="6FC3B731" w14:textId="1BD60077" w:rsidR="5A89334D" w:rsidRDefault="11D0DE8B">
            <w:r w:rsidRPr="5CEC2DC6">
              <w:rPr>
                <w:rFonts w:ascii="Calibri" w:eastAsia="Calibri" w:hAnsi="Calibri" w:cs="Calibri"/>
                <w:sz w:val="24"/>
                <w:szCs w:val="24"/>
              </w:rPr>
              <w:t>Two additional entries from a reflective diary, session recording log, blog or vlog as above:</w:t>
            </w:r>
          </w:p>
          <w:p w14:paraId="2DD318DC" w14:textId="6D5E8291" w:rsidR="5A89334D" w:rsidRDefault="11D0DE8B" w:rsidP="6A0E1426">
            <w:pPr>
              <w:pStyle w:val="ListParagraph"/>
              <w:numPr>
                <w:ilvl w:val="0"/>
                <w:numId w:val="22"/>
              </w:numPr>
              <w:rPr>
                <w:sz w:val="24"/>
                <w:szCs w:val="24"/>
              </w:rPr>
            </w:pPr>
            <w:r w:rsidRPr="5CEC2DC6">
              <w:rPr>
                <w:sz w:val="24"/>
                <w:szCs w:val="24"/>
              </w:rPr>
              <w:t xml:space="preserve">At least one of these entries should be a reflection on your learning from your External Observational Placement. </w:t>
            </w:r>
          </w:p>
        </w:tc>
      </w:tr>
      <w:tr w:rsidR="5A89334D" w14:paraId="3A246DCE" w14:textId="77777777" w:rsidTr="5CEC2DC6">
        <w:tc>
          <w:tcPr>
            <w:tcW w:w="600" w:type="dxa"/>
            <w:tcBorders>
              <w:top w:val="single" w:sz="8" w:space="0" w:color="auto"/>
              <w:left w:val="single" w:sz="8" w:space="0" w:color="auto"/>
              <w:bottom w:val="single" w:sz="8" w:space="0" w:color="auto"/>
              <w:right w:val="single" w:sz="8" w:space="0" w:color="auto"/>
            </w:tcBorders>
          </w:tcPr>
          <w:p w14:paraId="5ED092D3" w14:textId="51508474" w:rsidR="5A89334D" w:rsidRDefault="11D0DE8B">
            <w:r w:rsidRPr="5CEC2DC6">
              <w:rPr>
                <w:rFonts w:ascii="Calibri" w:eastAsia="Calibri" w:hAnsi="Calibri" w:cs="Calibri"/>
                <w:sz w:val="24"/>
                <w:szCs w:val="24"/>
              </w:rPr>
              <w:t xml:space="preserve"> </w:t>
            </w:r>
          </w:p>
        </w:tc>
        <w:tc>
          <w:tcPr>
            <w:tcW w:w="8415" w:type="dxa"/>
            <w:tcBorders>
              <w:top w:val="single" w:sz="8" w:space="0" w:color="auto"/>
              <w:left w:val="single" w:sz="8" w:space="0" w:color="auto"/>
              <w:bottom w:val="single" w:sz="8" w:space="0" w:color="auto"/>
              <w:right w:val="single" w:sz="8" w:space="0" w:color="auto"/>
            </w:tcBorders>
          </w:tcPr>
          <w:p w14:paraId="7CDB7483" w14:textId="0804DEB2" w:rsidR="5A89334D" w:rsidRDefault="11D0DE8B">
            <w:r w:rsidRPr="5CEC2DC6">
              <w:rPr>
                <w:rFonts w:ascii="Calibri" w:eastAsia="Calibri" w:hAnsi="Calibri" w:cs="Calibri"/>
                <w:sz w:val="24"/>
                <w:szCs w:val="24"/>
              </w:rPr>
              <w:t xml:space="preserve">End of year assessments: </w:t>
            </w:r>
          </w:p>
          <w:p w14:paraId="6E81E01B" w14:textId="5A60557D" w:rsidR="5A89334D" w:rsidRDefault="11D0DE8B" w:rsidP="6A0E1426">
            <w:pPr>
              <w:pStyle w:val="ListParagraph"/>
              <w:numPr>
                <w:ilvl w:val="0"/>
                <w:numId w:val="5"/>
              </w:numPr>
              <w:rPr>
                <w:sz w:val="24"/>
                <w:szCs w:val="24"/>
              </w:rPr>
            </w:pPr>
            <w:r w:rsidRPr="5CEC2DC6">
              <w:rPr>
                <w:sz w:val="24"/>
                <w:szCs w:val="24"/>
              </w:rPr>
              <w:t xml:space="preserve">Self-assessment </w:t>
            </w:r>
          </w:p>
          <w:p w14:paraId="4E210BF8" w14:textId="0665873C" w:rsidR="5A89334D" w:rsidRDefault="11D0DE8B" w:rsidP="6A0E1426">
            <w:pPr>
              <w:pStyle w:val="ListParagraph"/>
              <w:numPr>
                <w:ilvl w:val="0"/>
                <w:numId w:val="5"/>
              </w:numPr>
              <w:rPr>
                <w:sz w:val="24"/>
                <w:szCs w:val="24"/>
              </w:rPr>
            </w:pPr>
            <w:r w:rsidRPr="5CEC2DC6">
              <w:rPr>
                <w:sz w:val="24"/>
                <w:szCs w:val="24"/>
              </w:rPr>
              <w:t xml:space="preserve">MP Line Manager’s Assessment </w:t>
            </w:r>
          </w:p>
          <w:p w14:paraId="54EEE0BB" w14:textId="396D2E72" w:rsidR="5A89334D" w:rsidRDefault="11D0DE8B" w:rsidP="6A0E1426">
            <w:pPr>
              <w:pStyle w:val="ListParagraph"/>
              <w:numPr>
                <w:ilvl w:val="0"/>
                <w:numId w:val="5"/>
              </w:numPr>
              <w:rPr>
                <w:sz w:val="24"/>
                <w:szCs w:val="24"/>
              </w:rPr>
            </w:pPr>
            <w:r w:rsidRPr="5CEC2DC6">
              <w:rPr>
                <w:sz w:val="24"/>
                <w:szCs w:val="24"/>
              </w:rPr>
              <w:t xml:space="preserve">Practice Tutor’s Assessment </w:t>
            </w:r>
          </w:p>
        </w:tc>
      </w:tr>
      <w:tr w:rsidR="5A89334D" w14:paraId="4B288D97" w14:textId="77777777" w:rsidTr="5CEC2DC6">
        <w:tc>
          <w:tcPr>
            <w:tcW w:w="600" w:type="dxa"/>
            <w:tcBorders>
              <w:top w:val="single" w:sz="8" w:space="0" w:color="auto"/>
              <w:left w:val="single" w:sz="8" w:space="0" w:color="auto"/>
              <w:bottom w:val="single" w:sz="8" w:space="0" w:color="auto"/>
              <w:right w:val="single" w:sz="8" w:space="0" w:color="auto"/>
            </w:tcBorders>
          </w:tcPr>
          <w:p w14:paraId="2278958D" w14:textId="18472209" w:rsidR="5A89334D" w:rsidRDefault="11D0DE8B">
            <w:r w:rsidRPr="5CEC2DC6">
              <w:rPr>
                <w:rFonts w:ascii="Calibri" w:eastAsia="Calibri" w:hAnsi="Calibri" w:cs="Calibri"/>
                <w:sz w:val="24"/>
                <w:szCs w:val="24"/>
              </w:rPr>
              <w:t xml:space="preserve"> </w:t>
            </w:r>
          </w:p>
        </w:tc>
        <w:tc>
          <w:tcPr>
            <w:tcW w:w="8415" w:type="dxa"/>
            <w:tcBorders>
              <w:top w:val="single" w:sz="8" w:space="0" w:color="auto"/>
              <w:left w:val="single" w:sz="8" w:space="0" w:color="auto"/>
              <w:bottom w:val="single" w:sz="8" w:space="0" w:color="auto"/>
              <w:right w:val="single" w:sz="8" w:space="0" w:color="auto"/>
            </w:tcBorders>
          </w:tcPr>
          <w:p w14:paraId="0D6E177A" w14:textId="2F884405" w:rsidR="5A89334D" w:rsidRDefault="11D0DE8B">
            <w:r w:rsidRPr="5CEC2DC6">
              <w:rPr>
                <w:rFonts w:ascii="Calibri" w:eastAsia="Calibri" w:hAnsi="Calibri" w:cs="Calibri"/>
                <w:sz w:val="24"/>
                <w:szCs w:val="24"/>
              </w:rPr>
              <w:t xml:space="preserve">Main Practice Agency Time Sheets </w:t>
            </w:r>
          </w:p>
        </w:tc>
      </w:tr>
      <w:tr w:rsidR="5A89334D" w14:paraId="38F9E094" w14:textId="77777777" w:rsidTr="5CEC2DC6">
        <w:tc>
          <w:tcPr>
            <w:tcW w:w="600" w:type="dxa"/>
            <w:tcBorders>
              <w:top w:val="single" w:sz="8" w:space="0" w:color="auto"/>
              <w:left w:val="single" w:sz="8" w:space="0" w:color="auto"/>
              <w:bottom w:val="single" w:sz="8" w:space="0" w:color="auto"/>
              <w:right w:val="single" w:sz="8" w:space="0" w:color="auto"/>
            </w:tcBorders>
          </w:tcPr>
          <w:p w14:paraId="5900A5D8" w14:textId="7EA28116" w:rsidR="5A89334D" w:rsidRDefault="11D0DE8B">
            <w:r w:rsidRPr="5CEC2DC6">
              <w:rPr>
                <w:rFonts w:ascii="Calibri" w:eastAsia="Calibri" w:hAnsi="Calibri" w:cs="Calibri"/>
                <w:sz w:val="24"/>
                <w:szCs w:val="24"/>
              </w:rPr>
              <w:t xml:space="preserve"> </w:t>
            </w:r>
          </w:p>
        </w:tc>
        <w:tc>
          <w:tcPr>
            <w:tcW w:w="8415" w:type="dxa"/>
            <w:tcBorders>
              <w:top w:val="single" w:sz="8" w:space="0" w:color="auto"/>
              <w:left w:val="single" w:sz="8" w:space="0" w:color="auto"/>
              <w:bottom w:val="single" w:sz="8" w:space="0" w:color="auto"/>
              <w:right w:val="single" w:sz="8" w:space="0" w:color="auto"/>
            </w:tcBorders>
          </w:tcPr>
          <w:p w14:paraId="6C2B0348" w14:textId="641614BA" w:rsidR="5A89334D" w:rsidRDefault="11D0DE8B">
            <w:r w:rsidRPr="5CEC2DC6">
              <w:rPr>
                <w:rFonts w:ascii="Calibri" w:eastAsia="Calibri" w:hAnsi="Calibri" w:cs="Calibri"/>
                <w:sz w:val="24"/>
                <w:szCs w:val="24"/>
              </w:rPr>
              <w:t xml:space="preserve">Year 2 Practice Agency documents: </w:t>
            </w:r>
          </w:p>
          <w:p w14:paraId="4D3F1CEB" w14:textId="1FC5935F" w:rsidR="5A89334D" w:rsidRDefault="11D0DE8B" w:rsidP="6A0E1426">
            <w:pPr>
              <w:pStyle w:val="ListParagraph"/>
              <w:numPr>
                <w:ilvl w:val="0"/>
                <w:numId w:val="1"/>
              </w:numPr>
              <w:rPr>
                <w:sz w:val="24"/>
                <w:szCs w:val="24"/>
              </w:rPr>
            </w:pPr>
            <w:r w:rsidRPr="5CEC2DC6">
              <w:rPr>
                <w:sz w:val="24"/>
                <w:szCs w:val="24"/>
              </w:rPr>
              <w:lastRenderedPageBreak/>
              <w:t>Main Practice Agency Proposal form, based on your chosen specialist pathway.</w:t>
            </w:r>
          </w:p>
        </w:tc>
      </w:tr>
    </w:tbl>
    <w:p w14:paraId="1221500D" w14:textId="77BC957C" w:rsidR="17638B1E" w:rsidRDefault="6BEFBA61">
      <w:r w:rsidRPr="5CEC2DC6">
        <w:rPr>
          <w:rFonts w:ascii="Calibri" w:eastAsia="Calibri" w:hAnsi="Calibri" w:cs="Calibri"/>
          <w:sz w:val="24"/>
          <w:szCs w:val="24"/>
        </w:rPr>
        <w:lastRenderedPageBreak/>
        <w:t xml:space="preserve"> </w:t>
      </w:r>
    </w:p>
    <w:p w14:paraId="42BD5523" w14:textId="5523A7A1" w:rsidR="17638B1E" w:rsidRDefault="17638B1E">
      <w:r>
        <w:br/>
      </w:r>
      <w:r>
        <w:br/>
      </w:r>
    </w:p>
    <w:p w14:paraId="4A754230" w14:textId="3EA4A5B8" w:rsidR="17638B1E" w:rsidRDefault="00D75482" w:rsidP="5A89334D">
      <w:pPr>
        <w:spacing w:line="257" w:lineRule="auto"/>
      </w:pPr>
      <w:hyperlink r:id="rId20" w:anchor="_ftnref1">
        <w:r w:rsidR="6BEFBA61" w:rsidRPr="5CEC2DC6">
          <w:rPr>
            <w:rStyle w:val="Hyperlink"/>
            <w:vertAlign w:val="superscript"/>
          </w:rPr>
          <w:t>[1]</w:t>
        </w:r>
      </w:hyperlink>
      <w:r w:rsidR="6BEFBA61" w:rsidRPr="5CEC2DC6">
        <w:rPr>
          <w:rFonts w:ascii="Calibri" w:eastAsia="Calibri" w:hAnsi="Calibri" w:cs="Calibri"/>
        </w:rPr>
        <w:t xml:space="preserve"> </w:t>
      </w:r>
      <w:r w:rsidR="6BEFBA61" w:rsidRPr="5CEC2DC6">
        <w:rPr>
          <w:rFonts w:ascii="Calibri" w:eastAsia="Calibri" w:hAnsi="Calibri" w:cs="Calibri"/>
          <w:color w:val="000000" w:themeColor="text1"/>
        </w:rPr>
        <w:t xml:space="preserve">Each piece of </w:t>
      </w:r>
      <w:r w:rsidR="6BEFBA61" w:rsidRPr="5CEC2DC6">
        <w:rPr>
          <w:rFonts w:ascii="Calibri" w:eastAsia="Calibri" w:hAnsi="Calibri" w:cs="Calibri"/>
        </w:rPr>
        <w:t xml:space="preserve">evidence should be accompanied by a cover sheet (see </w:t>
      </w:r>
      <w:proofErr w:type="spellStart"/>
      <w:r w:rsidR="6BEFBA61" w:rsidRPr="5CEC2DC6">
        <w:rPr>
          <w:rFonts w:ascii="Calibri" w:eastAsia="Calibri" w:hAnsi="Calibri" w:cs="Calibri"/>
        </w:rPr>
        <w:t>MyCYM</w:t>
      </w:r>
      <w:proofErr w:type="spellEnd"/>
      <w:r w:rsidR="6BEFBA61" w:rsidRPr="5CEC2DC6">
        <w:rPr>
          <w:rFonts w:ascii="Arial" w:eastAsia="Arial" w:hAnsi="Arial" w:cs="Arial"/>
          <w:color w:val="000000" w:themeColor="text1"/>
        </w:rPr>
        <w:t xml:space="preserve">) </w:t>
      </w:r>
      <w:r w:rsidR="6BEFBA61" w:rsidRPr="5CEC2DC6">
        <w:rPr>
          <w:rFonts w:ascii="Calibri" w:eastAsia="Calibri" w:hAnsi="Calibri" w:cs="Calibri"/>
          <w:color w:val="000000" w:themeColor="text1"/>
        </w:rPr>
        <w:t>explaining what it is and indicating clearly which elements of the competence are demonstrated through it</w:t>
      </w:r>
      <w:r w:rsidR="6BEFBA61" w:rsidRPr="5CEC2DC6">
        <w:rPr>
          <w:rFonts w:ascii="Calibri" w:eastAsia="Calibri" w:hAnsi="Calibri" w:cs="Calibri"/>
        </w:rPr>
        <w:t>, within a column on the right-hand-side of the page.</w:t>
      </w:r>
    </w:p>
    <w:p w14:paraId="29503918" w14:textId="19B61ED3" w:rsidR="17638B1E" w:rsidRDefault="00D75482" w:rsidP="5A89334D">
      <w:pPr>
        <w:spacing w:line="257" w:lineRule="auto"/>
      </w:pPr>
      <w:hyperlink r:id="rId21" w:anchor="_ftnref2">
        <w:r w:rsidR="6BEFBA61" w:rsidRPr="5CEC2DC6">
          <w:rPr>
            <w:rStyle w:val="Hyperlink"/>
            <w:sz w:val="22"/>
            <w:szCs w:val="22"/>
            <w:vertAlign w:val="superscript"/>
          </w:rPr>
          <w:t>[2]</w:t>
        </w:r>
      </w:hyperlink>
      <w:r w:rsidR="6BEFBA61" w:rsidRPr="5CEC2DC6">
        <w:rPr>
          <w:rFonts w:ascii="Calibri" w:eastAsia="Calibri" w:hAnsi="Calibri" w:cs="Calibri"/>
          <w:sz w:val="22"/>
          <w:szCs w:val="22"/>
        </w:rPr>
        <w:t xml:space="preserve"> </w:t>
      </w:r>
      <w:r w:rsidR="6BEFBA61" w:rsidRPr="5CEC2DC6">
        <w:rPr>
          <w:rFonts w:ascii="Calibri" w:eastAsia="Calibri" w:hAnsi="Calibri" w:cs="Calibri"/>
        </w:rPr>
        <w:t xml:space="preserve">Care should be taken to protect the identity of individuals throughout your portfolio submissions in accordance with safeguarding, consent and GDPR regulations. This may take the form of anonymising names, blurring images or obtaining specific consent to use their identity in this context. </w:t>
      </w:r>
    </w:p>
    <w:p w14:paraId="7D748576" w14:textId="3769D554" w:rsidR="17638B1E" w:rsidRDefault="6BEFBA61">
      <w:r w:rsidRPr="5CEC2DC6">
        <w:rPr>
          <w:rFonts w:ascii="Calibri" w:eastAsia="Calibri" w:hAnsi="Calibri" w:cs="Calibri"/>
        </w:rPr>
        <w:t xml:space="preserve"> </w:t>
      </w:r>
    </w:p>
    <w:p w14:paraId="75F57D42" w14:textId="3E36E3B7" w:rsidR="17638B1E" w:rsidRDefault="17638B1E">
      <w:r>
        <w:br/>
      </w:r>
    </w:p>
    <w:p w14:paraId="229F0AD5" w14:textId="77777777" w:rsidR="00F77279" w:rsidRDefault="00F77279" w:rsidP="00F77279"/>
    <w:p w14:paraId="4CB503A3" w14:textId="77777777" w:rsidR="00DA694D" w:rsidRPr="00DA694D" w:rsidRDefault="00DA694D" w:rsidP="00DA694D"/>
    <w:p w14:paraId="1B8284DD" w14:textId="77777777" w:rsidR="00DA694D" w:rsidRPr="00DA694D" w:rsidRDefault="00DA694D" w:rsidP="00DA694D"/>
    <w:p w14:paraId="395DD487" w14:textId="77777777" w:rsidR="00DA694D" w:rsidRPr="00DA694D" w:rsidRDefault="00DA694D" w:rsidP="00DA694D"/>
    <w:p w14:paraId="5C6E5B5B" w14:textId="77777777" w:rsidR="00DA694D" w:rsidRPr="00DA694D" w:rsidRDefault="00DA694D" w:rsidP="00DA694D"/>
    <w:p w14:paraId="56ED5B7B" w14:textId="77777777" w:rsidR="00DA694D" w:rsidRPr="00DA694D" w:rsidRDefault="00DA694D" w:rsidP="00DA694D"/>
    <w:p w14:paraId="7AB10D3F" w14:textId="77777777" w:rsidR="00DA694D" w:rsidRDefault="00DA694D" w:rsidP="00DA694D">
      <w:pPr>
        <w:jc w:val="right"/>
      </w:pPr>
    </w:p>
    <w:p w14:paraId="5658CEF4" w14:textId="77777777" w:rsidR="00DA694D" w:rsidRDefault="00DA694D" w:rsidP="00DA694D"/>
    <w:p w14:paraId="5AC418D8" w14:textId="51E842D5" w:rsidR="00DA694D" w:rsidRPr="00DA694D" w:rsidRDefault="00DA694D" w:rsidP="00DA694D">
      <w:pPr>
        <w:sectPr w:rsidR="00DA694D" w:rsidRPr="00DA694D" w:rsidSect="00E93B5E">
          <w:footerReference w:type="default" r:id="rId22"/>
          <w:pgSz w:w="11907" w:h="16840" w:code="9"/>
          <w:pgMar w:top="1440" w:right="987" w:bottom="1276" w:left="1440" w:header="851" w:footer="851" w:gutter="0"/>
          <w:cols w:space="720"/>
          <w:docGrid w:linePitch="326"/>
        </w:sectPr>
      </w:pPr>
    </w:p>
    <w:p w14:paraId="7551A51D" w14:textId="6A0CCA4A" w:rsidR="00B31D3B" w:rsidRPr="00763F95" w:rsidRDefault="00B31D3B" w:rsidP="00B31D3B">
      <w:pPr>
        <w:pStyle w:val="Heading1"/>
        <w:pBdr>
          <w:left w:val="single" w:sz="24" w:space="1" w:color="E48312" w:themeColor="accent1"/>
        </w:pBdr>
        <w:rPr>
          <w:caps w:val="0"/>
          <w:sz w:val="24"/>
          <w:szCs w:val="24"/>
        </w:rPr>
      </w:pPr>
      <w:bookmarkStart w:id="145" w:name="_Toc101778283"/>
      <w:r w:rsidRPr="00B85371">
        <w:rPr>
          <w:caps w:val="0"/>
          <w:sz w:val="24"/>
          <w:szCs w:val="24"/>
        </w:rPr>
        <w:lastRenderedPageBreak/>
        <w:t>Appendix</w:t>
      </w:r>
      <w:r w:rsidR="00B52CD0">
        <w:rPr>
          <w:caps w:val="0"/>
          <w:sz w:val="24"/>
          <w:szCs w:val="24"/>
        </w:rPr>
        <w:t xml:space="preserve"> 3</w:t>
      </w:r>
      <w:r w:rsidRPr="00B85371">
        <w:rPr>
          <w:caps w:val="0"/>
          <w:sz w:val="24"/>
          <w:szCs w:val="24"/>
        </w:rPr>
        <w:t xml:space="preserve"> </w:t>
      </w:r>
      <w:r>
        <w:rPr>
          <w:caps w:val="0"/>
          <w:sz w:val="24"/>
          <w:szCs w:val="24"/>
        </w:rPr>
        <w:t>–</w:t>
      </w:r>
      <w:r w:rsidRPr="00B85371">
        <w:rPr>
          <w:caps w:val="0"/>
          <w:sz w:val="24"/>
          <w:szCs w:val="24"/>
        </w:rPr>
        <w:t xml:space="preserve"> </w:t>
      </w:r>
      <w:r w:rsidR="00763F95" w:rsidRPr="00763F95">
        <w:rPr>
          <w:sz w:val="24"/>
          <w:szCs w:val="24"/>
        </w:rPr>
        <w:t>MAPPING PORTFOLIO TASKS TO NOS AND CYM COMPETENCIES</w:t>
      </w:r>
      <w:bookmarkEnd w:id="14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4733"/>
        <w:gridCol w:w="2016"/>
        <w:gridCol w:w="2047"/>
        <w:gridCol w:w="2642"/>
        <w:gridCol w:w="2117"/>
      </w:tblGrid>
      <w:tr w:rsidR="000A3A9B" w:rsidRPr="000A3A9B" w14:paraId="42E85EB8" w14:textId="77777777" w:rsidTr="000A3A9B">
        <w:tc>
          <w:tcPr>
            <w:tcW w:w="5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D636AF"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b/>
                <w:color w:val="000000"/>
                <w:sz w:val="23"/>
                <w:szCs w:val="23"/>
                <w:lang w:val="en-US"/>
              </w:rPr>
              <w:t>Competencies Framework</w:t>
            </w:r>
            <w:r w:rsidRPr="000A3A9B">
              <w:rPr>
                <w:rFonts w:ascii="Helvetica" w:eastAsia="Times New Roman" w:hAnsi="Helvetica" w:cs="Helvetica"/>
                <w:color w:val="000000"/>
                <w:sz w:val="23"/>
                <w:szCs w:val="23"/>
              </w:rPr>
              <w:t> </w:t>
            </w:r>
          </w:p>
          <w:p w14:paraId="37FCBA8E"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b/>
                <w:color w:val="000000"/>
                <w:sz w:val="23"/>
                <w:szCs w:val="23"/>
                <w:lang w:val="en-US"/>
              </w:rPr>
              <w:t>for Youth Work NOS</w:t>
            </w:r>
            <w:r w:rsidRPr="000A3A9B">
              <w:rPr>
                <w:rFonts w:ascii="Helvetica" w:eastAsia="Times New Roman" w:hAnsi="Helvetica" w:cs="Helvetica"/>
                <w:color w:val="000000"/>
                <w:sz w:val="23"/>
                <w:szCs w:val="23"/>
              </w:rPr>
              <w:t> </w:t>
            </w:r>
          </w:p>
          <w:p w14:paraId="758DB16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color w:val="000000"/>
                <w:sz w:val="23"/>
                <w:szCs w:val="23"/>
                <w:lang w:val="en-US"/>
              </w:rPr>
              <w:t>(A-C)</w:t>
            </w:r>
            <w:r w:rsidRPr="000A3A9B">
              <w:rPr>
                <w:rFonts w:ascii="Helvetica" w:eastAsia="Times New Roman" w:hAnsi="Helvetica" w:cs="Helvetica"/>
                <w:color w:val="000000"/>
                <w:sz w:val="23"/>
                <w:szCs w:val="23"/>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7DB91C3"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Module Teaching </w:t>
            </w:r>
            <w:r w:rsidRPr="000A3A9B">
              <w:rPr>
                <w:rFonts w:ascii="Calibri" w:eastAsia="Times New Roman" w:hAnsi="Calibri" w:cs="Calibri"/>
                <w:sz w:val="18"/>
                <w:szCs w:val="18"/>
              </w:rPr>
              <w:t> </w:t>
            </w:r>
            <w:r w:rsidRPr="000A3A9B">
              <w:rPr>
                <w:rFonts w:ascii="Calibri" w:eastAsia="Times New Roman" w:hAnsi="Calibri" w:cs="Calibri"/>
                <w:sz w:val="18"/>
                <w:szCs w:val="18"/>
              </w:rPr>
              <w:br/>
              <w:t>(indicates module number)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D73BB7C"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Module Assessment</w:t>
            </w:r>
            <w:r w:rsidRPr="000A3A9B">
              <w:rPr>
                <w:rFonts w:ascii="Calibri" w:eastAsia="Times New Roman" w:hAnsi="Calibri" w:cs="Calibri"/>
                <w:sz w:val="18"/>
                <w:szCs w:val="18"/>
              </w:rPr>
              <w:t> </w:t>
            </w:r>
            <w:r w:rsidRPr="000A3A9B">
              <w:rPr>
                <w:rFonts w:ascii="Calibri" w:eastAsia="Times New Roman" w:hAnsi="Calibri" w:cs="Calibri"/>
                <w:sz w:val="18"/>
                <w:szCs w:val="18"/>
              </w:rPr>
              <w:br/>
              <w:t>(indicates module number)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7BEC4F1F"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Fieldwork Task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3A4589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Portfolio Tasks  </w:t>
            </w:r>
            <w:r w:rsidRPr="000A3A9B">
              <w:rPr>
                <w:rFonts w:ascii="Calibri" w:eastAsia="Times New Roman" w:hAnsi="Calibri" w:cs="Calibri"/>
                <w:sz w:val="24"/>
                <w:szCs w:val="24"/>
              </w:rPr>
              <w:br/>
            </w:r>
            <w:r w:rsidRPr="000A3A9B">
              <w:rPr>
                <w:rFonts w:ascii="Calibri" w:eastAsia="Times New Roman" w:hAnsi="Calibri" w:cs="Calibri"/>
              </w:rPr>
              <w:t>(</w:t>
            </w:r>
            <w:r w:rsidRPr="000A3A9B">
              <w:rPr>
                <w:rFonts w:ascii="Calibri" w:eastAsia="Times New Roman" w:hAnsi="Calibri" w:cs="Calibri"/>
                <w:sz w:val="18"/>
                <w:szCs w:val="18"/>
              </w:rPr>
              <w:t>see below - gathered from practice or created for portfolio) </w:t>
            </w:r>
          </w:p>
        </w:tc>
      </w:tr>
      <w:tr w:rsidR="000A3A9B" w:rsidRPr="000A3A9B" w14:paraId="6C0667CA"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78690F5"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A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073F839"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Work with young people and others </w:t>
            </w:r>
            <w:r w:rsidRPr="000A3A9B">
              <w:rPr>
                <w:rFonts w:ascii="Calibri" w:eastAsia="Times New Roman" w:hAnsi="Calibri" w:cs="Calibri"/>
                <w:sz w:val="24"/>
                <w:szCs w:val="24"/>
              </w:rPr>
              <w:t> </w:t>
            </w:r>
          </w:p>
        </w:tc>
      </w:tr>
      <w:tr w:rsidR="000A3A9B" w:rsidRPr="000A3A9B" w14:paraId="7957C019"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CC89C5B"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47231F28"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A.1 Build professional relationships and engage with young people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96F220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779B1A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2A1FDB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1,3</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B8FDE8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B.4</w:t>
            </w:r>
            <w:r w:rsidRPr="000A3A9B">
              <w:rPr>
                <w:rFonts w:ascii="Calibri" w:eastAsia="Times New Roman" w:hAnsi="Calibri" w:cs="Calibri"/>
                <w:color w:val="000000"/>
                <w:sz w:val="22"/>
                <w:szCs w:val="22"/>
              </w:rPr>
              <w:t> </w:t>
            </w:r>
          </w:p>
        </w:tc>
      </w:tr>
      <w:tr w:rsidR="000A3A9B" w:rsidRPr="000A3A9B" w14:paraId="1FA05F8D"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67169A2"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37EE2AB8"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A.2 Build productive working relationships and multi-agency networks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46E99788"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A670936"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2DD91710"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C568E5C"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A.1, B.3</w:t>
            </w:r>
            <w:r w:rsidRPr="000A3A9B">
              <w:rPr>
                <w:rFonts w:ascii="Calibri" w:eastAsia="Times New Roman" w:hAnsi="Calibri" w:cs="Calibri"/>
                <w:color w:val="000000"/>
                <w:sz w:val="22"/>
                <w:szCs w:val="22"/>
              </w:rPr>
              <w:t> </w:t>
            </w:r>
          </w:p>
        </w:tc>
      </w:tr>
      <w:tr w:rsidR="000A3A9B" w:rsidRPr="000A3A9B" w14:paraId="69249D4D"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67E6F13"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B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B78175A"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Facilitate learning and development of young people through planning and implementing learning activities in youth work </w:t>
            </w:r>
            <w:r w:rsidRPr="000A3A9B">
              <w:rPr>
                <w:rFonts w:ascii="Calibri" w:eastAsia="Times New Roman" w:hAnsi="Calibri" w:cs="Calibri"/>
                <w:sz w:val="24"/>
                <w:szCs w:val="24"/>
              </w:rPr>
              <w:t> </w:t>
            </w:r>
          </w:p>
        </w:tc>
      </w:tr>
      <w:tr w:rsidR="000A3A9B" w:rsidRPr="000A3A9B" w14:paraId="57B3A368"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CB3895C"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4EA967F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B.1 Facilitate the personal, social, spiritual and educational development of young people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4062487"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5</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AB438EC"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5</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EF85C19"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3</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8F204E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A.4, B.1</w:t>
            </w:r>
            <w:r w:rsidRPr="000A3A9B">
              <w:rPr>
                <w:rFonts w:ascii="Calibri" w:eastAsia="Times New Roman" w:hAnsi="Calibri" w:cs="Calibri"/>
                <w:color w:val="000000"/>
                <w:sz w:val="22"/>
                <w:szCs w:val="22"/>
              </w:rPr>
              <w:t> </w:t>
            </w:r>
          </w:p>
        </w:tc>
      </w:tr>
      <w:tr w:rsidR="000A3A9B" w:rsidRPr="000A3A9B" w14:paraId="5C72FCD8"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2190A62C"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4543B43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B.2 Promote young people’s self-awareness, confidence and participation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165475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56FD37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E11434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3</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74F68C5"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A.1, B.1</w:t>
            </w:r>
            <w:r w:rsidRPr="000A3A9B">
              <w:rPr>
                <w:rFonts w:ascii="Calibri" w:eastAsia="Times New Roman" w:hAnsi="Calibri" w:cs="Calibri"/>
                <w:color w:val="000000"/>
                <w:sz w:val="22"/>
                <w:szCs w:val="22"/>
              </w:rPr>
              <w:t> </w:t>
            </w:r>
          </w:p>
        </w:tc>
      </w:tr>
      <w:tr w:rsidR="000A3A9B" w:rsidRPr="000A3A9B" w14:paraId="49C3D49D"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25ADBE9"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32B353A2"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B.3 Plan and implement learning activities in youth work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49C4D76"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5</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B54790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2B35D6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1, 3</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61409A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A.1, A.4</w:t>
            </w:r>
            <w:r w:rsidRPr="000A3A9B">
              <w:rPr>
                <w:rFonts w:ascii="Calibri" w:eastAsia="Times New Roman" w:hAnsi="Calibri" w:cs="Calibri"/>
                <w:color w:val="000000"/>
                <w:sz w:val="22"/>
                <w:szCs w:val="22"/>
              </w:rPr>
              <w:t> </w:t>
            </w:r>
          </w:p>
        </w:tc>
      </w:tr>
      <w:tr w:rsidR="000A3A9B" w:rsidRPr="000A3A9B" w14:paraId="79E0B57C"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8C06FA9"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0988A46D"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B.4 Provide access to information, support and guidance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A18B127"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4</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05110E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2</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102C27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1</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1EC1B5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A1</w:t>
            </w:r>
            <w:r w:rsidRPr="000A3A9B">
              <w:rPr>
                <w:rFonts w:ascii="Calibri" w:eastAsia="Times New Roman" w:hAnsi="Calibri" w:cs="Calibri"/>
                <w:color w:val="000000"/>
                <w:sz w:val="22"/>
                <w:szCs w:val="22"/>
              </w:rPr>
              <w:t> </w:t>
            </w:r>
          </w:p>
        </w:tc>
      </w:tr>
      <w:tr w:rsidR="000A3A9B" w:rsidRPr="000A3A9B" w14:paraId="7898DB07"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C9F45B1"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C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54163A7"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Actively demonstrate commitment to inclusion, equity and young people’s interests and health and wellbeing </w:t>
            </w:r>
            <w:r w:rsidRPr="000A3A9B">
              <w:rPr>
                <w:rFonts w:ascii="Calibri" w:eastAsia="Times New Roman" w:hAnsi="Calibri" w:cs="Calibri"/>
                <w:sz w:val="24"/>
                <w:szCs w:val="24"/>
              </w:rPr>
              <w:t> </w:t>
            </w:r>
          </w:p>
        </w:tc>
      </w:tr>
      <w:tr w:rsidR="000A3A9B" w:rsidRPr="000A3A9B" w14:paraId="7A886540"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B1781D3"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6FDC2CE1"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C.1 Promote the rights of young people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CB29A8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2,3</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ADF821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B8D893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4</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FD6B270"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A.4, B.3</w:t>
            </w:r>
            <w:r w:rsidRPr="000A3A9B">
              <w:rPr>
                <w:rFonts w:ascii="Calibri" w:eastAsia="Times New Roman" w:hAnsi="Calibri" w:cs="Calibri"/>
                <w:color w:val="000000"/>
                <w:sz w:val="22"/>
                <w:szCs w:val="22"/>
              </w:rPr>
              <w:t> </w:t>
            </w:r>
          </w:p>
        </w:tc>
      </w:tr>
      <w:tr w:rsidR="000A3A9B" w:rsidRPr="000A3A9B" w14:paraId="1B71061B"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DA13E09"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0DD5CDCB"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C.2 Safeguard the health and welfare of young people and youth workers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449526"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81AB9AF"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452311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1,3</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032E466"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 B.2</w:t>
            </w:r>
            <w:r w:rsidRPr="000A3A9B">
              <w:rPr>
                <w:rFonts w:ascii="Calibri" w:eastAsia="Times New Roman" w:hAnsi="Calibri" w:cs="Calibri"/>
                <w:color w:val="000000"/>
                <w:sz w:val="22"/>
                <w:szCs w:val="22"/>
              </w:rPr>
              <w:t> </w:t>
            </w:r>
          </w:p>
        </w:tc>
      </w:tr>
      <w:tr w:rsidR="000A3A9B" w:rsidRPr="000A3A9B" w14:paraId="77E00C5C" w14:textId="77777777" w:rsidTr="000A3A9B">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A04069C"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677E6F7A"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C.3 Promote inclusion, equity and the valuing of diversity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8878F3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38ECA9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7FDC12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1</w:t>
            </w:r>
            <w:r w:rsidRPr="000A3A9B">
              <w:rPr>
                <w:rFonts w:ascii="Calibri" w:eastAsia="Times New Roman" w:hAnsi="Calibri" w:cs="Calibri"/>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CE853B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A.4</w:t>
            </w:r>
            <w:r w:rsidRPr="000A3A9B">
              <w:rPr>
                <w:rFonts w:ascii="Calibri" w:eastAsia="Times New Roman" w:hAnsi="Calibri" w:cs="Calibri"/>
                <w:color w:val="000000"/>
                <w:sz w:val="22"/>
                <w:szCs w:val="22"/>
              </w:rPr>
              <w:t> </w:t>
            </w:r>
          </w:p>
        </w:tc>
      </w:tr>
    </w:tbl>
    <w:p w14:paraId="69471BE2" w14:textId="77777777" w:rsidR="000A3A9B" w:rsidRPr="000A3A9B" w:rsidRDefault="000A3A9B" w:rsidP="000A3A9B">
      <w:pPr>
        <w:spacing w:before="0" w:after="0" w:line="240" w:lineRule="auto"/>
        <w:textAlignment w:val="baseline"/>
        <w:rPr>
          <w:rFonts w:ascii="Segoe UI" w:eastAsia="Times New Roman" w:hAnsi="Segoe UI" w:cs="Segoe UI"/>
          <w:sz w:val="18"/>
          <w:szCs w:val="18"/>
        </w:rPr>
      </w:pPr>
      <w:r w:rsidRPr="000A3A9B">
        <w:rPr>
          <w:rFonts w:ascii="Calibri" w:eastAsia="Times New Roman" w:hAnsi="Calibri" w:cs="Calibri"/>
        </w:rPr>
        <w:t> </w:t>
      </w:r>
    </w:p>
    <w:p w14:paraId="68058DAF" w14:textId="77777777" w:rsidR="000A3A9B" w:rsidRPr="000A3A9B" w:rsidRDefault="000A3A9B" w:rsidP="000A3A9B">
      <w:pPr>
        <w:spacing w:before="0" w:after="0" w:line="240" w:lineRule="auto"/>
        <w:textAlignment w:val="baseline"/>
        <w:rPr>
          <w:rFonts w:ascii="Segoe UI" w:eastAsia="Times New Roman" w:hAnsi="Segoe UI" w:cs="Segoe UI"/>
          <w:sz w:val="18"/>
          <w:szCs w:val="18"/>
        </w:rPr>
      </w:pPr>
      <w:r w:rsidRPr="000A3A9B">
        <w:rPr>
          <w:rFonts w:ascii="Calibri" w:eastAsia="Times New Roman" w:hAnsi="Calibri" w:cs="Calibri"/>
        </w:rPr>
        <w:t>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4920"/>
        <w:gridCol w:w="2100"/>
        <w:gridCol w:w="2115"/>
        <w:gridCol w:w="2220"/>
        <w:gridCol w:w="2175"/>
      </w:tblGrid>
      <w:tr w:rsidR="000A3A9B" w:rsidRPr="000A3A9B" w14:paraId="2CD1C3CC" w14:textId="77777777" w:rsidTr="006E3589">
        <w:tc>
          <w:tcPr>
            <w:tcW w:w="53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19519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b/>
                <w:color w:val="000000"/>
                <w:sz w:val="23"/>
                <w:szCs w:val="23"/>
                <w:lang w:val="en-US"/>
              </w:rPr>
              <w:t>Competencies Framework</w:t>
            </w:r>
            <w:r w:rsidRPr="000A3A9B">
              <w:rPr>
                <w:rFonts w:ascii="Helvetica" w:eastAsia="Times New Roman" w:hAnsi="Helvetica" w:cs="Helvetica"/>
                <w:color w:val="000000"/>
                <w:sz w:val="23"/>
                <w:szCs w:val="23"/>
              </w:rPr>
              <w:t> </w:t>
            </w:r>
          </w:p>
          <w:p w14:paraId="3E5BA742"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b/>
                <w:color w:val="000000"/>
                <w:sz w:val="23"/>
                <w:szCs w:val="23"/>
                <w:lang w:val="en-US"/>
              </w:rPr>
              <w:t>for Youth Work NOS </w:t>
            </w:r>
            <w:r w:rsidRPr="000A3A9B">
              <w:rPr>
                <w:rFonts w:ascii="Helvetica" w:eastAsia="Times New Roman" w:hAnsi="Helvetica" w:cs="Helvetica"/>
                <w:color w:val="000000"/>
                <w:sz w:val="23"/>
                <w:szCs w:val="23"/>
              </w:rPr>
              <w:t> </w:t>
            </w:r>
          </w:p>
          <w:p w14:paraId="5D2C588E"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Helvetica" w:eastAsia="Times New Roman" w:hAnsi="Helvetica" w:cs="Helvetica"/>
                <w:color w:val="000000"/>
                <w:sz w:val="23"/>
                <w:szCs w:val="23"/>
                <w:lang w:val="en-US"/>
              </w:rPr>
              <w:t>(D-F)</w:t>
            </w:r>
            <w:r w:rsidRPr="000A3A9B">
              <w:rPr>
                <w:rFonts w:ascii="Helvetica" w:eastAsia="Times New Roman" w:hAnsi="Helvetica" w:cs="Helvetica"/>
                <w:color w:val="000000"/>
                <w:sz w:val="23"/>
                <w:szCs w:val="23"/>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94E27A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Module Teaching </w:t>
            </w:r>
            <w:r w:rsidRPr="000A3A9B">
              <w:rPr>
                <w:rFonts w:ascii="Calibri" w:eastAsia="Times New Roman" w:hAnsi="Calibri" w:cs="Calibri"/>
                <w:sz w:val="18"/>
                <w:szCs w:val="18"/>
              </w:rPr>
              <w:t> </w:t>
            </w:r>
            <w:r w:rsidRPr="000A3A9B">
              <w:rPr>
                <w:rFonts w:ascii="Calibri" w:eastAsia="Times New Roman" w:hAnsi="Calibri" w:cs="Calibri"/>
                <w:sz w:val="18"/>
                <w:szCs w:val="18"/>
              </w:rPr>
              <w:br/>
              <w:t>(indicates module number)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65463B3"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Module Assessment</w:t>
            </w:r>
            <w:r w:rsidRPr="000A3A9B">
              <w:rPr>
                <w:rFonts w:ascii="Calibri" w:eastAsia="Times New Roman" w:hAnsi="Calibri" w:cs="Calibri"/>
                <w:sz w:val="18"/>
                <w:szCs w:val="18"/>
              </w:rPr>
              <w:t> </w:t>
            </w:r>
            <w:r w:rsidRPr="000A3A9B">
              <w:rPr>
                <w:rFonts w:ascii="Calibri" w:eastAsia="Times New Roman" w:hAnsi="Calibri" w:cs="Calibri"/>
                <w:sz w:val="18"/>
                <w:szCs w:val="18"/>
              </w:rPr>
              <w:br/>
              <w:t>(indicates module number)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E8193AF"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Fieldwork Task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C0B6942"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Portfolio Tasks  </w:t>
            </w:r>
            <w:r w:rsidRPr="000A3A9B">
              <w:rPr>
                <w:rFonts w:ascii="Calibri" w:eastAsia="Times New Roman" w:hAnsi="Calibri" w:cs="Calibri"/>
                <w:sz w:val="24"/>
                <w:szCs w:val="24"/>
              </w:rPr>
              <w:br/>
            </w:r>
            <w:r w:rsidRPr="000A3A9B">
              <w:rPr>
                <w:rFonts w:ascii="Calibri" w:eastAsia="Times New Roman" w:hAnsi="Calibri" w:cs="Calibri"/>
              </w:rPr>
              <w:t>(</w:t>
            </w:r>
            <w:r w:rsidRPr="000A3A9B">
              <w:rPr>
                <w:rFonts w:ascii="Calibri" w:eastAsia="Times New Roman" w:hAnsi="Calibri" w:cs="Calibri"/>
                <w:sz w:val="18"/>
                <w:szCs w:val="18"/>
              </w:rPr>
              <w:t>see below - gathered from practice or created for portfolio) </w:t>
            </w:r>
          </w:p>
        </w:tc>
      </w:tr>
      <w:tr w:rsidR="000A3A9B" w:rsidRPr="000A3A9B" w14:paraId="18533DBD"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6513324"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lastRenderedPageBreak/>
              <w:t>D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423B13C"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Plan and implement strategy and youth work activities for young people </w:t>
            </w:r>
            <w:r w:rsidRPr="000A3A9B">
              <w:rPr>
                <w:rFonts w:ascii="Calibri" w:eastAsia="Times New Roman" w:hAnsi="Calibri" w:cs="Calibri"/>
                <w:sz w:val="24"/>
                <w:szCs w:val="24"/>
              </w:rPr>
              <w:t> </w:t>
            </w:r>
          </w:p>
        </w:tc>
      </w:tr>
      <w:tr w:rsidR="000A3A9B" w:rsidRPr="000A3A9B" w14:paraId="1D3D4554"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C7447B6"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3EFF8F8"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D.1 Establish and </w:t>
            </w:r>
            <w:proofErr w:type="spellStart"/>
            <w:r w:rsidRPr="000A3A9B">
              <w:rPr>
                <w:rFonts w:ascii="Calibri" w:eastAsia="Times New Roman" w:hAnsi="Calibri" w:cs="Calibri"/>
                <w:color w:val="000000"/>
                <w:sz w:val="22"/>
                <w:szCs w:val="22"/>
                <w:lang w:val="en-US"/>
              </w:rPr>
              <w:t>prioritise</w:t>
            </w:r>
            <w:proofErr w:type="spellEnd"/>
            <w:r w:rsidRPr="000A3A9B">
              <w:rPr>
                <w:rFonts w:ascii="Calibri" w:eastAsia="Times New Roman" w:hAnsi="Calibri" w:cs="Calibri"/>
                <w:color w:val="000000"/>
                <w:sz w:val="22"/>
                <w:szCs w:val="22"/>
                <w:lang w:val="en-US"/>
              </w:rPr>
              <w:t> requirements for youth work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482F127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0E541C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619D04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2</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75905B9"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 B.2</w:t>
            </w:r>
            <w:r w:rsidRPr="000A3A9B">
              <w:rPr>
                <w:rFonts w:ascii="Calibri" w:eastAsia="Times New Roman" w:hAnsi="Calibri" w:cs="Calibri"/>
                <w:color w:val="000000"/>
                <w:sz w:val="22"/>
                <w:szCs w:val="22"/>
              </w:rPr>
              <w:t> </w:t>
            </w:r>
          </w:p>
        </w:tc>
      </w:tr>
      <w:tr w:rsidR="000A3A9B" w:rsidRPr="000A3A9B" w14:paraId="6CBE23EA"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299670E"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2135F1F"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D.2 Influence, plan and implement youth work strategy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C351CB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C9AE335"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2</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D0B3C7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2</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31BCE17"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 A.3</w:t>
            </w:r>
            <w:r w:rsidRPr="000A3A9B">
              <w:rPr>
                <w:rFonts w:ascii="Calibri" w:eastAsia="Times New Roman" w:hAnsi="Calibri" w:cs="Calibri"/>
                <w:color w:val="000000"/>
                <w:sz w:val="22"/>
                <w:szCs w:val="22"/>
              </w:rPr>
              <w:t> </w:t>
            </w:r>
          </w:p>
        </w:tc>
      </w:tr>
      <w:tr w:rsidR="000A3A9B" w:rsidRPr="000A3A9B" w14:paraId="37D4AF4E"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574C6DC"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BFDD3B0"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D.3 Monitor and evaluate the effectiveness of youth work strategy and plans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3AF0B1C"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D4A1AE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EF6A859"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PT Assessment</w:t>
            </w:r>
            <w:r w:rsidRPr="000A3A9B">
              <w:rPr>
                <w:rFonts w:ascii="Calibri" w:eastAsia="Times New Roman" w:hAnsi="Calibri" w:cs="Calibri"/>
                <w:color w:val="000000"/>
                <w:sz w:val="22"/>
                <w:szCs w:val="22"/>
              </w:rPr>
              <w:t> </w:t>
            </w:r>
          </w:p>
          <w:p w14:paraId="77A51A32"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2</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3EAF56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A.1, B.1</w:t>
            </w:r>
            <w:r w:rsidRPr="000A3A9B">
              <w:rPr>
                <w:rFonts w:ascii="Calibri" w:eastAsia="Times New Roman" w:hAnsi="Calibri" w:cs="Calibri"/>
                <w:color w:val="000000"/>
                <w:sz w:val="22"/>
                <w:szCs w:val="22"/>
              </w:rPr>
              <w:t> </w:t>
            </w:r>
          </w:p>
        </w:tc>
      </w:tr>
      <w:tr w:rsidR="000A3A9B" w:rsidRPr="000A3A9B" w14:paraId="37495BA5"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5562317"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E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48D2ECF"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Develop, lead and manage self and others </w:t>
            </w:r>
            <w:r w:rsidRPr="000A3A9B">
              <w:rPr>
                <w:rFonts w:ascii="Calibri" w:eastAsia="Times New Roman" w:hAnsi="Calibri" w:cs="Calibri"/>
                <w:sz w:val="24"/>
                <w:szCs w:val="24"/>
              </w:rPr>
              <w:t> </w:t>
            </w:r>
          </w:p>
        </w:tc>
      </w:tr>
      <w:tr w:rsidR="000A3A9B" w:rsidRPr="000A3A9B" w14:paraId="24A8B289"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44D955F"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F681B79"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E.1 Manage and develop self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7F2F97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1,4</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F59955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AC3D4A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5C293B0"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w:t>
            </w:r>
            <w:r w:rsidRPr="000A3A9B">
              <w:rPr>
                <w:rFonts w:ascii="Calibri" w:eastAsia="Times New Roman" w:hAnsi="Calibri" w:cs="Calibri"/>
                <w:color w:val="000000"/>
                <w:sz w:val="22"/>
                <w:szCs w:val="22"/>
              </w:rPr>
              <w:t> </w:t>
            </w:r>
          </w:p>
        </w:tc>
      </w:tr>
      <w:tr w:rsidR="000A3A9B" w:rsidRPr="000A3A9B" w14:paraId="32A78C3F"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6D60550"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0B96BC3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E.2 Lead and manage others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0BF17B2"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DFCC45B"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5505B5D8"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 Observation 2</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71DF0B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 A.3</w:t>
            </w:r>
            <w:r w:rsidRPr="000A3A9B">
              <w:rPr>
                <w:rFonts w:ascii="Calibri" w:eastAsia="Times New Roman" w:hAnsi="Calibri" w:cs="Calibri"/>
                <w:color w:val="000000"/>
                <w:sz w:val="22"/>
                <w:szCs w:val="22"/>
              </w:rPr>
              <w:t> </w:t>
            </w:r>
          </w:p>
        </w:tc>
      </w:tr>
      <w:tr w:rsidR="000A3A9B" w:rsidRPr="000A3A9B" w14:paraId="4DFAFC5B"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0BC0D79"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95DCAD4"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E.3 Develop colleagues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E3AE1C3"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3F3B8E8"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6</w:t>
            </w: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8093F33"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2</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5CA53B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A.3</w:t>
            </w:r>
            <w:r w:rsidRPr="000A3A9B">
              <w:rPr>
                <w:rFonts w:ascii="Calibri" w:eastAsia="Times New Roman" w:hAnsi="Calibri" w:cs="Calibri"/>
                <w:color w:val="000000"/>
                <w:sz w:val="22"/>
                <w:szCs w:val="22"/>
              </w:rPr>
              <w:t> </w:t>
            </w:r>
          </w:p>
        </w:tc>
      </w:tr>
      <w:tr w:rsidR="000A3A9B" w:rsidRPr="000A3A9B" w14:paraId="67AA084A"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0B01D94"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F6B8D88"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E.4 Maintain health and safety in the workplace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C218149"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1,2</w:t>
            </w:r>
            <w:r w:rsidRPr="000A3A9B">
              <w:rPr>
                <w:rFonts w:ascii="Calibri" w:eastAsia="Times New Roman" w:hAnsi="Calibri" w:cs="Calibri"/>
                <w:color w:val="000000"/>
                <w:sz w:val="22"/>
                <w:szCs w:val="22"/>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C69902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78CB2E2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Observation 1,3</w:t>
            </w:r>
            <w:r w:rsidRPr="000A3A9B">
              <w:rPr>
                <w:rFonts w:ascii="Calibri" w:eastAsia="Times New Roman" w:hAnsi="Calibri" w:cs="Calibri"/>
                <w:color w:val="000000"/>
                <w:sz w:val="22"/>
                <w:szCs w:val="22"/>
              </w:rPr>
              <w:t> </w:t>
            </w:r>
          </w:p>
          <w:p w14:paraId="25B7A601"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LM Assessment</w:t>
            </w:r>
            <w:r w:rsidRPr="000A3A9B">
              <w:rPr>
                <w:rFonts w:ascii="Calibri" w:eastAsia="Times New Roman" w:hAnsi="Calibri" w:cs="Calibri"/>
                <w:color w:val="000000"/>
                <w:sz w:val="22"/>
                <w:szCs w:val="22"/>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168419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color w:val="000000"/>
                <w:sz w:val="22"/>
                <w:szCs w:val="22"/>
                <w:lang w:val="en-US"/>
              </w:rPr>
              <w:t>A.2, B.2</w:t>
            </w:r>
            <w:r w:rsidRPr="000A3A9B">
              <w:rPr>
                <w:rFonts w:ascii="Calibri" w:eastAsia="Times New Roman" w:hAnsi="Calibri" w:cs="Calibri"/>
                <w:color w:val="000000"/>
                <w:sz w:val="22"/>
                <w:szCs w:val="22"/>
              </w:rPr>
              <w:t> </w:t>
            </w:r>
          </w:p>
        </w:tc>
      </w:tr>
      <w:tr w:rsidR="000A3A9B" w:rsidRPr="000A3A9B" w14:paraId="34E5BD29"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10CDA13"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F </w:t>
            </w:r>
          </w:p>
        </w:tc>
        <w:tc>
          <w:tcPr>
            <w:tcW w:w="1353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516C08D"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b/>
                <w:sz w:val="24"/>
                <w:szCs w:val="24"/>
              </w:rPr>
              <w:t>Work with communities </w:t>
            </w:r>
            <w:r w:rsidRPr="000A3A9B">
              <w:rPr>
                <w:rFonts w:ascii="Calibri" w:eastAsia="Times New Roman" w:hAnsi="Calibri" w:cs="Calibri"/>
                <w:sz w:val="24"/>
                <w:szCs w:val="24"/>
              </w:rPr>
              <w:t> </w:t>
            </w:r>
          </w:p>
        </w:tc>
      </w:tr>
      <w:tr w:rsidR="000A3A9B" w:rsidRPr="000A3A9B" w14:paraId="032E3638"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C96AE53"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BAA9D96"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F.1 Encourage engagement of young people in their community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B6C7204"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2 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A5EB3E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7E299F4D"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Observation 3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DD1581E"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A.1 </w:t>
            </w:r>
          </w:p>
        </w:tc>
      </w:tr>
      <w:tr w:rsidR="000A3A9B" w:rsidRPr="000A3A9B" w14:paraId="23EF0182" w14:textId="77777777" w:rsidTr="006E3589">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EE2A21E" w14:textId="77777777" w:rsidR="000A3A9B" w:rsidRPr="000A3A9B" w:rsidRDefault="000A3A9B" w:rsidP="000A3A9B">
            <w:pPr>
              <w:spacing w:before="0" w:after="0" w:line="240" w:lineRule="auto"/>
              <w:textAlignment w:val="baseline"/>
              <w:rPr>
                <w:rFonts w:ascii="Times New Roman" w:eastAsia="Times New Roman" w:hAnsi="Times New Roman" w:cs="Times New Roman"/>
                <w:sz w:val="24"/>
                <w:szCs w:val="24"/>
              </w:rPr>
            </w:pPr>
            <w:r w:rsidRPr="000A3A9B">
              <w:rPr>
                <w:rFonts w:ascii="Calibri" w:eastAsia="Times New Roman" w:hAnsi="Calibri" w:cs="Calibri"/>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7720CF9" w14:textId="77777777" w:rsidR="000A3A9B" w:rsidRPr="000A3A9B" w:rsidRDefault="000A3A9B" w:rsidP="000A3A9B">
            <w:pPr>
              <w:spacing w:before="0" w:after="0" w:line="240" w:lineRule="auto"/>
              <w:textAlignment w:val="baseline"/>
              <w:rPr>
                <w:rFonts w:ascii="Times New Roman" w:eastAsia="Times New Roman" w:hAnsi="Times New Roman" w:cs="Times New Roman"/>
                <w:color w:val="000000"/>
                <w:sz w:val="24"/>
                <w:szCs w:val="24"/>
              </w:rPr>
            </w:pPr>
            <w:r w:rsidRPr="000A3A9B">
              <w:rPr>
                <w:rFonts w:ascii="Calibri" w:eastAsia="Times New Roman" w:hAnsi="Calibri" w:cs="Calibri"/>
                <w:color w:val="000000"/>
                <w:sz w:val="22"/>
                <w:szCs w:val="22"/>
                <w:lang w:val="en-US"/>
              </w:rPr>
              <w:t>F.2 Engage with communities to promote the voice and needs of young people </w:t>
            </w:r>
            <w:r w:rsidRPr="000A3A9B">
              <w:rPr>
                <w:rFonts w:ascii="Calibri" w:eastAsia="Times New Roman" w:hAnsi="Calibri" w:cs="Calibri"/>
                <w:color w:val="000000"/>
                <w:sz w:val="22"/>
                <w:szCs w:val="22"/>
              </w:rPr>
              <w:t> </w:t>
            </w:r>
          </w:p>
        </w:tc>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D68A683"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2 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2C8EBBF"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2 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5108D77A"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LM Assessment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B3F3C09" w14:textId="77777777" w:rsidR="000A3A9B" w:rsidRPr="000A3A9B" w:rsidRDefault="000A3A9B" w:rsidP="000A3A9B">
            <w:pPr>
              <w:spacing w:before="0" w:after="0" w:line="240" w:lineRule="auto"/>
              <w:jc w:val="center"/>
              <w:textAlignment w:val="baseline"/>
              <w:rPr>
                <w:rFonts w:ascii="Times New Roman" w:eastAsia="Times New Roman" w:hAnsi="Times New Roman" w:cs="Times New Roman"/>
                <w:sz w:val="24"/>
                <w:szCs w:val="24"/>
              </w:rPr>
            </w:pPr>
            <w:r w:rsidRPr="000A3A9B">
              <w:rPr>
                <w:rFonts w:ascii="Calibri" w:eastAsia="Times New Roman" w:hAnsi="Calibri" w:cs="Calibri"/>
                <w:sz w:val="22"/>
                <w:szCs w:val="22"/>
              </w:rPr>
              <w:t>A.1 </w:t>
            </w:r>
          </w:p>
        </w:tc>
      </w:tr>
    </w:tbl>
    <w:p w14:paraId="242B1289" w14:textId="3CF09C10" w:rsidR="00181DDB" w:rsidRPr="00763F95" w:rsidRDefault="006E3589" w:rsidP="006E3589">
      <w:pPr>
        <w:pStyle w:val="Heading1"/>
        <w:pBdr>
          <w:left w:val="single" w:sz="24" w:space="1" w:color="E48312" w:themeColor="accent1"/>
        </w:pBdr>
        <w:rPr>
          <w:caps w:val="0"/>
          <w:sz w:val="24"/>
          <w:szCs w:val="24"/>
        </w:rPr>
      </w:pPr>
      <w:bookmarkStart w:id="146" w:name="_Toc101778284"/>
      <w:r w:rsidRPr="00B85371">
        <w:rPr>
          <w:caps w:val="0"/>
          <w:sz w:val="24"/>
          <w:szCs w:val="24"/>
        </w:rPr>
        <w:t>Appendix</w:t>
      </w:r>
      <w:r>
        <w:rPr>
          <w:caps w:val="0"/>
          <w:sz w:val="24"/>
          <w:szCs w:val="24"/>
        </w:rPr>
        <w:t xml:space="preserve"> 4</w:t>
      </w:r>
      <w:r w:rsidRPr="00B85371">
        <w:rPr>
          <w:caps w:val="0"/>
          <w:sz w:val="24"/>
          <w:szCs w:val="24"/>
        </w:rPr>
        <w:t xml:space="preserve"> </w:t>
      </w:r>
      <w:r>
        <w:rPr>
          <w:caps w:val="0"/>
          <w:sz w:val="24"/>
          <w:szCs w:val="24"/>
        </w:rPr>
        <w:t xml:space="preserve">– </w:t>
      </w:r>
      <w:r w:rsidR="00181DDB">
        <w:rPr>
          <w:caps w:val="0"/>
          <w:sz w:val="24"/>
          <w:szCs w:val="24"/>
        </w:rPr>
        <w:t>CYM Competencies and Sub-Competencies</w:t>
      </w:r>
      <w:bookmarkEnd w:id="146"/>
    </w:p>
    <w:tbl>
      <w:tblPr>
        <w:tblStyle w:val="TableGrid"/>
        <w:tblW w:w="0" w:type="auto"/>
        <w:tblInd w:w="-5" w:type="dxa"/>
        <w:tblLook w:val="04A0" w:firstRow="1" w:lastRow="0" w:firstColumn="1" w:lastColumn="0" w:noHBand="0" w:noVBand="1"/>
      </w:tblPr>
      <w:tblGrid>
        <w:gridCol w:w="426"/>
        <w:gridCol w:w="1701"/>
        <w:gridCol w:w="6804"/>
        <w:gridCol w:w="5022"/>
      </w:tblGrid>
      <w:tr w:rsidR="00181DDB" w:rsidRPr="00A52851" w14:paraId="3FF3ECBA" w14:textId="77777777" w:rsidTr="00C25BD6">
        <w:trPr>
          <w:trHeight w:val="397"/>
        </w:trPr>
        <w:tc>
          <w:tcPr>
            <w:tcW w:w="2127" w:type="dxa"/>
            <w:gridSpan w:val="2"/>
            <w:vAlign w:val="center"/>
          </w:tcPr>
          <w:p w14:paraId="2372E850"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CYM Competence</w:t>
            </w:r>
          </w:p>
        </w:tc>
        <w:tc>
          <w:tcPr>
            <w:tcW w:w="6804" w:type="dxa"/>
            <w:vAlign w:val="center"/>
          </w:tcPr>
          <w:p w14:paraId="0A47170A"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Sub-elements</w:t>
            </w:r>
          </w:p>
        </w:tc>
        <w:tc>
          <w:tcPr>
            <w:tcW w:w="5022" w:type="dxa"/>
            <w:vAlign w:val="center"/>
          </w:tcPr>
          <w:p w14:paraId="644B832B"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National Occupational Standards</w:t>
            </w:r>
            <w:r>
              <w:rPr>
                <w:rFonts w:asciiTheme="minorHAnsi" w:hAnsiTheme="minorHAnsi" w:cstheme="minorHAnsi"/>
                <w:b/>
                <w:bCs/>
                <w:sz w:val="22"/>
                <w:szCs w:val="22"/>
              </w:rPr>
              <w:t xml:space="preserve"> for Youth and Community Work</w:t>
            </w:r>
          </w:p>
        </w:tc>
      </w:tr>
      <w:tr w:rsidR="00181DDB" w:rsidRPr="00A52851" w14:paraId="126E131F" w14:textId="77777777" w:rsidTr="00C25BD6">
        <w:tc>
          <w:tcPr>
            <w:tcW w:w="426" w:type="dxa"/>
          </w:tcPr>
          <w:p w14:paraId="0BCD68D3" w14:textId="77777777" w:rsidR="00181DDB" w:rsidRPr="00A52851" w:rsidRDefault="00181DDB" w:rsidP="00C25BD6">
            <w:pPr>
              <w:spacing w:before="0" w:after="0" w:line="240" w:lineRule="auto"/>
              <w:rPr>
                <w:rFonts w:asciiTheme="minorHAnsi" w:hAnsiTheme="minorHAnsi" w:cstheme="minorHAnsi"/>
                <w:sz w:val="22"/>
                <w:szCs w:val="22"/>
              </w:rPr>
            </w:pPr>
            <w:r w:rsidRPr="00A52851">
              <w:rPr>
                <w:rFonts w:asciiTheme="minorHAnsi" w:hAnsiTheme="minorHAnsi" w:cstheme="minorHAnsi"/>
                <w:sz w:val="22"/>
                <w:szCs w:val="22"/>
              </w:rPr>
              <w:t>1</w:t>
            </w:r>
          </w:p>
        </w:tc>
        <w:tc>
          <w:tcPr>
            <w:tcW w:w="1701" w:type="dxa"/>
          </w:tcPr>
          <w:p w14:paraId="623B248B"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Values, Principles and Practice</w:t>
            </w:r>
          </w:p>
        </w:tc>
        <w:tc>
          <w:tcPr>
            <w:tcW w:w="6804" w:type="dxa"/>
          </w:tcPr>
          <w:p w14:paraId="11F5C3B0"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Relate the values and principles of professional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to your work in the practice agency. </w:t>
            </w:r>
          </w:p>
          <w:p w14:paraId="1C60EC97"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Be aware of how your own values, history and experience impact and influence your practice. </w:t>
            </w:r>
          </w:p>
          <w:p w14:paraId="4D61126E"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Be clear about your role in the context of your practice agency</w:t>
            </w:r>
          </w:p>
          <w:p w14:paraId="200CDAEF"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lastRenderedPageBreak/>
              <w:t xml:space="preserve">Work within appropriate health &amp; safety, Safeguarding and risk assessment policies and make suggestions for improvement and development of practice. </w:t>
            </w:r>
          </w:p>
          <w:p w14:paraId="2837B58D"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Work in ways that challenge discrimination and oppression, recognising and valuing difference.</w:t>
            </w:r>
          </w:p>
          <w:p w14:paraId="7C3CBAEF"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Work collaboratively with others as part of a team </w:t>
            </w:r>
          </w:p>
          <w:p w14:paraId="40DC656D"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Manage and conduct yourself professionally (for example: time management, maintaining clear boundaries, personal organisation and planning).</w:t>
            </w:r>
          </w:p>
          <w:p w14:paraId="622BD126" w14:textId="77777777" w:rsidR="00181DDB" w:rsidRPr="00A52851" w:rsidRDefault="00181DDB" w:rsidP="00181DDB">
            <w:pPr>
              <w:numPr>
                <w:ilvl w:val="0"/>
                <w:numId w:val="9"/>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Reflect theologically on professional values, principles and practice. </w:t>
            </w:r>
          </w:p>
        </w:tc>
        <w:tc>
          <w:tcPr>
            <w:tcW w:w="5022" w:type="dxa"/>
          </w:tcPr>
          <w:p w14:paraId="460394BE" w14:textId="77777777" w:rsidR="00181DDB" w:rsidRPr="00A52851" w:rsidRDefault="00181DDB" w:rsidP="00C25BD6">
            <w:p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lastRenderedPageBreak/>
              <w:t xml:space="preserve">B1 - Facilitate the personal, social, spiritual and educational development of young people </w:t>
            </w:r>
            <w:r w:rsidRPr="00A52851">
              <w:rPr>
                <w:rFonts w:asciiTheme="minorHAnsi" w:hAnsiTheme="minorHAnsi" w:cstheme="minorHAnsi"/>
                <w:sz w:val="22"/>
                <w:szCs w:val="22"/>
              </w:rPr>
              <w:br/>
              <w:t>C2 - Safeguard the health and welfare of young people and youth workers</w:t>
            </w:r>
            <w:r w:rsidRPr="00A52851">
              <w:rPr>
                <w:rFonts w:asciiTheme="minorHAnsi" w:hAnsiTheme="minorHAnsi" w:cstheme="minorHAnsi"/>
                <w:sz w:val="22"/>
                <w:szCs w:val="22"/>
              </w:rPr>
              <w:br/>
              <w:t xml:space="preserve">C3 - Promote inclusion, equity and the valuing of </w:t>
            </w:r>
            <w:r w:rsidRPr="00A52851">
              <w:rPr>
                <w:rFonts w:asciiTheme="minorHAnsi" w:hAnsiTheme="minorHAnsi" w:cstheme="minorHAnsi"/>
                <w:sz w:val="22"/>
                <w:szCs w:val="22"/>
              </w:rPr>
              <w:lastRenderedPageBreak/>
              <w:t>diversity</w:t>
            </w:r>
            <w:r w:rsidRPr="00A52851">
              <w:rPr>
                <w:rFonts w:asciiTheme="minorHAnsi" w:hAnsiTheme="minorHAnsi" w:cstheme="minorHAnsi"/>
                <w:sz w:val="22"/>
                <w:szCs w:val="22"/>
              </w:rPr>
              <w:br/>
              <w:t>E1 - Manage and develop yourself</w:t>
            </w:r>
            <w:r w:rsidRPr="00A52851">
              <w:rPr>
                <w:rFonts w:asciiTheme="minorHAnsi" w:hAnsiTheme="minorHAnsi" w:cstheme="minorHAnsi"/>
                <w:sz w:val="22"/>
                <w:szCs w:val="22"/>
              </w:rPr>
              <w:br/>
              <w:t>E3 - Develop colleagues</w:t>
            </w:r>
            <w:r w:rsidRPr="00A52851">
              <w:rPr>
                <w:rFonts w:asciiTheme="minorHAnsi" w:hAnsiTheme="minorHAnsi" w:cstheme="minorHAnsi"/>
                <w:sz w:val="22"/>
                <w:szCs w:val="22"/>
              </w:rPr>
              <w:br/>
              <w:t>E4 - Maintain health and safety in the workplace</w:t>
            </w:r>
            <w:r w:rsidRPr="00A52851">
              <w:rPr>
                <w:rFonts w:asciiTheme="minorHAnsi" w:hAnsiTheme="minorHAnsi" w:cstheme="minorHAnsi"/>
                <w:sz w:val="22"/>
                <w:szCs w:val="22"/>
              </w:rPr>
              <w:br/>
            </w:r>
          </w:p>
        </w:tc>
      </w:tr>
      <w:tr w:rsidR="00181DDB" w:rsidRPr="00A52851" w14:paraId="5A2BB059" w14:textId="77777777" w:rsidTr="00C25BD6">
        <w:tc>
          <w:tcPr>
            <w:tcW w:w="426" w:type="dxa"/>
          </w:tcPr>
          <w:p w14:paraId="23E0346D" w14:textId="77777777" w:rsidR="00181DDB" w:rsidRPr="00A52851" w:rsidRDefault="00181DDB" w:rsidP="00C25BD6">
            <w:pPr>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2</w:t>
            </w:r>
          </w:p>
        </w:tc>
        <w:tc>
          <w:tcPr>
            <w:tcW w:w="1701" w:type="dxa"/>
          </w:tcPr>
          <w:p w14:paraId="6B47FADC"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Leadership and Management</w:t>
            </w:r>
          </w:p>
        </w:tc>
        <w:tc>
          <w:tcPr>
            <w:tcW w:w="6804" w:type="dxa"/>
          </w:tcPr>
          <w:p w14:paraId="436FABC7"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Demonstrate an understanding of team, management and leadership theory and its application within your context </w:t>
            </w:r>
          </w:p>
          <w:p w14:paraId="2E1DD3D3"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Reflect theologically on management and leadership </w:t>
            </w:r>
          </w:p>
          <w:p w14:paraId="49541A05"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Understand and apply legal and policy frameworks relating to staff and volunteer recruitment, supervision and development. </w:t>
            </w:r>
          </w:p>
          <w:p w14:paraId="3A771FE3"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i/>
                <w:sz w:val="22"/>
                <w:szCs w:val="22"/>
              </w:rPr>
            </w:pPr>
            <w:r w:rsidRPr="00A52851">
              <w:rPr>
                <w:rFonts w:asciiTheme="minorHAnsi" w:hAnsiTheme="minorHAnsi" w:cstheme="minorHAnsi"/>
                <w:sz w:val="22"/>
                <w:szCs w:val="22"/>
              </w:rPr>
              <w:t xml:space="preserve">Demonstrate appropriate level of professional presentation and administration skills </w:t>
            </w:r>
            <w:r w:rsidRPr="00A52851">
              <w:rPr>
                <w:rFonts w:asciiTheme="minorHAnsi" w:hAnsiTheme="minorHAnsi" w:cstheme="minorHAnsi"/>
                <w:i/>
                <w:sz w:val="22"/>
                <w:szCs w:val="22"/>
              </w:rPr>
              <w:t>(e.g. basic IT, professional reports, recording keeping etc)</w:t>
            </w:r>
          </w:p>
          <w:p w14:paraId="070F1ACA"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i/>
                <w:sz w:val="22"/>
                <w:szCs w:val="22"/>
              </w:rPr>
            </w:pPr>
            <w:r w:rsidRPr="00A52851">
              <w:rPr>
                <w:rFonts w:asciiTheme="minorHAnsi" w:hAnsiTheme="minorHAnsi" w:cstheme="minorHAnsi"/>
                <w:iCs/>
                <w:sz w:val="22"/>
                <w:szCs w:val="22"/>
              </w:rPr>
              <w:t xml:space="preserve">Demonstrate effective use of supervision and course structures </w:t>
            </w:r>
            <w:r w:rsidRPr="00A52851">
              <w:rPr>
                <w:rFonts w:asciiTheme="minorHAnsi" w:hAnsiTheme="minorHAnsi" w:cstheme="minorHAnsi"/>
                <w:i/>
                <w:iCs/>
                <w:sz w:val="22"/>
                <w:szCs w:val="22"/>
              </w:rPr>
              <w:t>(e.g. raising issues with Practice Tutor and Line Manager, completing action points)</w:t>
            </w:r>
          </w:p>
          <w:p w14:paraId="69836A42"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iCs/>
                <w:sz w:val="22"/>
                <w:szCs w:val="22"/>
              </w:rPr>
              <w:t xml:space="preserve">Provide information and proposals to develop policy, strategy, practice and service provision in the agency </w:t>
            </w:r>
          </w:p>
          <w:p w14:paraId="71904CA0" w14:textId="77777777" w:rsidR="00181DDB" w:rsidRPr="00A52851" w:rsidRDefault="00181DDB" w:rsidP="00181DDB">
            <w:pPr>
              <w:numPr>
                <w:ilvl w:val="0"/>
                <w:numId w:val="12"/>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iCs/>
                <w:sz w:val="22"/>
                <w:szCs w:val="22"/>
              </w:rPr>
              <w:t>Demonstrate an appropriate level of responsibility and accountability in managing work in the agency, demonstrating skills in analysis and strategic thinking (</w:t>
            </w:r>
            <w:r w:rsidRPr="00A52851">
              <w:rPr>
                <w:rFonts w:asciiTheme="minorHAnsi" w:hAnsiTheme="minorHAnsi" w:cstheme="minorHAnsi"/>
                <w:i/>
                <w:iCs/>
                <w:sz w:val="22"/>
                <w:szCs w:val="22"/>
              </w:rPr>
              <w:t>for example: prioriti</w:t>
            </w:r>
            <w:r>
              <w:rPr>
                <w:rFonts w:asciiTheme="minorHAnsi" w:hAnsiTheme="minorHAnsi" w:cstheme="minorHAnsi"/>
                <w:i/>
                <w:iCs/>
                <w:sz w:val="22"/>
                <w:szCs w:val="22"/>
              </w:rPr>
              <w:t>s</w:t>
            </w:r>
            <w:r w:rsidRPr="00A52851">
              <w:rPr>
                <w:rFonts w:asciiTheme="minorHAnsi" w:hAnsiTheme="minorHAnsi" w:cstheme="minorHAnsi"/>
                <w:i/>
                <w:iCs/>
                <w:sz w:val="22"/>
                <w:szCs w:val="22"/>
              </w:rPr>
              <w:t>e resources, manage budgets, personnel and buildings and produce development plans)</w:t>
            </w:r>
          </w:p>
        </w:tc>
        <w:tc>
          <w:tcPr>
            <w:tcW w:w="5022" w:type="dxa"/>
          </w:tcPr>
          <w:p w14:paraId="47D8907C" w14:textId="77777777" w:rsidR="00181DDB" w:rsidRPr="00A52851" w:rsidRDefault="00181DDB" w:rsidP="00C25BD6">
            <w:p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A2 - Build productive working relationships and multi-agency networks </w:t>
            </w:r>
            <w:r w:rsidRPr="00A52851">
              <w:rPr>
                <w:rFonts w:asciiTheme="minorHAnsi" w:hAnsiTheme="minorHAnsi" w:cstheme="minorHAnsi"/>
                <w:sz w:val="22"/>
                <w:szCs w:val="22"/>
              </w:rPr>
              <w:br/>
              <w:t>B2 - Promote young people’s self-awareness, confidence and participation</w:t>
            </w:r>
            <w:r w:rsidRPr="00A52851">
              <w:rPr>
                <w:rFonts w:asciiTheme="minorHAnsi" w:hAnsiTheme="minorHAnsi" w:cstheme="minorHAnsi"/>
                <w:sz w:val="22"/>
                <w:szCs w:val="22"/>
              </w:rPr>
              <w:br/>
              <w:t>C2 - Safeguard the health and welfare of young people and youth workers</w:t>
            </w:r>
            <w:r w:rsidRPr="00A52851">
              <w:rPr>
                <w:rFonts w:asciiTheme="minorHAnsi" w:hAnsiTheme="minorHAnsi" w:cstheme="minorHAnsi"/>
                <w:sz w:val="22"/>
                <w:szCs w:val="22"/>
              </w:rPr>
              <w:br/>
              <w:t>C3 - Promote inclusion, equity and the valuing of diversity</w:t>
            </w:r>
            <w:r w:rsidRPr="00A52851">
              <w:rPr>
                <w:rFonts w:asciiTheme="minorHAnsi" w:hAnsiTheme="minorHAnsi" w:cstheme="minorHAnsi"/>
                <w:sz w:val="22"/>
                <w:szCs w:val="22"/>
              </w:rPr>
              <w:br/>
              <w:t>D1 - Establish and prioritise requirements for youth work through planning and implementing learning activities in youth work</w:t>
            </w:r>
            <w:r w:rsidRPr="00A52851">
              <w:rPr>
                <w:rFonts w:asciiTheme="minorHAnsi" w:hAnsiTheme="minorHAnsi" w:cstheme="minorHAnsi"/>
                <w:sz w:val="22"/>
                <w:szCs w:val="22"/>
              </w:rPr>
              <w:br/>
              <w:t>D2 - Influence, plan and implement youth work strategy</w:t>
            </w:r>
            <w:r w:rsidRPr="00A52851">
              <w:rPr>
                <w:rFonts w:asciiTheme="minorHAnsi" w:hAnsiTheme="minorHAnsi" w:cstheme="minorHAnsi"/>
                <w:sz w:val="22"/>
                <w:szCs w:val="22"/>
              </w:rPr>
              <w:br/>
              <w:t>D3 - Monitor and evaluate the effectiveness of youth work strategy</w:t>
            </w:r>
            <w:r w:rsidRPr="00A52851">
              <w:rPr>
                <w:rFonts w:asciiTheme="minorHAnsi" w:hAnsiTheme="minorHAnsi" w:cstheme="minorHAnsi"/>
                <w:sz w:val="22"/>
                <w:szCs w:val="22"/>
              </w:rPr>
              <w:br/>
              <w:t>E1 - Manage and develop yourself</w:t>
            </w:r>
            <w:r w:rsidRPr="00A52851">
              <w:rPr>
                <w:rFonts w:asciiTheme="minorHAnsi" w:hAnsiTheme="minorHAnsi" w:cstheme="minorHAnsi"/>
                <w:sz w:val="22"/>
                <w:szCs w:val="22"/>
              </w:rPr>
              <w:br/>
              <w:t>E2 - Lead and manage others</w:t>
            </w:r>
            <w:r w:rsidRPr="00A52851">
              <w:rPr>
                <w:rFonts w:asciiTheme="minorHAnsi" w:hAnsiTheme="minorHAnsi" w:cstheme="minorHAnsi"/>
                <w:sz w:val="22"/>
                <w:szCs w:val="22"/>
              </w:rPr>
              <w:br/>
              <w:t>E3 - Develop colleagues</w:t>
            </w:r>
            <w:r w:rsidRPr="00A52851">
              <w:rPr>
                <w:rFonts w:asciiTheme="minorHAnsi" w:hAnsiTheme="minorHAnsi" w:cstheme="minorHAnsi"/>
                <w:sz w:val="22"/>
                <w:szCs w:val="22"/>
              </w:rPr>
              <w:br/>
              <w:t>E4 - Maintain health and safety in the workplace</w:t>
            </w:r>
            <w:r w:rsidRPr="00A52851">
              <w:rPr>
                <w:rFonts w:asciiTheme="minorHAnsi" w:hAnsiTheme="minorHAnsi" w:cstheme="minorHAnsi"/>
                <w:sz w:val="22"/>
                <w:szCs w:val="22"/>
              </w:rPr>
              <w:br/>
            </w:r>
          </w:p>
        </w:tc>
      </w:tr>
      <w:tr w:rsidR="00181DDB" w:rsidRPr="00A52851" w14:paraId="48F0EC07" w14:textId="77777777" w:rsidTr="00C25BD6">
        <w:tc>
          <w:tcPr>
            <w:tcW w:w="426" w:type="dxa"/>
          </w:tcPr>
          <w:p w14:paraId="5919353A" w14:textId="77777777" w:rsidR="00181DDB" w:rsidRPr="00A52851" w:rsidRDefault="00181DDB" w:rsidP="00C25BD6">
            <w:pPr>
              <w:spacing w:before="0"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1701" w:type="dxa"/>
          </w:tcPr>
          <w:p w14:paraId="371BC551"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Communities and Contexts</w:t>
            </w:r>
          </w:p>
        </w:tc>
        <w:tc>
          <w:tcPr>
            <w:tcW w:w="6804" w:type="dxa"/>
          </w:tcPr>
          <w:p w14:paraId="3F6D86B3"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Understand the history, context and development of your agency and its local community </w:t>
            </w:r>
            <w:r w:rsidRPr="00A52851">
              <w:rPr>
                <w:rFonts w:asciiTheme="minorHAnsi" w:hAnsiTheme="minorHAnsi" w:cstheme="minorHAnsi"/>
                <w:i/>
                <w:sz w:val="22"/>
                <w:szCs w:val="22"/>
              </w:rPr>
              <w:t>(e.g. mission, goals and place in community).</w:t>
            </w:r>
            <w:r w:rsidRPr="00A52851">
              <w:rPr>
                <w:rFonts w:asciiTheme="minorHAnsi" w:hAnsiTheme="minorHAnsi" w:cstheme="minorHAnsi"/>
                <w:sz w:val="22"/>
                <w:szCs w:val="22"/>
              </w:rPr>
              <w:t xml:space="preserve"> </w:t>
            </w:r>
          </w:p>
          <w:p w14:paraId="67D5456F"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iCs/>
                <w:sz w:val="22"/>
                <w:szCs w:val="22"/>
              </w:rPr>
              <w:lastRenderedPageBreak/>
              <w:t xml:space="preserve">Have an understanding of sociological and political factors that impact individuals, families and communities </w:t>
            </w:r>
            <w:r w:rsidRPr="00A52851">
              <w:rPr>
                <w:rFonts w:asciiTheme="minorHAnsi" w:hAnsiTheme="minorHAnsi" w:cstheme="minorHAnsi"/>
                <w:i/>
                <w:iCs/>
                <w:sz w:val="22"/>
                <w:szCs w:val="22"/>
              </w:rPr>
              <w:t>(e.g. prejudice, racism, social class prejudice).</w:t>
            </w:r>
            <w:r w:rsidRPr="00A52851">
              <w:rPr>
                <w:rFonts w:asciiTheme="minorHAnsi" w:hAnsiTheme="minorHAnsi" w:cstheme="minorHAnsi"/>
                <w:iCs/>
                <w:sz w:val="22"/>
                <w:szCs w:val="22"/>
              </w:rPr>
              <w:t xml:space="preserve">  </w:t>
            </w:r>
          </w:p>
          <w:p w14:paraId="7BD5AD4E"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iCs/>
                <w:sz w:val="22"/>
                <w:szCs w:val="22"/>
              </w:rPr>
              <w:t xml:space="preserve">Reflect theologically on inclusion, participation and community </w:t>
            </w:r>
          </w:p>
          <w:p w14:paraId="4F667E73"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Demonstrate an ability to work participatively with young people in communities, enabling them to be active citizens, understanding their role in their communities, communicating their perspective and developing influence over people and situations.</w:t>
            </w:r>
          </w:p>
          <w:p w14:paraId="2A0DD805"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Develop and maintain appropriate strategic networks and partnerships </w:t>
            </w:r>
            <w:r w:rsidRPr="00A52851">
              <w:rPr>
                <w:rFonts w:asciiTheme="minorHAnsi" w:hAnsiTheme="minorHAnsi" w:cstheme="minorHAnsi"/>
                <w:i/>
                <w:iCs/>
                <w:sz w:val="22"/>
                <w:szCs w:val="22"/>
              </w:rPr>
              <w:t>(for example: with other local service providers, parents, families, specialist agencies)</w:t>
            </w:r>
          </w:p>
          <w:p w14:paraId="70251446" w14:textId="77777777" w:rsidR="00181DDB" w:rsidRPr="00A52851" w:rsidRDefault="00181DDB" w:rsidP="00181DDB">
            <w:pPr>
              <w:numPr>
                <w:ilvl w:val="0"/>
                <w:numId w:val="11"/>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iCs/>
                <w:sz w:val="22"/>
                <w:szCs w:val="22"/>
              </w:rPr>
              <w:t xml:space="preserve">Demonstrate skills necessary to undertake community research and undertaking effective consultation with </w:t>
            </w:r>
            <w:r>
              <w:rPr>
                <w:rFonts w:asciiTheme="minorHAnsi" w:hAnsiTheme="minorHAnsi" w:cstheme="minorHAnsi"/>
                <w:iCs/>
                <w:sz w:val="22"/>
                <w:szCs w:val="22"/>
              </w:rPr>
              <w:t>[</w:t>
            </w:r>
            <w:r w:rsidRPr="00A52851">
              <w:rPr>
                <w:rFonts w:asciiTheme="minorHAnsi" w:hAnsiTheme="minorHAnsi" w:cstheme="minorHAnsi"/>
                <w:iCs/>
                <w:sz w:val="22"/>
                <w:szCs w:val="22"/>
              </w:rPr>
              <w:t>young</w:t>
            </w:r>
            <w:r>
              <w:rPr>
                <w:rFonts w:asciiTheme="minorHAnsi" w:hAnsiTheme="minorHAnsi" w:cstheme="minorHAnsi"/>
                <w:iCs/>
                <w:sz w:val="22"/>
                <w:szCs w:val="22"/>
              </w:rPr>
              <w:t>]</w:t>
            </w:r>
            <w:r w:rsidRPr="00A52851">
              <w:rPr>
                <w:rFonts w:asciiTheme="minorHAnsi" w:hAnsiTheme="minorHAnsi" w:cstheme="minorHAnsi"/>
                <w:iCs/>
                <w:sz w:val="22"/>
                <w:szCs w:val="22"/>
              </w:rPr>
              <w:t xml:space="preserve"> people and other stakeholders </w:t>
            </w:r>
          </w:p>
        </w:tc>
        <w:tc>
          <w:tcPr>
            <w:tcW w:w="5022" w:type="dxa"/>
          </w:tcPr>
          <w:p w14:paraId="5987C72D" w14:textId="77777777" w:rsidR="00181DDB" w:rsidRPr="00A52851" w:rsidRDefault="00181DDB" w:rsidP="00C25BD6">
            <w:p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lastRenderedPageBreak/>
              <w:t xml:space="preserve">A2 - Build productive working relationships and multi-agency networks </w:t>
            </w:r>
            <w:r w:rsidRPr="00A52851">
              <w:rPr>
                <w:rFonts w:asciiTheme="minorHAnsi" w:hAnsiTheme="minorHAnsi" w:cstheme="minorHAnsi"/>
                <w:sz w:val="22"/>
                <w:szCs w:val="22"/>
              </w:rPr>
              <w:br/>
              <w:t xml:space="preserve">B1 - Facilitate the personal, social, spiritual and </w:t>
            </w:r>
            <w:r w:rsidRPr="00A52851">
              <w:rPr>
                <w:rFonts w:asciiTheme="minorHAnsi" w:hAnsiTheme="minorHAnsi" w:cstheme="minorHAnsi"/>
                <w:sz w:val="22"/>
                <w:szCs w:val="22"/>
              </w:rPr>
              <w:lastRenderedPageBreak/>
              <w:t xml:space="preserve">educational development of young people </w:t>
            </w:r>
            <w:r w:rsidRPr="00A52851">
              <w:rPr>
                <w:rFonts w:asciiTheme="minorHAnsi" w:hAnsiTheme="minorHAnsi" w:cstheme="minorHAnsi"/>
                <w:sz w:val="22"/>
                <w:szCs w:val="22"/>
              </w:rPr>
              <w:br/>
              <w:t>B4 - Provide access to information, support and guidance</w:t>
            </w:r>
            <w:r w:rsidRPr="00A52851">
              <w:rPr>
                <w:rFonts w:asciiTheme="minorHAnsi" w:hAnsiTheme="minorHAnsi" w:cstheme="minorHAnsi"/>
                <w:sz w:val="22"/>
                <w:szCs w:val="22"/>
              </w:rPr>
              <w:br/>
              <w:t>C3 - Promote inclusion, equity and the valuing of diversity</w:t>
            </w:r>
            <w:r w:rsidRPr="00A52851">
              <w:rPr>
                <w:rFonts w:asciiTheme="minorHAnsi" w:hAnsiTheme="minorHAnsi" w:cstheme="minorHAnsi"/>
                <w:sz w:val="22"/>
                <w:szCs w:val="22"/>
              </w:rPr>
              <w:br/>
              <w:t>F1 - Encourage engagement of young people in their community</w:t>
            </w:r>
            <w:r w:rsidRPr="00A52851">
              <w:rPr>
                <w:rFonts w:asciiTheme="minorHAnsi" w:hAnsiTheme="minorHAnsi" w:cstheme="minorHAnsi"/>
                <w:sz w:val="22"/>
                <w:szCs w:val="22"/>
              </w:rPr>
              <w:br/>
              <w:t>F2 - Engage with communities to promote the voice and needs of young people</w:t>
            </w:r>
            <w:r w:rsidRPr="00A52851">
              <w:rPr>
                <w:rFonts w:asciiTheme="minorHAnsi" w:hAnsiTheme="minorHAnsi" w:cstheme="minorHAnsi"/>
                <w:sz w:val="22"/>
                <w:szCs w:val="22"/>
              </w:rPr>
              <w:br/>
            </w:r>
          </w:p>
        </w:tc>
      </w:tr>
      <w:tr w:rsidR="00181DDB" w:rsidRPr="00A52851" w14:paraId="7DAE12E5" w14:textId="77777777" w:rsidTr="00C25BD6">
        <w:tc>
          <w:tcPr>
            <w:tcW w:w="426" w:type="dxa"/>
          </w:tcPr>
          <w:p w14:paraId="5D9BAAD9" w14:textId="77777777" w:rsidR="00181DDB" w:rsidRPr="00A52851" w:rsidRDefault="00181DDB" w:rsidP="00C25BD6">
            <w:pPr>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4</w:t>
            </w:r>
          </w:p>
        </w:tc>
        <w:tc>
          <w:tcPr>
            <w:tcW w:w="1701" w:type="dxa"/>
          </w:tcPr>
          <w:p w14:paraId="37F62CA9"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Learning and Informal Education</w:t>
            </w:r>
          </w:p>
        </w:tc>
        <w:tc>
          <w:tcPr>
            <w:tcW w:w="6804" w:type="dxa"/>
          </w:tcPr>
          <w:p w14:paraId="7A1C2376"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Understand the models and practices of formal education, curriculum-based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and informal education.  </w:t>
            </w:r>
          </w:p>
          <w:p w14:paraId="24895E6E"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Apply learning theories, including learning styles, to informal education practice in your context. </w:t>
            </w:r>
          </w:p>
          <w:p w14:paraId="44F85F7A"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Develop an understanding of learning and development from a theological perspective.</w:t>
            </w:r>
          </w:p>
          <w:p w14:paraId="0773AA09"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Lead and facilitate groups including needs assessment, appropriate intervention and evaluation. </w:t>
            </w:r>
          </w:p>
          <w:p w14:paraId="7B4EBF28"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Work with learners and/or appropriate others to design, develop and evaluate activities. </w:t>
            </w:r>
          </w:p>
          <w:p w14:paraId="170861F6" w14:textId="77777777" w:rsidR="00181DDB" w:rsidRPr="00A52851" w:rsidRDefault="00181DDB" w:rsidP="00181DDB">
            <w:pPr>
              <w:numPr>
                <w:ilvl w:val="0"/>
                <w:numId w:val="10"/>
              </w:numPr>
              <w:tabs>
                <w:tab w:val="left" w:pos="851"/>
                <w:tab w:val="left" w:pos="1701"/>
                <w:tab w:val="left" w:pos="2552"/>
              </w:tabs>
              <w:overflowPunct w:val="0"/>
              <w:autoSpaceDE w:val="0"/>
              <w:autoSpaceDN w:val="0"/>
              <w:adjustRightInd w:val="0"/>
              <w:spacing w:before="0" w:after="0" w:line="240" w:lineRule="auto"/>
              <w:jc w:val="both"/>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Use a range of creative techniques </w:t>
            </w:r>
            <w:r w:rsidRPr="00A52851">
              <w:rPr>
                <w:rFonts w:asciiTheme="minorHAnsi" w:hAnsiTheme="minorHAnsi" w:cstheme="minorHAnsi"/>
                <w:i/>
                <w:iCs/>
                <w:sz w:val="22"/>
                <w:szCs w:val="22"/>
              </w:rPr>
              <w:t>(for example: play, arts, outdoor activities)</w:t>
            </w:r>
            <w:r w:rsidRPr="00A52851">
              <w:rPr>
                <w:rFonts w:asciiTheme="minorHAnsi" w:hAnsiTheme="minorHAnsi" w:cstheme="minorHAnsi"/>
                <w:sz w:val="22"/>
                <w:szCs w:val="22"/>
              </w:rPr>
              <w:t xml:space="preserve"> to facilitate and evaluate learning and development.  </w:t>
            </w:r>
          </w:p>
        </w:tc>
        <w:tc>
          <w:tcPr>
            <w:tcW w:w="5022" w:type="dxa"/>
          </w:tcPr>
          <w:p w14:paraId="37A2DABB" w14:textId="77777777" w:rsidR="00181DDB" w:rsidRPr="00A52851" w:rsidRDefault="00181DDB" w:rsidP="00C25BD6">
            <w:p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A1 - Build professional relationships and engage with young people </w:t>
            </w:r>
            <w:r w:rsidRPr="00A52851">
              <w:rPr>
                <w:rFonts w:asciiTheme="minorHAnsi" w:hAnsiTheme="minorHAnsi" w:cstheme="minorHAnsi"/>
                <w:sz w:val="22"/>
                <w:szCs w:val="22"/>
              </w:rPr>
              <w:br/>
              <w:t xml:space="preserve">B1 - Facilitate the personal, social, spiritual and educational development of young people </w:t>
            </w:r>
            <w:r w:rsidRPr="00A52851">
              <w:rPr>
                <w:rFonts w:asciiTheme="minorHAnsi" w:hAnsiTheme="minorHAnsi" w:cstheme="minorHAnsi"/>
                <w:sz w:val="22"/>
                <w:szCs w:val="22"/>
              </w:rPr>
              <w:br/>
              <w:t>B3 - Plan and implement learning activities in youth work</w:t>
            </w:r>
            <w:r w:rsidRPr="00A52851">
              <w:rPr>
                <w:rFonts w:asciiTheme="minorHAnsi" w:hAnsiTheme="minorHAnsi" w:cstheme="minorHAnsi"/>
                <w:sz w:val="22"/>
                <w:szCs w:val="22"/>
              </w:rPr>
              <w:br/>
              <w:t>C3 - Promote inclusion, equity and the valuing of diversity</w:t>
            </w:r>
            <w:r w:rsidRPr="00A52851">
              <w:rPr>
                <w:rFonts w:asciiTheme="minorHAnsi" w:hAnsiTheme="minorHAnsi" w:cstheme="minorHAnsi"/>
                <w:sz w:val="22"/>
                <w:szCs w:val="22"/>
              </w:rPr>
              <w:br/>
              <w:t>D1 - Establish and prioritise requirements for youth work through planning and implementing learning activities in youth work</w:t>
            </w:r>
            <w:r w:rsidRPr="00A52851">
              <w:rPr>
                <w:rFonts w:asciiTheme="minorHAnsi" w:hAnsiTheme="minorHAnsi" w:cstheme="minorHAnsi"/>
                <w:sz w:val="22"/>
                <w:szCs w:val="22"/>
              </w:rPr>
              <w:br/>
              <w:t xml:space="preserve"> </w:t>
            </w:r>
          </w:p>
        </w:tc>
      </w:tr>
      <w:tr w:rsidR="00181DDB" w:rsidRPr="00A52851" w14:paraId="297CE277" w14:textId="77777777" w:rsidTr="00C25BD6">
        <w:tc>
          <w:tcPr>
            <w:tcW w:w="426" w:type="dxa"/>
          </w:tcPr>
          <w:p w14:paraId="1A17C8AA" w14:textId="77777777" w:rsidR="00181DDB" w:rsidRPr="00A52851" w:rsidRDefault="00181DDB" w:rsidP="00C25BD6">
            <w:pPr>
              <w:spacing w:before="0"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1701" w:type="dxa"/>
          </w:tcPr>
          <w:p w14:paraId="1D79E3C6"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Building Purposeful Relationships</w:t>
            </w:r>
          </w:p>
        </w:tc>
        <w:tc>
          <w:tcPr>
            <w:tcW w:w="6804" w:type="dxa"/>
          </w:tcPr>
          <w:p w14:paraId="6823D761"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Understand key theories and models relating to building relationships with young people (For example: Carl Rogers, Richard Nelson, Erikson, Fowler, Kohlberg, Piaget, </w:t>
            </w:r>
            <w:proofErr w:type="spellStart"/>
            <w:r w:rsidRPr="00A52851">
              <w:rPr>
                <w:rFonts w:asciiTheme="minorHAnsi" w:hAnsiTheme="minorHAnsi" w:cstheme="minorHAnsi"/>
                <w:sz w:val="22"/>
                <w:szCs w:val="22"/>
              </w:rPr>
              <w:t>Westerhoff</w:t>
            </w:r>
            <w:proofErr w:type="spellEnd"/>
            <w:r w:rsidRPr="00A52851">
              <w:rPr>
                <w:rFonts w:asciiTheme="minorHAnsi" w:hAnsiTheme="minorHAnsi" w:cstheme="minorHAnsi"/>
                <w:sz w:val="22"/>
                <w:szCs w:val="22"/>
              </w:rPr>
              <w:t xml:space="preserve">, Egan) </w:t>
            </w:r>
          </w:p>
          <w:p w14:paraId="420A83C6"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Develop an understanding of people and relationships from a theological perspective.</w:t>
            </w:r>
          </w:p>
          <w:p w14:paraId="286E0D1C"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Build appropriate relationships of trust with </w:t>
            </w:r>
            <w:r>
              <w:rPr>
                <w:rFonts w:asciiTheme="minorHAnsi" w:hAnsiTheme="minorHAnsi" w:cstheme="minorHAnsi"/>
                <w:sz w:val="22"/>
                <w:szCs w:val="22"/>
              </w:rPr>
              <w:t>[</w:t>
            </w:r>
            <w:r w:rsidRPr="00A52851">
              <w:rPr>
                <w:rFonts w:asciiTheme="minorHAnsi" w:hAnsiTheme="minorHAnsi" w:cstheme="minorHAnsi"/>
                <w:sz w:val="22"/>
                <w:szCs w:val="22"/>
              </w:rPr>
              <w:t>young</w:t>
            </w:r>
            <w:r>
              <w:rPr>
                <w:rFonts w:asciiTheme="minorHAnsi" w:hAnsiTheme="minorHAnsi" w:cstheme="minorHAnsi"/>
                <w:sz w:val="22"/>
                <w:szCs w:val="22"/>
              </w:rPr>
              <w:t xml:space="preserve">] </w:t>
            </w:r>
            <w:r w:rsidRPr="00A52851">
              <w:rPr>
                <w:rFonts w:asciiTheme="minorHAnsi" w:hAnsiTheme="minorHAnsi" w:cstheme="minorHAnsi"/>
                <w:sz w:val="22"/>
                <w:szCs w:val="22"/>
              </w:rPr>
              <w:t xml:space="preserve">people, colleagues, parents and appropriate others. </w:t>
            </w:r>
          </w:p>
          <w:p w14:paraId="20F9BE45"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lastRenderedPageBreak/>
              <w:t xml:space="preserve">Make effective use of supervision and course structures (e.g. raising issues with Practice Tutor and Line Manager, completing action points) </w:t>
            </w:r>
          </w:p>
          <w:p w14:paraId="28052167"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Implement good practice in relationships with </w:t>
            </w:r>
            <w:r>
              <w:rPr>
                <w:rFonts w:asciiTheme="minorHAnsi" w:hAnsiTheme="minorHAnsi" w:cstheme="minorHAnsi"/>
                <w:sz w:val="22"/>
                <w:szCs w:val="22"/>
              </w:rPr>
              <w:t>[</w:t>
            </w:r>
            <w:r w:rsidRPr="00A52851">
              <w:rPr>
                <w:rFonts w:asciiTheme="minorHAnsi" w:hAnsiTheme="minorHAnsi" w:cstheme="minorHAnsi"/>
                <w:sz w:val="22"/>
                <w:szCs w:val="22"/>
              </w:rPr>
              <w:t>young</w:t>
            </w:r>
            <w:r>
              <w:rPr>
                <w:rFonts w:asciiTheme="minorHAnsi" w:hAnsiTheme="minorHAnsi" w:cstheme="minorHAnsi"/>
                <w:sz w:val="22"/>
                <w:szCs w:val="22"/>
              </w:rPr>
              <w:t>]</w:t>
            </w:r>
            <w:r w:rsidRPr="00A52851">
              <w:rPr>
                <w:rFonts w:asciiTheme="minorHAnsi" w:hAnsiTheme="minorHAnsi" w:cstheme="minorHAnsi"/>
                <w:sz w:val="22"/>
                <w:szCs w:val="22"/>
              </w:rPr>
              <w:t xml:space="preserve"> people, including appropriate use of power, boundaries, confidentiality and referral.</w:t>
            </w:r>
          </w:p>
          <w:p w14:paraId="67DF3911"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Demonstrate effective communication, negotiation, listening and relationship skills.</w:t>
            </w:r>
          </w:p>
          <w:p w14:paraId="799D3A68"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Use a range of models of intervention within your practice (e.g. informal education, mentoring, advocacy, pastoral care, discipleship, accompanying) to support young people’s change and growth.</w:t>
            </w:r>
          </w:p>
          <w:p w14:paraId="1FD6A3F1"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Enable </w:t>
            </w:r>
            <w:r>
              <w:rPr>
                <w:rFonts w:asciiTheme="minorHAnsi" w:hAnsiTheme="minorHAnsi" w:cstheme="minorHAnsi"/>
                <w:sz w:val="22"/>
                <w:szCs w:val="22"/>
              </w:rPr>
              <w:t>[</w:t>
            </w:r>
            <w:r w:rsidRPr="00A52851">
              <w:rPr>
                <w:rFonts w:asciiTheme="minorHAnsi" w:hAnsiTheme="minorHAnsi" w:cstheme="minorHAnsi"/>
                <w:sz w:val="22"/>
                <w:szCs w:val="22"/>
              </w:rPr>
              <w:t>young</w:t>
            </w:r>
            <w:r>
              <w:rPr>
                <w:rFonts w:asciiTheme="minorHAnsi" w:hAnsiTheme="minorHAnsi" w:cstheme="minorHAnsi"/>
                <w:sz w:val="22"/>
                <w:szCs w:val="22"/>
              </w:rPr>
              <w:t>]</w:t>
            </w:r>
            <w:r w:rsidRPr="00A52851">
              <w:rPr>
                <w:rFonts w:asciiTheme="minorHAnsi" w:hAnsiTheme="minorHAnsi" w:cstheme="minorHAnsi"/>
                <w:sz w:val="22"/>
                <w:szCs w:val="22"/>
              </w:rPr>
              <w:t xml:space="preserve"> people to explore and make sense of their experiences, and plan and take action.</w:t>
            </w:r>
          </w:p>
          <w:p w14:paraId="085C0748" w14:textId="77777777" w:rsidR="00181DDB" w:rsidRPr="00A52851" w:rsidRDefault="00181DDB" w:rsidP="00181DDB">
            <w:pPr>
              <w:numPr>
                <w:ilvl w:val="0"/>
                <w:numId w:val="14"/>
              </w:num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t>Demonstrate the necessary skills and strategies to manage behaviour – including developing positive environments and appropriate discipline.</w:t>
            </w:r>
          </w:p>
        </w:tc>
        <w:tc>
          <w:tcPr>
            <w:tcW w:w="5022" w:type="dxa"/>
          </w:tcPr>
          <w:p w14:paraId="4D900782" w14:textId="77777777" w:rsidR="00181DDB" w:rsidRPr="00A52851" w:rsidRDefault="00181DDB" w:rsidP="00C25BD6">
            <w:pPr>
              <w:tabs>
                <w:tab w:val="left" w:pos="851"/>
                <w:tab w:val="left" w:pos="1701"/>
                <w:tab w:val="left" w:pos="2552"/>
              </w:tabs>
              <w:overflowPunct w:val="0"/>
              <w:autoSpaceDE w:val="0"/>
              <w:autoSpaceDN w:val="0"/>
              <w:adjustRightInd w:val="0"/>
              <w:spacing w:before="0" w:after="0" w:line="240" w:lineRule="auto"/>
              <w:textAlignment w:val="baseline"/>
              <w:rPr>
                <w:rFonts w:asciiTheme="minorHAnsi" w:hAnsiTheme="minorHAnsi" w:cstheme="minorHAnsi"/>
                <w:sz w:val="22"/>
                <w:szCs w:val="22"/>
              </w:rPr>
            </w:pPr>
            <w:r w:rsidRPr="00A52851">
              <w:rPr>
                <w:rFonts w:asciiTheme="minorHAnsi" w:hAnsiTheme="minorHAnsi" w:cstheme="minorHAnsi"/>
                <w:sz w:val="22"/>
                <w:szCs w:val="22"/>
              </w:rPr>
              <w:lastRenderedPageBreak/>
              <w:t xml:space="preserve">A1 - Build professional relationships and engage with young people </w:t>
            </w:r>
            <w:r w:rsidRPr="00A52851">
              <w:rPr>
                <w:rFonts w:asciiTheme="minorHAnsi" w:hAnsiTheme="minorHAnsi" w:cstheme="minorHAnsi"/>
                <w:sz w:val="22"/>
                <w:szCs w:val="22"/>
              </w:rPr>
              <w:br/>
              <w:t>B2 - Promote young people’s self-awareness, confidence and participation</w:t>
            </w:r>
            <w:r w:rsidRPr="00A52851">
              <w:rPr>
                <w:rFonts w:asciiTheme="minorHAnsi" w:hAnsiTheme="minorHAnsi" w:cstheme="minorHAnsi"/>
                <w:sz w:val="22"/>
                <w:szCs w:val="22"/>
              </w:rPr>
              <w:br/>
              <w:t>B3 - Plan and implement learning activities in youth work</w:t>
            </w:r>
            <w:r w:rsidRPr="00A52851">
              <w:rPr>
                <w:rFonts w:asciiTheme="minorHAnsi" w:hAnsiTheme="minorHAnsi" w:cstheme="minorHAnsi"/>
                <w:sz w:val="22"/>
                <w:szCs w:val="22"/>
              </w:rPr>
              <w:br/>
              <w:t xml:space="preserve">B4 - Provide access to information, support and </w:t>
            </w:r>
            <w:r w:rsidRPr="00A52851">
              <w:rPr>
                <w:rFonts w:asciiTheme="minorHAnsi" w:hAnsiTheme="minorHAnsi" w:cstheme="minorHAnsi"/>
                <w:sz w:val="22"/>
                <w:szCs w:val="22"/>
              </w:rPr>
              <w:lastRenderedPageBreak/>
              <w:t>guidance</w:t>
            </w:r>
            <w:r w:rsidRPr="00A52851">
              <w:rPr>
                <w:rFonts w:asciiTheme="minorHAnsi" w:hAnsiTheme="minorHAnsi" w:cstheme="minorHAnsi"/>
                <w:sz w:val="22"/>
                <w:szCs w:val="22"/>
              </w:rPr>
              <w:br/>
              <w:t>C1 - Promote the rights of young people</w:t>
            </w:r>
            <w:r w:rsidRPr="00A52851">
              <w:rPr>
                <w:rFonts w:asciiTheme="minorHAnsi" w:hAnsiTheme="minorHAnsi" w:cstheme="minorHAnsi"/>
                <w:sz w:val="22"/>
                <w:szCs w:val="22"/>
              </w:rPr>
              <w:br/>
              <w:t>C3 - Promote inclusion, equity and the valuing of diversity</w:t>
            </w:r>
            <w:r w:rsidRPr="00A52851">
              <w:rPr>
                <w:rFonts w:asciiTheme="minorHAnsi" w:hAnsiTheme="minorHAnsi" w:cstheme="minorHAnsi"/>
                <w:sz w:val="22"/>
                <w:szCs w:val="22"/>
              </w:rPr>
              <w:br/>
              <w:t xml:space="preserve"> </w:t>
            </w:r>
          </w:p>
        </w:tc>
      </w:tr>
      <w:tr w:rsidR="00181DDB" w:rsidRPr="00A52851" w14:paraId="2E7E0B1E" w14:textId="77777777" w:rsidTr="00C25BD6">
        <w:tc>
          <w:tcPr>
            <w:tcW w:w="426" w:type="dxa"/>
          </w:tcPr>
          <w:p w14:paraId="3708B9B6" w14:textId="77777777" w:rsidR="00181DDB" w:rsidRPr="00A52851" w:rsidRDefault="00181DDB" w:rsidP="00C25BD6">
            <w:pPr>
              <w:spacing w:before="0" w:after="0" w:line="240" w:lineRule="auto"/>
              <w:rPr>
                <w:rFonts w:asciiTheme="minorHAnsi" w:hAnsiTheme="minorHAnsi" w:cstheme="minorHAnsi"/>
                <w:sz w:val="22"/>
                <w:szCs w:val="22"/>
              </w:rPr>
            </w:pPr>
            <w:r w:rsidRPr="00A52851">
              <w:rPr>
                <w:rFonts w:asciiTheme="minorHAnsi" w:hAnsiTheme="minorHAnsi" w:cstheme="minorHAnsi"/>
                <w:sz w:val="22"/>
                <w:szCs w:val="22"/>
              </w:rPr>
              <w:lastRenderedPageBreak/>
              <w:t>6</w:t>
            </w:r>
          </w:p>
        </w:tc>
        <w:tc>
          <w:tcPr>
            <w:tcW w:w="1701" w:type="dxa"/>
          </w:tcPr>
          <w:p w14:paraId="64C943B9" w14:textId="77777777" w:rsidR="00181DDB" w:rsidRPr="00A52851" w:rsidRDefault="00181DDB" w:rsidP="00C25BD6">
            <w:pPr>
              <w:spacing w:before="0" w:after="0" w:line="240" w:lineRule="auto"/>
              <w:rPr>
                <w:rFonts w:asciiTheme="minorHAnsi" w:hAnsiTheme="minorHAnsi" w:cstheme="minorHAnsi"/>
                <w:b/>
                <w:bCs/>
                <w:sz w:val="22"/>
                <w:szCs w:val="22"/>
              </w:rPr>
            </w:pPr>
            <w:r w:rsidRPr="00A52851">
              <w:rPr>
                <w:rFonts w:asciiTheme="minorHAnsi" w:hAnsiTheme="minorHAnsi" w:cstheme="minorHAnsi"/>
                <w:b/>
                <w:bCs/>
                <w:sz w:val="22"/>
                <w:szCs w:val="22"/>
              </w:rPr>
              <w:t>Professional and Ministerial Formation</w:t>
            </w:r>
          </w:p>
        </w:tc>
        <w:tc>
          <w:tcPr>
            <w:tcW w:w="6804" w:type="dxa"/>
          </w:tcPr>
          <w:p w14:paraId="1837EA6C"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Understand a range of theological perspectives on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and ministry and the nature of mission in your agency context </w:t>
            </w:r>
            <w:r w:rsidRPr="00A52851">
              <w:rPr>
                <w:rFonts w:asciiTheme="minorHAnsi" w:hAnsiTheme="minorHAnsi" w:cstheme="minorHAnsi"/>
                <w:i/>
                <w:sz w:val="22"/>
                <w:szCs w:val="22"/>
              </w:rPr>
              <w:t>(e.g. incarnational, relational, catechesis, discipleship)</w:t>
            </w:r>
          </w:p>
          <w:p w14:paraId="3428FF63"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Understand the role of faith in the contexts in which you work </w:t>
            </w:r>
            <w:r w:rsidRPr="00A52851">
              <w:rPr>
                <w:rFonts w:asciiTheme="minorHAnsi" w:hAnsiTheme="minorHAnsi" w:cstheme="minorHAnsi"/>
                <w:i/>
                <w:sz w:val="22"/>
                <w:szCs w:val="22"/>
              </w:rPr>
              <w:t xml:space="preserve">(e.g. local community/church ministry, urban/rural, faith-based </w:t>
            </w:r>
            <w:r>
              <w:rPr>
                <w:rFonts w:asciiTheme="minorHAnsi" w:hAnsiTheme="minorHAnsi" w:cstheme="minorHAnsi"/>
                <w:i/>
                <w:sz w:val="22"/>
                <w:szCs w:val="22"/>
              </w:rPr>
              <w:t>[</w:t>
            </w:r>
            <w:r w:rsidRPr="00A52851">
              <w:rPr>
                <w:rFonts w:asciiTheme="minorHAnsi" w:hAnsiTheme="minorHAnsi" w:cstheme="minorHAnsi"/>
                <w:i/>
                <w:sz w:val="22"/>
                <w:szCs w:val="22"/>
              </w:rPr>
              <w:t>youth</w:t>
            </w:r>
            <w:r>
              <w:rPr>
                <w:rFonts w:asciiTheme="minorHAnsi" w:hAnsiTheme="minorHAnsi" w:cstheme="minorHAnsi"/>
                <w:i/>
                <w:sz w:val="22"/>
                <w:szCs w:val="22"/>
              </w:rPr>
              <w:t>]</w:t>
            </w:r>
            <w:r w:rsidRPr="00A52851">
              <w:rPr>
                <w:rFonts w:asciiTheme="minorHAnsi" w:hAnsiTheme="minorHAnsi" w:cstheme="minorHAnsi"/>
                <w:i/>
                <w:sz w:val="22"/>
                <w:szCs w:val="22"/>
              </w:rPr>
              <w:t xml:space="preserve"> centres, </w:t>
            </w:r>
            <w:r>
              <w:rPr>
                <w:rFonts w:asciiTheme="minorHAnsi" w:hAnsiTheme="minorHAnsi" w:cstheme="minorHAnsi"/>
                <w:i/>
                <w:sz w:val="22"/>
                <w:szCs w:val="22"/>
              </w:rPr>
              <w:t>[</w:t>
            </w:r>
            <w:r w:rsidRPr="00A52851">
              <w:rPr>
                <w:rFonts w:asciiTheme="minorHAnsi" w:hAnsiTheme="minorHAnsi" w:cstheme="minorHAnsi"/>
                <w:i/>
                <w:sz w:val="22"/>
                <w:szCs w:val="22"/>
              </w:rPr>
              <w:t>youth</w:t>
            </w:r>
            <w:r>
              <w:rPr>
                <w:rFonts w:asciiTheme="minorHAnsi" w:hAnsiTheme="minorHAnsi" w:cstheme="minorHAnsi"/>
                <w:i/>
                <w:sz w:val="22"/>
                <w:szCs w:val="22"/>
              </w:rPr>
              <w:t>]</w:t>
            </w:r>
            <w:r w:rsidRPr="00A52851">
              <w:rPr>
                <w:rFonts w:asciiTheme="minorHAnsi" w:hAnsiTheme="minorHAnsi" w:cstheme="minorHAnsi"/>
                <w:i/>
                <w:sz w:val="22"/>
                <w:szCs w:val="22"/>
              </w:rPr>
              <w:t xml:space="preserve"> work inspired by faith of </w:t>
            </w:r>
            <w:r>
              <w:rPr>
                <w:rFonts w:asciiTheme="minorHAnsi" w:hAnsiTheme="minorHAnsi" w:cstheme="minorHAnsi"/>
                <w:i/>
                <w:sz w:val="22"/>
                <w:szCs w:val="22"/>
              </w:rPr>
              <w:t>[</w:t>
            </w:r>
            <w:r w:rsidRPr="00A52851">
              <w:rPr>
                <w:rFonts w:asciiTheme="minorHAnsi" w:hAnsiTheme="minorHAnsi" w:cstheme="minorHAnsi"/>
                <w:i/>
                <w:sz w:val="22"/>
                <w:szCs w:val="22"/>
              </w:rPr>
              <w:t>youth</w:t>
            </w:r>
            <w:r>
              <w:rPr>
                <w:rFonts w:asciiTheme="minorHAnsi" w:hAnsiTheme="minorHAnsi" w:cstheme="minorHAnsi"/>
                <w:i/>
                <w:sz w:val="22"/>
                <w:szCs w:val="22"/>
              </w:rPr>
              <w:t>]</w:t>
            </w:r>
            <w:r w:rsidRPr="00A52851">
              <w:rPr>
                <w:rFonts w:asciiTheme="minorHAnsi" w:hAnsiTheme="minorHAnsi" w:cstheme="minorHAnsi"/>
                <w:i/>
                <w:sz w:val="22"/>
                <w:szCs w:val="22"/>
              </w:rPr>
              <w:t xml:space="preserve"> worker, faith in the public square)</w:t>
            </w:r>
            <w:r w:rsidRPr="00A52851">
              <w:rPr>
                <w:rFonts w:asciiTheme="minorHAnsi" w:hAnsiTheme="minorHAnsi" w:cstheme="minorHAnsi"/>
                <w:sz w:val="22"/>
                <w:szCs w:val="22"/>
              </w:rPr>
              <w:t xml:space="preserve">   </w:t>
            </w:r>
          </w:p>
          <w:p w14:paraId="23DA3DC0"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Understand and apply key </w:t>
            </w:r>
            <w:r>
              <w:rPr>
                <w:rFonts w:asciiTheme="minorHAnsi" w:hAnsiTheme="minorHAnsi" w:cstheme="minorHAnsi"/>
                <w:sz w:val="22"/>
                <w:szCs w:val="22"/>
              </w:rPr>
              <w:t>[</w:t>
            </w:r>
            <w:r w:rsidRPr="00A52851">
              <w:rPr>
                <w:rFonts w:asciiTheme="minorHAnsi" w:hAnsiTheme="minorHAnsi" w:cstheme="minorHAnsi"/>
                <w:sz w:val="22"/>
                <w:szCs w:val="22"/>
              </w:rPr>
              <w:t>youth and</w:t>
            </w:r>
            <w:r>
              <w:rPr>
                <w:rFonts w:asciiTheme="minorHAnsi" w:hAnsiTheme="minorHAnsi" w:cstheme="minorHAnsi"/>
                <w:sz w:val="22"/>
                <w:szCs w:val="22"/>
              </w:rPr>
              <w:t>]</w:t>
            </w:r>
            <w:r w:rsidRPr="00A52851">
              <w:rPr>
                <w:rFonts w:asciiTheme="minorHAnsi" w:hAnsiTheme="minorHAnsi" w:cstheme="minorHAnsi"/>
                <w:sz w:val="22"/>
                <w:szCs w:val="22"/>
              </w:rPr>
              <w:t xml:space="preserve"> community work values (e.g. EDI) to practice issues </w:t>
            </w:r>
            <w:r w:rsidRPr="00A52851">
              <w:rPr>
                <w:rFonts w:asciiTheme="minorHAnsi" w:hAnsiTheme="minorHAnsi" w:cstheme="minorHAnsi"/>
                <w:i/>
                <w:iCs/>
                <w:sz w:val="22"/>
                <w:szCs w:val="22"/>
              </w:rPr>
              <w:t>(e.g. power and oppression, participation, boundaries)</w:t>
            </w:r>
            <w:r w:rsidRPr="00A52851">
              <w:rPr>
                <w:rFonts w:asciiTheme="minorHAnsi" w:hAnsiTheme="minorHAnsi" w:cstheme="minorHAnsi"/>
                <w:sz w:val="22"/>
                <w:szCs w:val="22"/>
              </w:rPr>
              <w:t xml:space="preserve"> in a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and ministry context.</w:t>
            </w:r>
          </w:p>
          <w:p w14:paraId="067FBEDA"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Lead an act of worship or reflection appropriate to your context. </w:t>
            </w:r>
          </w:p>
          <w:p w14:paraId="6DC96B56"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Facilitate a group with biblical, spiritual or theological content appropriate to your context </w:t>
            </w:r>
            <w:r w:rsidRPr="00A52851">
              <w:rPr>
                <w:rFonts w:asciiTheme="minorHAnsi" w:hAnsiTheme="minorHAnsi" w:cstheme="minorHAnsi"/>
                <w:i/>
                <w:sz w:val="22"/>
                <w:szCs w:val="22"/>
              </w:rPr>
              <w:t>(e.g. Church sermon, talk, devotion, short act of worship, share an aspect of faith journey, providing space for a spiritual activity or encounter)</w:t>
            </w:r>
          </w:p>
          <w:p w14:paraId="6327C0A5"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Engage in on-going personal spiritual disciplines </w:t>
            </w:r>
            <w:r w:rsidRPr="00A52851">
              <w:rPr>
                <w:rFonts w:asciiTheme="minorHAnsi" w:hAnsiTheme="minorHAnsi" w:cstheme="minorHAnsi"/>
                <w:i/>
                <w:sz w:val="22"/>
                <w:szCs w:val="22"/>
              </w:rPr>
              <w:t>(e.g. Sabbath, prayer, retreats, spiritual direction)</w:t>
            </w:r>
          </w:p>
          <w:p w14:paraId="07166445"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lastRenderedPageBreak/>
              <w:t xml:space="preserve">Demonstrate a growing awareness of your vocation to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and ministry </w:t>
            </w:r>
          </w:p>
          <w:p w14:paraId="011154E1" w14:textId="77777777" w:rsidR="00181DDB" w:rsidRPr="00A52851" w:rsidRDefault="00181DDB" w:rsidP="00181DDB">
            <w:pPr>
              <w:pStyle w:val="NoSpacing"/>
              <w:numPr>
                <w:ilvl w:val="0"/>
                <w:numId w:val="13"/>
              </w:numPr>
              <w:rPr>
                <w:rFonts w:asciiTheme="minorHAnsi" w:hAnsiTheme="minorHAnsi" w:cstheme="minorHAnsi"/>
                <w:sz w:val="22"/>
                <w:szCs w:val="22"/>
              </w:rPr>
            </w:pPr>
            <w:r w:rsidRPr="00A52851">
              <w:rPr>
                <w:rFonts w:asciiTheme="minorHAnsi" w:hAnsiTheme="minorHAnsi" w:cstheme="minorHAnsi"/>
                <w:sz w:val="22"/>
                <w:szCs w:val="22"/>
              </w:rPr>
              <w:t xml:space="preserve">Demonstrate a commitment to professional behaviour and continuing professional and ministerial development </w:t>
            </w:r>
          </w:p>
        </w:tc>
        <w:tc>
          <w:tcPr>
            <w:tcW w:w="5022" w:type="dxa"/>
          </w:tcPr>
          <w:p w14:paraId="10F1FCDB" w14:textId="77777777" w:rsidR="00181DDB" w:rsidRPr="00A52851" w:rsidRDefault="00181DDB" w:rsidP="00C25BD6">
            <w:pPr>
              <w:pStyle w:val="NoSpacing"/>
              <w:rPr>
                <w:rFonts w:asciiTheme="minorHAnsi" w:hAnsiTheme="minorHAnsi" w:cstheme="minorHAnsi"/>
                <w:sz w:val="22"/>
                <w:szCs w:val="22"/>
              </w:rPr>
            </w:pPr>
            <w:r w:rsidRPr="00A52851">
              <w:rPr>
                <w:rFonts w:asciiTheme="minorHAnsi" w:hAnsiTheme="minorHAnsi" w:cstheme="minorHAnsi"/>
                <w:sz w:val="22"/>
                <w:szCs w:val="22"/>
              </w:rPr>
              <w:lastRenderedPageBreak/>
              <w:t xml:space="preserve">B1 - facilitate the personal, social, spiritual and educational development of young people </w:t>
            </w:r>
            <w:r w:rsidRPr="00A52851">
              <w:rPr>
                <w:rFonts w:asciiTheme="minorHAnsi" w:hAnsiTheme="minorHAnsi" w:cstheme="minorHAnsi"/>
                <w:sz w:val="22"/>
                <w:szCs w:val="22"/>
              </w:rPr>
              <w:br/>
            </w:r>
            <w:r>
              <w:rPr>
                <w:rFonts w:asciiTheme="minorHAnsi" w:hAnsiTheme="minorHAnsi" w:cstheme="minorHAnsi"/>
                <w:sz w:val="22"/>
                <w:szCs w:val="22"/>
              </w:rPr>
              <w:t>B</w:t>
            </w:r>
            <w:r w:rsidRPr="00A52851">
              <w:rPr>
                <w:rFonts w:asciiTheme="minorHAnsi" w:hAnsiTheme="minorHAnsi" w:cstheme="minorHAnsi"/>
                <w:sz w:val="22"/>
                <w:szCs w:val="22"/>
              </w:rPr>
              <w:t>2 - promote young people’s self-awareness, confidence and participation</w:t>
            </w:r>
            <w:r w:rsidRPr="00A52851">
              <w:rPr>
                <w:rFonts w:asciiTheme="minorHAnsi" w:hAnsiTheme="minorHAnsi" w:cstheme="minorHAnsi"/>
                <w:sz w:val="22"/>
                <w:szCs w:val="22"/>
              </w:rPr>
              <w:br/>
              <w:t>C1 - promote the rights of young people</w:t>
            </w:r>
            <w:r w:rsidRPr="00A52851">
              <w:rPr>
                <w:rFonts w:asciiTheme="minorHAnsi" w:hAnsiTheme="minorHAnsi" w:cstheme="minorHAnsi"/>
                <w:sz w:val="22"/>
                <w:szCs w:val="22"/>
              </w:rPr>
              <w:br/>
              <w:t>C2 - safeguard the health and welfare of young people and youth workers</w:t>
            </w:r>
            <w:r w:rsidRPr="00A52851">
              <w:rPr>
                <w:rFonts w:asciiTheme="minorHAnsi" w:hAnsiTheme="minorHAnsi" w:cstheme="minorHAnsi"/>
                <w:sz w:val="22"/>
                <w:szCs w:val="22"/>
              </w:rPr>
              <w:br/>
              <w:t>C3 - promote inclusion, equity and the valuing of diversity</w:t>
            </w:r>
            <w:r w:rsidRPr="00A52851">
              <w:rPr>
                <w:rFonts w:asciiTheme="minorHAnsi" w:hAnsiTheme="minorHAnsi" w:cstheme="minorHAnsi"/>
                <w:sz w:val="22"/>
                <w:szCs w:val="22"/>
              </w:rPr>
              <w:br/>
              <w:t>E1 - manage and develop yourself</w:t>
            </w:r>
            <w:r w:rsidRPr="00A52851">
              <w:rPr>
                <w:rFonts w:asciiTheme="minorHAnsi" w:hAnsiTheme="minorHAnsi" w:cstheme="minorHAnsi"/>
                <w:sz w:val="22"/>
                <w:szCs w:val="22"/>
              </w:rPr>
              <w:br/>
            </w:r>
          </w:p>
        </w:tc>
      </w:tr>
    </w:tbl>
    <w:p w14:paraId="4585C1DC" w14:textId="1F04AECC" w:rsidR="006E3589" w:rsidRPr="00763F95" w:rsidRDefault="00764076" w:rsidP="006E3589">
      <w:pPr>
        <w:pStyle w:val="Heading1"/>
        <w:pBdr>
          <w:left w:val="single" w:sz="24" w:space="1" w:color="E48312" w:themeColor="accent1"/>
        </w:pBdr>
        <w:rPr>
          <w:caps w:val="0"/>
          <w:sz w:val="24"/>
          <w:szCs w:val="24"/>
        </w:rPr>
      </w:pPr>
      <w:bookmarkStart w:id="147" w:name="_Toc101778285"/>
      <w:r>
        <w:rPr>
          <w:caps w:val="0"/>
          <w:sz w:val="24"/>
          <w:szCs w:val="24"/>
        </w:rPr>
        <w:t>Appendix 5 Course Team Details</w:t>
      </w:r>
      <w:bookmarkEnd w:id="147"/>
    </w:p>
    <w:p w14:paraId="583847CA" w14:textId="77777777" w:rsidR="00B31D3B" w:rsidRDefault="00B31D3B" w:rsidP="00B31D3B">
      <w:pPr>
        <w:spacing w:before="0" w:after="0" w:line="240" w:lineRule="auto"/>
        <w:rPr>
          <w:sz w:val="24"/>
          <w:szCs w:val="24"/>
        </w:rPr>
      </w:pPr>
    </w:p>
    <w:tbl>
      <w:tblPr>
        <w:tblStyle w:val="TableGrid"/>
        <w:tblW w:w="14029" w:type="dxa"/>
        <w:tblLook w:val="04A0" w:firstRow="1" w:lastRow="0" w:firstColumn="1" w:lastColumn="0" w:noHBand="0" w:noVBand="1"/>
      </w:tblPr>
      <w:tblGrid>
        <w:gridCol w:w="7014"/>
        <w:gridCol w:w="7015"/>
      </w:tblGrid>
      <w:tr w:rsidR="00B31D3B" w:rsidRPr="00A52851" w14:paraId="2A5619FC" w14:textId="77777777" w:rsidTr="5CEC2DC6">
        <w:trPr>
          <w:trHeight w:val="446"/>
        </w:trPr>
        <w:tc>
          <w:tcPr>
            <w:tcW w:w="14029" w:type="dxa"/>
            <w:gridSpan w:val="2"/>
            <w:tcBorders>
              <w:top w:val="single" w:sz="4" w:space="0" w:color="auto"/>
              <w:left w:val="single" w:sz="4" w:space="0" w:color="auto"/>
              <w:bottom w:val="single" w:sz="4" w:space="0" w:color="auto"/>
              <w:right w:val="single" w:sz="4" w:space="0" w:color="auto"/>
            </w:tcBorders>
            <w:hideMark/>
          </w:tcPr>
          <w:p w14:paraId="0226ECC6" w14:textId="77777777" w:rsidR="00B31D3B" w:rsidRPr="00A52851" w:rsidRDefault="00B31D3B" w:rsidP="0052231D">
            <w:pPr>
              <w:rPr>
                <w:rFonts w:cs="Calibri"/>
                <w:b/>
                <w:sz w:val="22"/>
                <w:szCs w:val="24"/>
              </w:rPr>
            </w:pPr>
            <w:r w:rsidRPr="00A52851">
              <w:rPr>
                <w:rFonts w:cs="Calibri"/>
                <w:b/>
                <w:sz w:val="22"/>
                <w:szCs w:val="24"/>
              </w:rPr>
              <w:t>COURSE TEAM</w:t>
            </w:r>
          </w:p>
        </w:tc>
      </w:tr>
      <w:tr w:rsidR="00B31D3B" w:rsidRPr="00A52851" w14:paraId="2AC58914" w14:textId="77777777" w:rsidTr="5CEC2DC6">
        <w:trPr>
          <w:trHeight w:val="392"/>
        </w:trPr>
        <w:tc>
          <w:tcPr>
            <w:tcW w:w="7014" w:type="dxa"/>
            <w:tcBorders>
              <w:top w:val="single" w:sz="4" w:space="0" w:color="auto"/>
              <w:left w:val="single" w:sz="4" w:space="0" w:color="auto"/>
              <w:bottom w:val="single" w:sz="4" w:space="0" w:color="auto"/>
              <w:right w:val="single" w:sz="4" w:space="0" w:color="auto"/>
            </w:tcBorders>
            <w:hideMark/>
          </w:tcPr>
          <w:p w14:paraId="442F98EA" w14:textId="49A1B057" w:rsidR="00B31D3B" w:rsidRPr="00A52851" w:rsidRDefault="225A4337" w:rsidP="0052231D">
            <w:r w:rsidRPr="35B3DDCA">
              <w:rPr>
                <w:rFonts w:cs="Calibri"/>
                <w:b/>
                <w:bCs/>
                <w:sz w:val="22"/>
                <w:szCs w:val="22"/>
              </w:rPr>
              <w:t xml:space="preserve">ACADEMIC </w:t>
            </w:r>
            <w:r w:rsidR="00B06302" w:rsidRPr="35B3DDCA">
              <w:rPr>
                <w:rFonts w:cs="Calibri"/>
                <w:b/>
                <w:bCs/>
                <w:sz w:val="22"/>
                <w:szCs w:val="22"/>
              </w:rPr>
              <w:t>STUDIES</w:t>
            </w:r>
            <w:r w:rsidR="6E943BB3" w:rsidRPr="35B3DDCA">
              <w:rPr>
                <w:rFonts w:cs="Calibri"/>
                <w:b/>
                <w:bCs/>
                <w:sz w:val="22"/>
                <w:szCs w:val="22"/>
              </w:rPr>
              <w:t xml:space="preserve"> MANAGER</w:t>
            </w:r>
          </w:p>
        </w:tc>
        <w:tc>
          <w:tcPr>
            <w:tcW w:w="7015" w:type="dxa"/>
            <w:tcBorders>
              <w:top w:val="single" w:sz="4" w:space="0" w:color="auto"/>
              <w:left w:val="single" w:sz="4" w:space="0" w:color="auto"/>
              <w:bottom w:val="single" w:sz="4" w:space="0" w:color="auto"/>
              <w:right w:val="single" w:sz="4" w:space="0" w:color="auto"/>
            </w:tcBorders>
            <w:hideMark/>
          </w:tcPr>
          <w:p w14:paraId="710A149C" w14:textId="06F37DF5" w:rsidR="00B31D3B" w:rsidRPr="00A52851" w:rsidRDefault="262F7077" w:rsidP="0052231D">
            <w:pPr>
              <w:rPr>
                <w:rFonts w:cs="Calibri"/>
                <w:b/>
                <w:bCs/>
                <w:sz w:val="22"/>
                <w:szCs w:val="22"/>
              </w:rPr>
            </w:pPr>
            <w:r w:rsidRPr="35B3DDCA">
              <w:rPr>
                <w:rFonts w:cs="Calibri"/>
                <w:b/>
                <w:bCs/>
                <w:sz w:val="22"/>
                <w:szCs w:val="22"/>
              </w:rPr>
              <w:t>PROFESSIONAL PRACTICE COORDINATOR</w:t>
            </w:r>
          </w:p>
        </w:tc>
      </w:tr>
      <w:tr w:rsidR="00B31D3B" w:rsidRPr="00A52851" w14:paraId="6F91FF1F" w14:textId="77777777" w:rsidTr="5CEC2DC6">
        <w:trPr>
          <w:trHeight w:val="392"/>
        </w:trPr>
        <w:tc>
          <w:tcPr>
            <w:tcW w:w="7014" w:type="dxa"/>
            <w:tcBorders>
              <w:top w:val="single" w:sz="4" w:space="0" w:color="auto"/>
              <w:left w:val="single" w:sz="4" w:space="0" w:color="auto"/>
              <w:bottom w:val="single" w:sz="4" w:space="0" w:color="auto"/>
              <w:right w:val="single" w:sz="4" w:space="0" w:color="auto"/>
            </w:tcBorders>
          </w:tcPr>
          <w:p w14:paraId="77288706" w14:textId="77777777" w:rsidR="00B31D3B" w:rsidRPr="00A52851" w:rsidRDefault="00B31D3B" w:rsidP="0052231D">
            <w:pPr>
              <w:rPr>
                <w:rFonts w:cs="Calibri"/>
                <w:sz w:val="22"/>
                <w:szCs w:val="24"/>
              </w:rPr>
            </w:pPr>
            <w:r w:rsidRPr="00A52851">
              <w:rPr>
                <w:rFonts w:cs="Calibri"/>
                <w:sz w:val="22"/>
                <w:szCs w:val="24"/>
              </w:rPr>
              <w:t>Name: Robin Smith</w:t>
            </w:r>
          </w:p>
          <w:p w14:paraId="68D0EB50" w14:textId="77777777" w:rsidR="00B31D3B" w:rsidRPr="00A52851" w:rsidRDefault="00B31D3B" w:rsidP="0052231D">
            <w:pPr>
              <w:rPr>
                <w:rFonts w:cs="Calibri"/>
                <w:sz w:val="22"/>
                <w:szCs w:val="24"/>
              </w:rPr>
            </w:pPr>
            <w:r w:rsidRPr="00A52851">
              <w:rPr>
                <w:rFonts w:cs="Calibri"/>
                <w:sz w:val="22"/>
                <w:szCs w:val="24"/>
              </w:rPr>
              <w:t xml:space="preserve">Preferred email: </w:t>
            </w:r>
            <w:hyperlink r:id="rId23" w:history="1">
              <w:r w:rsidRPr="00A52851">
                <w:rPr>
                  <w:rStyle w:val="Hyperlink"/>
                  <w:rFonts w:cs="Calibri"/>
                  <w:sz w:val="22"/>
                  <w:szCs w:val="24"/>
                </w:rPr>
                <w:t>robin.smith@cym.ac.uk</w:t>
              </w:r>
            </w:hyperlink>
          </w:p>
          <w:p w14:paraId="31E038E6" w14:textId="4B859717" w:rsidR="00B31D3B" w:rsidRPr="00A52851" w:rsidRDefault="00B31D3B" w:rsidP="5CEC2DC6">
            <w:pPr>
              <w:rPr>
                <w:rFonts w:cs="Calibri"/>
                <w:sz w:val="22"/>
                <w:szCs w:val="22"/>
              </w:rPr>
            </w:pPr>
            <w:r w:rsidRPr="5CEC2DC6">
              <w:rPr>
                <w:rFonts w:cs="Calibri"/>
                <w:sz w:val="22"/>
                <w:szCs w:val="22"/>
              </w:rPr>
              <w:t>Preferred telephone number: 0</w:t>
            </w:r>
            <w:r w:rsidR="119B5C81" w:rsidRPr="5CEC2DC6">
              <w:rPr>
                <w:rFonts w:cs="Calibri"/>
                <w:sz w:val="22"/>
                <w:szCs w:val="22"/>
              </w:rPr>
              <w:t>7912 160323</w:t>
            </w:r>
          </w:p>
        </w:tc>
        <w:tc>
          <w:tcPr>
            <w:tcW w:w="7015" w:type="dxa"/>
            <w:tcBorders>
              <w:top w:val="single" w:sz="4" w:space="0" w:color="auto"/>
              <w:left w:val="single" w:sz="4" w:space="0" w:color="auto"/>
              <w:bottom w:val="single" w:sz="4" w:space="0" w:color="auto"/>
              <w:right w:val="single" w:sz="4" w:space="0" w:color="auto"/>
            </w:tcBorders>
          </w:tcPr>
          <w:p w14:paraId="3B99A0FE" w14:textId="535CB0DB" w:rsidR="00B31D3B" w:rsidRPr="00A52851" w:rsidRDefault="7168B203" w:rsidP="35B3DDCA">
            <w:pPr>
              <w:rPr>
                <w:rFonts w:cs="Calibri"/>
                <w:sz w:val="22"/>
                <w:szCs w:val="22"/>
              </w:rPr>
            </w:pPr>
            <w:r w:rsidRPr="35B3DDCA">
              <w:rPr>
                <w:rFonts w:cs="Calibri"/>
                <w:sz w:val="22"/>
                <w:szCs w:val="22"/>
              </w:rPr>
              <w:t>Name: Graham Bright</w:t>
            </w:r>
          </w:p>
          <w:p w14:paraId="15ECC216" w14:textId="3133D8DF" w:rsidR="00B31D3B" w:rsidRPr="00A52851" w:rsidRDefault="7168B203" w:rsidP="35B3DDCA">
            <w:pPr>
              <w:rPr>
                <w:rFonts w:cs="Calibri"/>
                <w:b/>
                <w:bCs/>
                <w:sz w:val="22"/>
                <w:szCs w:val="22"/>
              </w:rPr>
            </w:pPr>
            <w:r w:rsidRPr="35B3DDCA">
              <w:rPr>
                <w:rFonts w:cs="Calibri"/>
                <w:sz w:val="22"/>
                <w:szCs w:val="22"/>
              </w:rPr>
              <w:t xml:space="preserve">Preferred email: </w:t>
            </w:r>
            <w:hyperlink r:id="rId24">
              <w:r w:rsidRPr="35B3DDCA">
                <w:rPr>
                  <w:rStyle w:val="Hyperlink"/>
                  <w:sz w:val="22"/>
                  <w:szCs w:val="22"/>
                </w:rPr>
                <w:t>graham.bright@cym.ac.uk</w:t>
              </w:r>
            </w:hyperlink>
            <w:r w:rsidRPr="35B3DDCA">
              <w:rPr>
                <w:rFonts w:cs="Calibri"/>
                <w:sz w:val="22"/>
                <w:szCs w:val="22"/>
              </w:rPr>
              <w:t xml:space="preserve"> </w:t>
            </w:r>
          </w:p>
          <w:p w14:paraId="3EFC493A" w14:textId="7A302699" w:rsidR="00B31D3B" w:rsidRPr="00A52851" w:rsidRDefault="7168B203" w:rsidP="0052231D">
            <w:pPr>
              <w:rPr>
                <w:rFonts w:cs="Calibri"/>
                <w:b/>
                <w:bCs/>
                <w:sz w:val="22"/>
                <w:szCs w:val="22"/>
              </w:rPr>
            </w:pPr>
            <w:r w:rsidRPr="5CEC2DC6">
              <w:rPr>
                <w:rFonts w:cs="Calibri"/>
                <w:sz w:val="22"/>
                <w:szCs w:val="22"/>
              </w:rPr>
              <w:t>Preferred telephone</w:t>
            </w:r>
            <w:r w:rsidR="00B31D3B" w:rsidRPr="5CEC2DC6">
              <w:rPr>
                <w:rFonts w:cs="Calibri"/>
                <w:sz w:val="22"/>
                <w:szCs w:val="22"/>
              </w:rPr>
              <w:t xml:space="preserve"> number: </w:t>
            </w:r>
            <w:r w:rsidR="00873D28">
              <w:rPr>
                <w:rFonts w:cs="Calibri"/>
                <w:sz w:val="22"/>
                <w:szCs w:val="22"/>
              </w:rPr>
              <w:t>0792 7852038</w:t>
            </w:r>
          </w:p>
        </w:tc>
      </w:tr>
      <w:tr w:rsidR="00F248BC" w:rsidRPr="00A52851" w14:paraId="10A9E0B2" w14:textId="77777777" w:rsidTr="5CEC2DC6">
        <w:trPr>
          <w:trHeight w:val="392"/>
        </w:trPr>
        <w:tc>
          <w:tcPr>
            <w:tcW w:w="7014" w:type="dxa"/>
            <w:hideMark/>
          </w:tcPr>
          <w:p w14:paraId="7DE1F82D" w14:textId="40B3395F" w:rsidR="00F248BC" w:rsidRPr="00A52851" w:rsidRDefault="00F248BC" w:rsidP="00F248BC">
            <w:pPr>
              <w:rPr>
                <w:rFonts w:cs="Calibri"/>
                <w:b/>
                <w:sz w:val="22"/>
                <w:szCs w:val="24"/>
              </w:rPr>
            </w:pPr>
            <w:r>
              <w:rPr>
                <w:rFonts w:cs="Calibri"/>
                <w:b/>
                <w:sz w:val="22"/>
                <w:szCs w:val="24"/>
              </w:rPr>
              <w:t>YEAR ONE TUTOR</w:t>
            </w:r>
            <w:r w:rsidRPr="00A52851">
              <w:rPr>
                <w:rFonts w:cs="Calibri"/>
                <w:b/>
                <w:sz w:val="22"/>
                <w:szCs w:val="24"/>
              </w:rPr>
              <w:t>:</w:t>
            </w:r>
          </w:p>
        </w:tc>
        <w:tc>
          <w:tcPr>
            <w:tcW w:w="7015" w:type="dxa"/>
          </w:tcPr>
          <w:p w14:paraId="60FACD7B" w14:textId="1B3C5459" w:rsidR="00F248BC" w:rsidRPr="00A52851" w:rsidRDefault="0EB98024" w:rsidP="00F248BC">
            <w:pPr>
              <w:rPr>
                <w:rFonts w:cs="Calibri"/>
                <w:sz w:val="22"/>
                <w:szCs w:val="22"/>
              </w:rPr>
            </w:pPr>
            <w:r w:rsidRPr="35B3DDCA">
              <w:rPr>
                <w:rFonts w:cs="Calibri"/>
                <w:b/>
                <w:bCs/>
                <w:sz w:val="22"/>
                <w:szCs w:val="22"/>
              </w:rPr>
              <w:t>UNDERGRADUATE PROGRAMMES ADMINISTRATOR:</w:t>
            </w:r>
          </w:p>
        </w:tc>
      </w:tr>
      <w:tr w:rsidR="00F248BC" w:rsidRPr="00A52851" w14:paraId="3B54D14D" w14:textId="77777777" w:rsidTr="5CEC2DC6">
        <w:trPr>
          <w:trHeight w:val="392"/>
        </w:trPr>
        <w:tc>
          <w:tcPr>
            <w:tcW w:w="7014" w:type="dxa"/>
          </w:tcPr>
          <w:p w14:paraId="601DCD8D" w14:textId="5BF0FA42" w:rsidR="00F248BC" w:rsidRPr="00A52851" w:rsidRDefault="00F248BC" w:rsidP="00F248BC">
            <w:pPr>
              <w:rPr>
                <w:rFonts w:cs="Calibri"/>
                <w:sz w:val="22"/>
                <w:szCs w:val="24"/>
              </w:rPr>
            </w:pPr>
            <w:r w:rsidRPr="00A52851">
              <w:rPr>
                <w:rFonts w:cs="Calibri"/>
                <w:sz w:val="22"/>
                <w:szCs w:val="24"/>
              </w:rPr>
              <w:t xml:space="preserve">Name: </w:t>
            </w:r>
            <w:r>
              <w:rPr>
                <w:rFonts w:cs="Calibri"/>
                <w:sz w:val="22"/>
                <w:szCs w:val="24"/>
              </w:rPr>
              <w:t>Nigel Roberts</w:t>
            </w:r>
          </w:p>
          <w:p w14:paraId="72637F99" w14:textId="0C56179A" w:rsidR="00F248BC" w:rsidRPr="00A52851" w:rsidRDefault="00F248BC" w:rsidP="00F248BC">
            <w:pPr>
              <w:rPr>
                <w:rFonts w:cs="Calibri"/>
                <w:sz w:val="22"/>
                <w:szCs w:val="22"/>
              </w:rPr>
            </w:pPr>
            <w:r w:rsidRPr="5CEC2DC6">
              <w:rPr>
                <w:rFonts w:cs="Calibri"/>
                <w:sz w:val="22"/>
                <w:szCs w:val="22"/>
              </w:rPr>
              <w:t xml:space="preserve">Preferred email: </w:t>
            </w:r>
            <w:hyperlink r:id="rId25">
              <w:r w:rsidRPr="5CEC2DC6">
                <w:rPr>
                  <w:rStyle w:val="Hyperlink"/>
                  <w:rFonts w:cs="Calibri"/>
                  <w:sz w:val="22"/>
                  <w:szCs w:val="22"/>
                </w:rPr>
                <w:t>nigel.roberts@yfc.ac.uk</w:t>
              </w:r>
            </w:hyperlink>
          </w:p>
          <w:p w14:paraId="6E230791" w14:textId="1C03710A" w:rsidR="00F248BC" w:rsidRPr="00A52851" w:rsidRDefault="00F248BC" w:rsidP="00F248BC">
            <w:pPr>
              <w:rPr>
                <w:rFonts w:cs="Calibri"/>
                <w:b/>
                <w:bCs/>
                <w:sz w:val="22"/>
                <w:szCs w:val="22"/>
              </w:rPr>
            </w:pPr>
            <w:r w:rsidRPr="35B3DDCA">
              <w:rPr>
                <w:rFonts w:cs="Calibri"/>
                <w:sz w:val="22"/>
                <w:szCs w:val="22"/>
              </w:rPr>
              <w:t xml:space="preserve">Preferred telephone number: 0115 </w:t>
            </w:r>
            <w:r w:rsidR="7DC1C900" w:rsidRPr="35B3DDCA">
              <w:rPr>
                <w:rFonts w:cs="Calibri"/>
                <w:sz w:val="22"/>
                <w:szCs w:val="22"/>
              </w:rPr>
              <w:t>777 0102</w:t>
            </w:r>
          </w:p>
        </w:tc>
        <w:tc>
          <w:tcPr>
            <w:tcW w:w="7015" w:type="dxa"/>
          </w:tcPr>
          <w:p w14:paraId="5EF8B4E0" w14:textId="0FF30613" w:rsidR="00F248BC" w:rsidRPr="00A52851" w:rsidRDefault="180CFDB8" w:rsidP="35B3DDCA">
            <w:pPr>
              <w:rPr>
                <w:rFonts w:cs="Calibri"/>
                <w:sz w:val="22"/>
                <w:szCs w:val="22"/>
              </w:rPr>
            </w:pPr>
            <w:r w:rsidRPr="35B3DDCA">
              <w:rPr>
                <w:rFonts w:cs="Calibri"/>
                <w:sz w:val="22"/>
                <w:szCs w:val="22"/>
              </w:rPr>
              <w:t>Name: Jacqui Brown</w:t>
            </w:r>
          </w:p>
          <w:p w14:paraId="287F1163" w14:textId="38F2F835" w:rsidR="00F248BC" w:rsidRPr="00A52851" w:rsidRDefault="180CFDB8" w:rsidP="35B3DDCA">
            <w:pPr>
              <w:rPr>
                <w:sz w:val="22"/>
                <w:szCs w:val="22"/>
              </w:rPr>
            </w:pPr>
            <w:r w:rsidRPr="35B3DDCA">
              <w:rPr>
                <w:rFonts w:cs="Calibri"/>
                <w:sz w:val="22"/>
                <w:szCs w:val="22"/>
              </w:rPr>
              <w:t xml:space="preserve">Preferred email: </w:t>
            </w:r>
            <w:hyperlink r:id="rId26">
              <w:r w:rsidRPr="35B3DDCA">
                <w:rPr>
                  <w:rStyle w:val="Hyperlink"/>
                  <w:rFonts w:cs="Calibri"/>
                  <w:sz w:val="22"/>
                  <w:szCs w:val="22"/>
                </w:rPr>
                <w:t>jacqui.brown@cym.ac.uk</w:t>
              </w:r>
            </w:hyperlink>
            <w:r w:rsidRPr="35B3DDCA">
              <w:rPr>
                <w:rFonts w:cs="Calibri"/>
                <w:sz w:val="22"/>
                <w:szCs w:val="22"/>
              </w:rPr>
              <w:t xml:space="preserve"> </w:t>
            </w:r>
          </w:p>
          <w:p w14:paraId="0DFCEE76" w14:textId="7181BDC5" w:rsidR="00F248BC" w:rsidRPr="00A52851" w:rsidRDefault="180CFDB8" w:rsidP="00F248BC">
            <w:pPr>
              <w:rPr>
                <w:rFonts w:cs="Calibri"/>
                <w:b/>
                <w:bCs/>
                <w:sz w:val="22"/>
                <w:szCs w:val="22"/>
              </w:rPr>
            </w:pPr>
            <w:r w:rsidRPr="35B3DDCA">
              <w:rPr>
                <w:rFonts w:cs="Calibri"/>
                <w:sz w:val="22"/>
                <w:szCs w:val="22"/>
              </w:rPr>
              <w:t>Phone number: 0115 777 0102</w:t>
            </w:r>
          </w:p>
        </w:tc>
      </w:tr>
    </w:tbl>
    <w:p w14:paraId="5C52F36E" w14:textId="77777777" w:rsidR="00263DEC" w:rsidRPr="0014631A" w:rsidRDefault="00263DEC" w:rsidP="00911A66">
      <w:pPr>
        <w:spacing w:before="0" w:after="0" w:line="240" w:lineRule="auto"/>
        <w:rPr>
          <w:sz w:val="24"/>
          <w:szCs w:val="24"/>
        </w:rPr>
      </w:pPr>
    </w:p>
    <w:sectPr w:rsidR="00263DEC" w:rsidRPr="0014631A" w:rsidSect="00F77279">
      <w:footerReference w:type="default" r:id="rId27"/>
      <w:pgSz w:w="16840" w:h="11907" w:orient="landscape" w:code="9"/>
      <w:pgMar w:top="987"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7AB3" w14:textId="77777777" w:rsidR="005055E3" w:rsidRDefault="005055E3">
      <w:r>
        <w:separator/>
      </w:r>
    </w:p>
  </w:endnote>
  <w:endnote w:type="continuationSeparator" w:id="0">
    <w:p w14:paraId="0071AF52" w14:textId="77777777" w:rsidR="005055E3" w:rsidRDefault="005055E3">
      <w:r>
        <w:continuationSeparator/>
      </w:r>
    </w:p>
  </w:endnote>
  <w:endnote w:type="continuationNotice" w:id="1">
    <w:p w14:paraId="7EEF6C3D" w14:textId="77777777" w:rsidR="005055E3" w:rsidRDefault="005055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FF"/>
    <w:family w:val="auto"/>
    <w:notTrueType/>
    <w:pitch w:val="variable"/>
    <w:sig w:usb0="00000003"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E58" w14:textId="0F8EE52F" w:rsidR="00A93DE6" w:rsidRPr="001A5FC3" w:rsidRDefault="00A93DE6" w:rsidP="00B93341">
    <w:pPr>
      <w:pStyle w:val="Footer"/>
      <w:ind w:right="360"/>
      <w:rPr>
        <w:noProof/>
      </w:rPr>
    </w:pPr>
    <w:r>
      <w:rPr>
        <w:color w:val="2B579A"/>
        <w:shd w:val="clear" w:color="auto" w:fill="E6E6E6"/>
      </w:rPr>
      <w:fldChar w:fldCharType="begin"/>
    </w:r>
    <w:r>
      <w:rPr>
        <w:noProof/>
      </w:rPr>
      <w:instrText xml:space="preserve"> FILENAME   \* MERGEFORMAT </w:instrText>
    </w:r>
    <w:r>
      <w:rPr>
        <w:color w:val="2B579A"/>
        <w:shd w:val="clear" w:color="auto" w:fill="E6E6E6"/>
      </w:rPr>
      <w:fldChar w:fldCharType="separate"/>
    </w:r>
    <w:r w:rsidR="00512BA9">
      <w:rPr>
        <w:noProof/>
      </w:rPr>
      <w:t>Yr 1 Professional Practice Handbook (BA)</w:t>
    </w:r>
    <w:r>
      <w:rPr>
        <w:color w:val="2B579A"/>
        <w:shd w:val="clear" w:color="auto" w:fill="E6E6E6"/>
      </w:rPr>
      <w:fldChar w:fldCharType="end"/>
    </w:r>
    <w:r>
      <w:rPr>
        <w:noProof/>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61226"/>
      <w:docPartObj>
        <w:docPartGallery w:val="Page Numbers (Bottom of Page)"/>
        <w:docPartUnique/>
      </w:docPartObj>
    </w:sdtPr>
    <w:sdtEndPr>
      <w:rPr>
        <w:noProof/>
      </w:rPr>
    </w:sdtEndPr>
    <w:sdtContent>
      <w:p w14:paraId="6085E9A7" w14:textId="191426CF" w:rsidR="00FA1819" w:rsidRDefault="00FA181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EBCF0C8" w14:textId="51F9357D" w:rsidR="00A93DE6" w:rsidRDefault="00A93DE6" w:rsidP="005218F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71046"/>
      <w:docPartObj>
        <w:docPartGallery w:val="Page Numbers (Bottom of Page)"/>
        <w:docPartUnique/>
      </w:docPartObj>
    </w:sdtPr>
    <w:sdtEndPr>
      <w:rPr>
        <w:noProof/>
      </w:rPr>
    </w:sdtEndPr>
    <w:sdtContent>
      <w:p w14:paraId="7F79056D" w14:textId="79697551" w:rsidR="00F47FF1" w:rsidRDefault="00F47FF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37E4DBC" w14:textId="77777777" w:rsidR="00F47FF1" w:rsidRDefault="00F47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94800"/>
      <w:docPartObj>
        <w:docPartGallery w:val="Page Numbers (Bottom of Page)"/>
        <w:docPartUnique/>
      </w:docPartObj>
    </w:sdtPr>
    <w:sdtEndPr>
      <w:rPr>
        <w:noProof/>
      </w:rPr>
    </w:sdtEndPr>
    <w:sdtContent>
      <w:p w14:paraId="607D3068" w14:textId="2E626944" w:rsidR="00FA1819" w:rsidRDefault="00FA181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AB39D39" w14:textId="7CF83C1B" w:rsidR="00A93DE6" w:rsidRPr="00F20E36" w:rsidRDefault="00A93DE6" w:rsidP="00F20E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275537"/>
      <w:docPartObj>
        <w:docPartGallery w:val="Page Numbers (Bottom of Page)"/>
        <w:docPartUnique/>
      </w:docPartObj>
    </w:sdtPr>
    <w:sdtEndPr>
      <w:rPr>
        <w:noProof/>
      </w:rPr>
    </w:sdtEndPr>
    <w:sdtContent>
      <w:p w14:paraId="0B7C64C0" w14:textId="46C6DDB2" w:rsidR="00D77869" w:rsidRDefault="00D778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71BC8" w14:textId="78149FC2" w:rsidR="00A93DE6" w:rsidRPr="00EB5D10" w:rsidRDefault="00A93DE6" w:rsidP="00EB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FFD1" w14:textId="77777777" w:rsidR="005055E3" w:rsidRDefault="005055E3">
      <w:r>
        <w:separator/>
      </w:r>
    </w:p>
  </w:footnote>
  <w:footnote w:type="continuationSeparator" w:id="0">
    <w:p w14:paraId="14266006" w14:textId="77777777" w:rsidR="005055E3" w:rsidRDefault="005055E3">
      <w:r>
        <w:continuationSeparator/>
      </w:r>
    </w:p>
  </w:footnote>
  <w:footnote w:type="continuationNotice" w:id="1">
    <w:p w14:paraId="3C82E00C" w14:textId="77777777" w:rsidR="005055E3" w:rsidRDefault="005055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F480" w14:textId="1A23F9C8" w:rsidR="00A93DE6" w:rsidRDefault="00A93DE6">
    <w:pPr>
      <w:pStyle w:val="Header"/>
      <w:jc w:val="right"/>
    </w:pPr>
  </w:p>
  <w:sdt>
    <w:sdtPr>
      <w:id w:val="751930358"/>
      <w:docPartObj>
        <w:docPartGallery w:val="Page Numbers (Top of Page)"/>
        <w:docPartUnique/>
      </w:docPartObj>
    </w:sdtPr>
    <w:sdtEndPr>
      <w:rPr>
        <w:noProof/>
      </w:rPr>
    </w:sdtEndPr>
    <w:sdtContent>
      <w:p w14:paraId="5C2C309A" w14:textId="77777777" w:rsidR="00A93DE6" w:rsidRDefault="00A93DE6">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5B9FEB49" w14:textId="77777777" w:rsidR="00A93DE6" w:rsidRDefault="00A9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94BAA8"/>
    <w:lvl w:ilvl="0">
      <w:start w:val="1"/>
      <w:numFmt w:val="bullet"/>
      <w:pStyle w:val="BulletList"/>
      <w:lvlText w:val=""/>
      <w:lvlJc w:val="left"/>
      <w:pPr>
        <w:tabs>
          <w:tab w:val="num" w:pos="643"/>
        </w:tabs>
        <w:ind w:left="643" w:hanging="360"/>
      </w:pPr>
      <w:rPr>
        <w:rFonts w:ascii="Symbol" w:hAnsi="Symbol" w:hint="default"/>
      </w:rPr>
    </w:lvl>
  </w:abstractNum>
  <w:abstractNum w:abstractNumId="1" w15:restartNumberingAfterBreak="0">
    <w:nsid w:val="01350F06"/>
    <w:multiLevelType w:val="hybridMultilevel"/>
    <w:tmpl w:val="2CE0D8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E378AF"/>
    <w:multiLevelType w:val="hybridMultilevel"/>
    <w:tmpl w:val="FFFFFFFF"/>
    <w:lvl w:ilvl="0" w:tplc="671E4C7C">
      <w:start w:val="1"/>
      <w:numFmt w:val="bullet"/>
      <w:lvlText w:val="·"/>
      <w:lvlJc w:val="left"/>
      <w:pPr>
        <w:ind w:left="720" w:hanging="360"/>
      </w:pPr>
      <w:rPr>
        <w:rFonts w:ascii="Symbol" w:hAnsi="Symbol" w:hint="default"/>
      </w:rPr>
    </w:lvl>
    <w:lvl w:ilvl="1" w:tplc="823A8F5C">
      <w:start w:val="1"/>
      <w:numFmt w:val="bullet"/>
      <w:lvlText w:val="o"/>
      <w:lvlJc w:val="left"/>
      <w:pPr>
        <w:ind w:left="1440" w:hanging="360"/>
      </w:pPr>
      <w:rPr>
        <w:rFonts w:ascii="Courier New" w:hAnsi="Courier New" w:hint="default"/>
      </w:rPr>
    </w:lvl>
    <w:lvl w:ilvl="2" w:tplc="28F0FE3A">
      <w:start w:val="1"/>
      <w:numFmt w:val="bullet"/>
      <w:lvlText w:val=""/>
      <w:lvlJc w:val="left"/>
      <w:pPr>
        <w:ind w:left="2160" w:hanging="360"/>
      </w:pPr>
      <w:rPr>
        <w:rFonts w:ascii="Wingdings" w:hAnsi="Wingdings" w:hint="default"/>
      </w:rPr>
    </w:lvl>
    <w:lvl w:ilvl="3" w:tplc="7CEE2074">
      <w:start w:val="1"/>
      <w:numFmt w:val="bullet"/>
      <w:lvlText w:val=""/>
      <w:lvlJc w:val="left"/>
      <w:pPr>
        <w:ind w:left="2880" w:hanging="360"/>
      </w:pPr>
      <w:rPr>
        <w:rFonts w:ascii="Symbol" w:hAnsi="Symbol" w:hint="default"/>
      </w:rPr>
    </w:lvl>
    <w:lvl w:ilvl="4" w:tplc="428C69E0">
      <w:start w:val="1"/>
      <w:numFmt w:val="bullet"/>
      <w:lvlText w:val="o"/>
      <w:lvlJc w:val="left"/>
      <w:pPr>
        <w:ind w:left="3600" w:hanging="360"/>
      </w:pPr>
      <w:rPr>
        <w:rFonts w:ascii="Courier New" w:hAnsi="Courier New" w:hint="default"/>
      </w:rPr>
    </w:lvl>
    <w:lvl w:ilvl="5" w:tplc="24D8B46C">
      <w:start w:val="1"/>
      <w:numFmt w:val="bullet"/>
      <w:lvlText w:val=""/>
      <w:lvlJc w:val="left"/>
      <w:pPr>
        <w:ind w:left="4320" w:hanging="360"/>
      </w:pPr>
      <w:rPr>
        <w:rFonts w:ascii="Wingdings" w:hAnsi="Wingdings" w:hint="default"/>
      </w:rPr>
    </w:lvl>
    <w:lvl w:ilvl="6" w:tplc="22B6EABA">
      <w:start w:val="1"/>
      <w:numFmt w:val="bullet"/>
      <w:lvlText w:val=""/>
      <w:lvlJc w:val="left"/>
      <w:pPr>
        <w:ind w:left="5040" w:hanging="360"/>
      </w:pPr>
      <w:rPr>
        <w:rFonts w:ascii="Symbol" w:hAnsi="Symbol" w:hint="default"/>
      </w:rPr>
    </w:lvl>
    <w:lvl w:ilvl="7" w:tplc="824E7E84">
      <w:start w:val="1"/>
      <w:numFmt w:val="bullet"/>
      <w:lvlText w:val="o"/>
      <w:lvlJc w:val="left"/>
      <w:pPr>
        <w:ind w:left="5760" w:hanging="360"/>
      </w:pPr>
      <w:rPr>
        <w:rFonts w:ascii="Courier New" w:hAnsi="Courier New" w:hint="default"/>
      </w:rPr>
    </w:lvl>
    <w:lvl w:ilvl="8" w:tplc="FE76938E">
      <w:start w:val="1"/>
      <w:numFmt w:val="bullet"/>
      <w:lvlText w:val=""/>
      <w:lvlJc w:val="left"/>
      <w:pPr>
        <w:ind w:left="6480" w:hanging="360"/>
      </w:pPr>
      <w:rPr>
        <w:rFonts w:ascii="Wingdings" w:hAnsi="Wingdings" w:hint="default"/>
      </w:rPr>
    </w:lvl>
  </w:abstractNum>
  <w:abstractNum w:abstractNumId="3" w15:restartNumberingAfterBreak="0">
    <w:nsid w:val="02F0604A"/>
    <w:multiLevelType w:val="hybridMultilevel"/>
    <w:tmpl w:val="85802940"/>
    <w:lvl w:ilvl="0" w:tplc="FFFFFFFF">
      <w:numFmt w:val="bullet"/>
      <w:pStyle w:val="FootnoteText"/>
      <w:lvlText w:val=""/>
      <w:lvlJc w:val="left"/>
      <w:pPr>
        <w:tabs>
          <w:tab w:val="num" w:pos="2520"/>
        </w:tabs>
        <w:ind w:left="2520" w:hanging="2160"/>
      </w:pPr>
      <w:rPr>
        <w:rFonts w:ascii="Times New Roman" w:hAnsi="Times New Roman" w:hint="default"/>
        <w:sz w:val="18"/>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4EE4A0C"/>
    <w:multiLevelType w:val="hybridMultilevel"/>
    <w:tmpl w:val="052EEDE2"/>
    <w:lvl w:ilvl="0" w:tplc="29562CD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71B4"/>
    <w:multiLevelType w:val="hybridMultilevel"/>
    <w:tmpl w:val="FFFFFFFF"/>
    <w:lvl w:ilvl="0" w:tplc="C646F058">
      <w:start w:val="1"/>
      <w:numFmt w:val="bullet"/>
      <w:lvlText w:val=""/>
      <w:lvlJc w:val="left"/>
      <w:pPr>
        <w:ind w:left="1080" w:hanging="360"/>
      </w:pPr>
      <w:rPr>
        <w:rFonts w:ascii="Symbol" w:hAnsi="Symbol" w:hint="default"/>
      </w:rPr>
    </w:lvl>
    <w:lvl w:ilvl="1" w:tplc="0D0E0F84">
      <w:start w:val="1"/>
      <w:numFmt w:val="bullet"/>
      <w:lvlText w:val="o"/>
      <w:lvlJc w:val="left"/>
      <w:pPr>
        <w:ind w:left="1800" w:hanging="360"/>
      </w:pPr>
      <w:rPr>
        <w:rFonts w:ascii="Courier New" w:hAnsi="Courier New" w:hint="default"/>
      </w:rPr>
    </w:lvl>
    <w:lvl w:ilvl="2" w:tplc="7DB4D94A">
      <w:start w:val="1"/>
      <w:numFmt w:val="bullet"/>
      <w:lvlText w:val=""/>
      <w:lvlJc w:val="left"/>
      <w:pPr>
        <w:ind w:left="2520" w:hanging="360"/>
      </w:pPr>
      <w:rPr>
        <w:rFonts w:ascii="Wingdings" w:hAnsi="Wingdings" w:hint="default"/>
      </w:rPr>
    </w:lvl>
    <w:lvl w:ilvl="3" w:tplc="668C852E">
      <w:start w:val="1"/>
      <w:numFmt w:val="bullet"/>
      <w:lvlText w:val=""/>
      <w:lvlJc w:val="left"/>
      <w:pPr>
        <w:ind w:left="3240" w:hanging="360"/>
      </w:pPr>
      <w:rPr>
        <w:rFonts w:ascii="Symbol" w:hAnsi="Symbol" w:hint="default"/>
      </w:rPr>
    </w:lvl>
    <w:lvl w:ilvl="4" w:tplc="97CAC02A">
      <w:start w:val="1"/>
      <w:numFmt w:val="bullet"/>
      <w:lvlText w:val="o"/>
      <w:lvlJc w:val="left"/>
      <w:pPr>
        <w:ind w:left="3960" w:hanging="360"/>
      </w:pPr>
      <w:rPr>
        <w:rFonts w:ascii="Courier New" w:hAnsi="Courier New" w:hint="default"/>
      </w:rPr>
    </w:lvl>
    <w:lvl w:ilvl="5" w:tplc="9FF025BA">
      <w:start w:val="1"/>
      <w:numFmt w:val="bullet"/>
      <w:lvlText w:val=""/>
      <w:lvlJc w:val="left"/>
      <w:pPr>
        <w:ind w:left="4680" w:hanging="360"/>
      </w:pPr>
      <w:rPr>
        <w:rFonts w:ascii="Wingdings" w:hAnsi="Wingdings" w:hint="default"/>
      </w:rPr>
    </w:lvl>
    <w:lvl w:ilvl="6" w:tplc="CAAA9A0C">
      <w:start w:val="1"/>
      <w:numFmt w:val="bullet"/>
      <w:lvlText w:val=""/>
      <w:lvlJc w:val="left"/>
      <w:pPr>
        <w:ind w:left="5400" w:hanging="360"/>
      </w:pPr>
      <w:rPr>
        <w:rFonts w:ascii="Symbol" w:hAnsi="Symbol" w:hint="default"/>
      </w:rPr>
    </w:lvl>
    <w:lvl w:ilvl="7" w:tplc="5B067866">
      <w:start w:val="1"/>
      <w:numFmt w:val="bullet"/>
      <w:lvlText w:val="o"/>
      <w:lvlJc w:val="left"/>
      <w:pPr>
        <w:ind w:left="6120" w:hanging="360"/>
      </w:pPr>
      <w:rPr>
        <w:rFonts w:ascii="Courier New" w:hAnsi="Courier New" w:hint="default"/>
      </w:rPr>
    </w:lvl>
    <w:lvl w:ilvl="8" w:tplc="5B2ACC70">
      <w:start w:val="1"/>
      <w:numFmt w:val="bullet"/>
      <w:lvlText w:val=""/>
      <w:lvlJc w:val="left"/>
      <w:pPr>
        <w:ind w:left="6840" w:hanging="360"/>
      </w:pPr>
      <w:rPr>
        <w:rFonts w:ascii="Wingdings" w:hAnsi="Wingdings" w:hint="default"/>
      </w:rPr>
    </w:lvl>
  </w:abstractNum>
  <w:abstractNum w:abstractNumId="6" w15:restartNumberingAfterBreak="0">
    <w:nsid w:val="17E26A34"/>
    <w:multiLevelType w:val="hybridMultilevel"/>
    <w:tmpl w:val="539AB6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F140AF7"/>
    <w:multiLevelType w:val="hybridMultilevel"/>
    <w:tmpl w:val="BB2E4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E2912"/>
    <w:multiLevelType w:val="hybridMultilevel"/>
    <w:tmpl w:val="2CE0D8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9E4EDB"/>
    <w:multiLevelType w:val="hybridMultilevel"/>
    <w:tmpl w:val="FFFFFFFF"/>
    <w:lvl w:ilvl="0" w:tplc="FE1E49E4">
      <w:start w:val="1"/>
      <w:numFmt w:val="bullet"/>
      <w:lvlText w:val="·"/>
      <w:lvlJc w:val="left"/>
      <w:pPr>
        <w:ind w:left="720" w:hanging="360"/>
      </w:pPr>
      <w:rPr>
        <w:rFonts w:ascii="Symbol" w:hAnsi="Symbol" w:hint="default"/>
      </w:rPr>
    </w:lvl>
    <w:lvl w:ilvl="1" w:tplc="2DB4CD5E">
      <w:start w:val="1"/>
      <w:numFmt w:val="bullet"/>
      <w:lvlText w:val="o"/>
      <w:lvlJc w:val="left"/>
      <w:pPr>
        <w:ind w:left="1440" w:hanging="360"/>
      </w:pPr>
      <w:rPr>
        <w:rFonts w:ascii="Courier New" w:hAnsi="Courier New" w:hint="default"/>
      </w:rPr>
    </w:lvl>
    <w:lvl w:ilvl="2" w:tplc="0608DC7E">
      <w:start w:val="1"/>
      <w:numFmt w:val="bullet"/>
      <w:lvlText w:val=""/>
      <w:lvlJc w:val="left"/>
      <w:pPr>
        <w:ind w:left="2160" w:hanging="360"/>
      </w:pPr>
      <w:rPr>
        <w:rFonts w:ascii="Wingdings" w:hAnsi="Wingdings" w:hint="default"/>
      </w:rPr>
    </w:lvl>
    <w:lvl w:ilvl="3" w:tplc="6B2C0636">
      <w:start w:val="1"/>
      <w:numFmt w:val="bullet"/>
      <w:lvlText w:val=""/>
      <w:lvlJc w:val="left"/>
      <w:pPr>
        <w:ind w:left="2880" w:hanging="360"/>
      </w:pPr>
      <w:rPr>
        <w:rFonts w:ascii="Symbol" w:hAnsi="Symbol" w:hint="default"/>
      </w:rPr>
    </w:lvl>
    <w:lvl w:ilvl="4" w:tplc="A8CE522E">
      <w:start w:val="1"/>
      <w:numFmt w:val="bullet"/>
      <w:lvlText w:val="o"/>
      <w:lvlJc w:val="left"/>
      <w:pPr>
        <w:ind w:left="3600" w:hanging="360"/>
      </w:pPr>
      <w:rPr>
        <w:rFonts w:ascii="Courier New" w:hAnsi="Courier New" w:hint="default"/>
      </w:rPr>
    </w:lvl>
    <w:lvl w:ilvl="5" w:tplc="10A05178">
      <w:start w:val="1"/>
      <w:numFmt w:val="bullet"/>
      <w:lvlText w:val=""/>
      <w:lvlJc w:val="left"/>
      <w:pPr>
        <w:ind w:left="4320" w:hanging="360"/>
      </w:pPr>
      <w:rPr>
        <w:rFonts w:ascii="Wingdings" w:hAnsi="Wingdings" w:hint="default"/>
      </w:rPr>
    </w:lvl>
    <w:lvl w:ilvl="6" w:tplc="D0D2C37A">
      <w:start w:val="1"/>
      <w:numFmt w:val="bullet"/>
      <w:lvlText w:val=""/>
      <w:lvlJc w:val="left"/>
      <w:pPr>
        <w:ind w:left="5040" w:hanging="360"/>
      </w:pPr>
      <w:rPr>
        <w:rFonts w:ascii="Symbol" w:hAnsi="Symbol" w:hint="default"/>
      </w:rPr>
    </w:lvl>
    <w:lvl w:ilvl="7" w:tplc="D2B28058">
      <w:start w:val="1"/>
      <w:numFmt w:val="bullet"/>
      <w:lvlText w:val="o"/>
      <w:lvlJc w:val="left"/>
      <w:pPr>
        <w:ind w:left="5760" w:hanging="360"/>
      </w:pPr>
      <w:rPr>
        <w:rFonts w:ascii="Courier New" w:hAnsi="Courier New" w:hint="default"/>
      </w:rPr>
    </w:lvl>
    <w:lvl w:ilvl="8" w:tplc="3E209F70">
      <w:start w:val="1"/>
      <w:numFmt w:val="bullet"/>
      <w:lvlText w:val=""/>
      <w:lvlJc w:val="left"/>
      <w:pPr>
        <w:ind w:left="6480" w:hanging="360"/>
      </w:pPr>
      <w:rPr>
        <w:rFonts w:ascii="Wingdings" w:hAnsi="Wingdings" w:hint="default"/>
      </w:rPr>
    </w:lvl>
  </w:abstractNum>
  <w:abstractNum w:abstractNumId="10" w15:restartNumberingAfterBreak="0">
    <w:nsid w:val="24CF58CD"/>
    <w:multiLevelType w:val="hybridMultilevel"/>
    <w:tmpl w:val="071C0C7E"/>
    <w:lvl w:ilvl="0" w:tplc="319CB552">
      <w:start w:val="1"/>
      <w:numFmt w:val="decimal"/>
      <w:lvlText w:val="B.%1 "/>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62143"/>
    <w:multiLevelType w:val="hybridMultilevel"/>
    <w:tmpl w:val="1D86E6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26CFD"/>
    <w:multiLevelType w:val="hybridMultilevel"/>
    <w:tmpl w:val="A9162614"/>
    <w:lvl w:ilvl="0" w:tplc="29562CD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B47D00"/>
    <w:multiLevelType w:val="hybridMultilevel"/>
    <w:tmpl w:val="6BD2B91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285E9D"/>
    <w:multiLevelType w:val="hybridMultilevel"/>
    <w:tmpl w:val="CE5C1F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47659BB"/>
    <w:multiLevelType w:val="hybridMultilevel"/>
    <w:tmpl w:val="C6C4FE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C67DB"/>
    <w:multiLevelType w:val="hybridMultilevel"/>
    <w:tmpl w:val="FFFFFFFF"/>
    <w:lvl w:ilvl="0" w:tplc="324E53BE">
      <w:start w:val="1"/>
      <w:numFmt w:val="bullet"/>
      <w:lvlText w:val="·"/>
      <w:lvlJc w:val="left"/>
      <w:pPr>
        <w:ind w:left="720" w:hanging="360"/>
      </w:pPr>
      <w:rPr>
        <w:rFonts w:ascii="Symbol" w:hAnsi="Symbol" w:hint="default"/>
      </w:rPr>
    </w:lvl>
    <w:lvl w:ilvl="1" w:tplc="2C4EFD3E">
      <w:start w:val="1"/>
      <w:numFmt w:val="bullet"/>
      <w:lvlText w:val="o"/>
      <w:lvlJc w:val="left"/>
      <w:pPr>
        <w:ind w:left="1440" w:hanging="360"/>
      </w:pPr>
      <w:rPr>
        <w:rFonts w:ascii="Courier New" w:hAnsi="Courier New" w:hint="default"/>
      </w:rPr>
    </w:lvl>
    <w:lvl w:ilvl="2" w:tplc="F4201770">
      <w:start w:val="1"/>
      <w:numFmt w:val="bullet"/>
      <w:lvlText w:val=""/>
      <w:lvlJc w:val="left"/>
      <w:pPr>
        <w:ind w:left="2160" w:hanging="360"/>
      </w:pPr>
      <w:rPr>
        <w:rFonts w:ascii="Wingdings" w:hAnsi="Wingdings" w:hint="default"/>
      </w:rPr>
    </w:lvl>
    <w:lvl w:ilvl="3" w:tplc="8898C140">
      <w:start w:val="1"/>
      <w:numFmt w:val="bullet"/>
      <w:lvlText w:val=""/>
      <w:lvlJc w:val="left"/>
      <w:pPr>
        <w:ind w:left="2880" w:hanging="360"/>
      </w:pPr>
      <w:rPr>
        <w:rFonts w:ascii="Symbol" w:hAnsi="Symbol" w:hint="default"/>
      </w:rPr>
    </w:lvl>
    <w:lvl w:ilvl="4" w:tplc="3F44734A">
      <w:start w:val="1"/>
      <w:numFmt w:val="bullet"/>
      <w:lvlText w:val="o"/>
      <w:lvlJc w:val="left"/>
      <w:pPr>
        <w:ind w:left="3600" w:hanging="360"/>
      </w:pPr>
      <w:rPr>
        <w:rFonts w:ascii="Courier New" w:hAnsi="Courier New" w:hint="default"/>
      </w:rPr>
    </w:lvl>
    <w:lvl w:ilvl="5" w:tplc="40FA3514">
      <w:start w:val="1"/>
      <w:numFmt w:val="bullet"/>
      <w:lvlText w:val=""/>
      <w:lvlJc w:val="left"/>
      <w:pPr>
        <w:ind w:left="4320" w:hanging="360"/>
      </w:pPr>
      <w:rPr>
        <w:rFonts w:ascii="Wingdings" w:hAnsi="Wingdings" w:hint="default"/>
      </w:rPr>
    </w:lvl>
    <w:lvl w:ilvl="6" w:tplc="9B64B064">
      <w:start w:val="1"/>
      <w:numFmt w:val="bullet"/>
      <w:lvlText w:val=""/>
      <w:lvlJc w:val="left"/>
      <w:pPr>
        <w:ind w:left="5040" w:hanging="360"/>
      </w:pPr>
      <w:rPr>
        <w:rFonts w:ascii="Symbol" w:hAnsi="Symbol" w:hint="default"/>
      </w:rPr>
    </w:lvl>
    <w:lvl w:ilvl="7" w:tplc="87461F4E">
      <w:start w:val="1"/>
      <w:numFmt w:val="bullet"/>
      <w:lvlText w:val="o"/>
      <w:lvlJc w:val="left"/>
      <w:pPr>
        <w:ind w:left="5760" w:hanging="360"/>
      </w:pPr>
      <w:rPr>
        <w:rFonts w:ascii="Courier New" w:hAnsi="Courier New" w:hint="default"/>
      </w:rPr>
    </w:lvl>
    <w:lvl w:ilvl="8" w:tplc="3F8EA0D6">
      <w:start w:val="1"/>
      <w:numFmt w:val="bullet"/>
      <w:lvlText w:val=""/>
      <w:lvlJc w:val="left"/>
      <w:pPr>
        <w:ind w:left="6480" w:hanging="360"/>
      </w:pPr>
      <w:rPr>
        <w:rFonts w:ascii="Wingdings" w:hAnsi="Wingdings" w:hint="default"/>
      </w:rPr>
    </w:lvl>
  </w:abstractNum>
  <w:abstractNum w:abstractNumId="17" w15:restartNumberingAfterBreak="0">
    <w:nsid w:val="3CC63FB0"/>
    <w:multiLevelType w:val="hybridMultilevel"/>
    <w:tmpl w:val="DFB0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10429"/>
    <w:multiLevelType w:val="hybridMultilevel"/>
    <w:tmpl w:val="5B7AC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D4A18"/>
    <w:multiLevelType w:val="hybridMultilevel"/>
    <w:tmpl w:val="2CE0D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303B3A"/>
    <w:multiLevelType w:val="hybridMultilevel"/>
    <w:tmpl w:val="2DEC16B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ED245E"/>
    <w:multiLevelType w:val="hybridMultilevel"/>
    <w:tmpl w:val="E5D6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835CC"/>
    <w:multiLevelType w:val="hybridMultilevel"/>
    <w:tmpl w:val="5EC08988"/>
    <w:lvl w:ilvl="0" w:tplc="C5002D02">
      <w:start w:val="1"/>
      <w:numFmt w:val="bullet"/>
      <w:pStyle w:val="ListBullet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42211E"/>
    <w:multiLevelType w:val="hybridMultilevel"/>
    <w:tmpl w:val="A3EE5E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8893802"/>
    <w:multiLevelType w:val="hybridMultilevel"/>
    <w:tmpl w:val="E7984A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970081"/>
    <w:multiLevelType w:val="hybridMultilevel"/>
    <w:tmpl w:val="27AC43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1195A"/>
    <w:multiLevelType w:val="hybridMultilevel"/>
    <w:tmpl w:val="78688E12"/>
    <w:lvl w:ilvl="0" w:tplc="FFFFFFFF">
      <w:start w:val="1"/>
      <w:numFmt w:val="decimal"/>
      <w:pStyle w:val="BodyText21"/>
      <w:lvlText w:val="%1."/>
      <w:lvlJc w:val="left"/>
      <w:pPr>
        <w:tabs>
          <w:tab w:val="num" w:pos="1574"/>
        </w:tabs>
        <w:ind w:left="1574" w:hanging="360"/>
      </w:pPr>
      <w:rPr>
        <w:rFonts w:cs="Times New Roman"/>
      </w:rPr>
    </w:lvl>
    <w:lvl w:ilvl="1" w:tplc="FFFFFFFF" w:tentative="1">
      <w:start w:val="1"/>
      <w:numFmt w:val="lowerLetter"/>
      <w:lvlText w:val="%2."/>
      <w:lvlJc w:val="left"/>
      <w:pPr>
        <w:tabs>
          <w:tab w:val="num" w:pos="2294"/>
        </w:tabs>
        <w:ind w:left="2294" w:hanging="360"/>
      </w:pPr>
      <w:rPr>
        <w:rFonts w:cs="Times New Roman"/>
      </w:rPr>
    </w:lvl>
    <w:lvl w:ilvl="2" w:tplc="FFFFFFFF" w:tentative="1">
      <w:start w:val="1"/>
      <w:numFmt w:val="lowerRoman"/>
      <w:lvlText w:val="%3."/>
      <w:lvlJc w:val="right"/>
      <w:pPr>
        <w:tabs>
          <w:tab w:val="num" w:pos="3014"/>
        </w:tabs>
        <w:ind w:left="3014" w:hanging="180"/>
      </w:pPr>
      <w:rPr>
        <w:rFonts w:cs="Times New Roman"/>
      </w:rPr>
    </w:lvl>
    <w:lvl w:ilvl="3" w:tplc="FFFFFFFF" w:tentative="1">
      <w:start w:val="1"/>
      <w:numFmt w:val="decimal"/>
      <w:lvlText w:val="%4."/>
      <w:lvlJc w:val="left"/>
      <w:pPr>
        <w:tabs>
          <w:tab w:val="num" w:pos="3734"/>
        </w:tabs>
        <w:ind w:left="3734" w:hanging="360"/>
      </w:pPr>
      <w:rPr>
        <w:rFonts w:cs="Times New Roman"/>
      </w:rPr>
    </w:lvl>
    <w:lvl w:ilvl="4" w:tplc="FFFFFFFF" w:tentative="1">
      <w:start w:val="1"/>
      <w:numFmt w:val="lowerLetter"/>
      <w:lvlText w:val="%5."/>
      <w:lvlJc w:val="left"/>
      <w:pPr>
        <w:tabs>
          <w:tab w:val="num" w:pos="4454"/>
        </w:tabs>
        <w:ind w:left="4454" w:hanging="360"/>
      </w:pPr>
      <w:rPr>
        <w:rFonts w:cs="Times New Roman"/>
      </w:rPr>
    </w:lvl>
    <w:lvl w:ilvl="5" w:tplc="FFFFFFFF" w:tentative="1">
      <w:start w:val="1"/>
      <w:numFmt w:val="lowerRoman"/>
      <w:lvlText w:val="%6."/>
      <w:lvlJc w:val="right"/>
      <w:pPr>
        <w:tabs>
          <w:tab w:val="num" w:pos="5174"/>
        </w:tabs>
        <w:ind w:left="5174" w:hanging="180"/>
      </w:pPr>
      <w:rPr>
        <w:rFonts w:cs="Times New Roman"/>
      </w:rPr>
    </w:lvl>
    <w:lvl w:ilvl="6" w:tplc="FFFFFFFF" w:tentative="1">
      <w:start w:val="1"/>
      <w:numFmt w:val="decimal"/>
      <w:lvlText w:val="%7."/>
      <w:lvlJc w:val="left"/>
      <w:pPr>
        <w:tabs>
          <w:tab w:val="num" w:pos="5894"/>
        </w:tabs>
        <w:ind w:left="5894" w:hanging="360"/>
      </w:pPr>
      <w:rPr>
        <w:rFonts w:cs="Times New Roman"/>
      </w:rPr>
    </w:lvl>
    <w:lvl w:ilvl="7" w:tplc="FFFFFFFF" w:tentative="1">
      <w:start w:val="1"/>
      <w:numFmt w:val="lowerLetter"/>
      <w:lvlText w:val="%8."/>
      <w:lvlJc w:val="left"/>
      <w:pPr>
        <w:tabs>
          <w:tab w:val="num" w:pos="6614"/>
        </w:tabs>
        <w:ind w:left="6614" w:hanging="360"/>
      </w:pPr>
      <w:rPr>
        <w:rFonts w:cs="Times New Roman"/>
      </w:rPr>
    </w:lvl>
    <w:lvl w:ilvl="8" w:tplc="FFFFFFFF" w:tentative="1">
      <w:start w:val="1"/>
      <w:numFmt w:val="lowerRoman"/>
      <w:lvlText w:val="%9."/>
      <w:lvlJc w:val="right"/>
      <w:pPr>
        <w:tabs>
          <w:tab w:val="num" w:pos="7334"/>
        </w:tabs>
        <w:ind w:left="7334" w:hanging="180"/>
      </w:pPr>
      <w:rPr>
        <w:rFonts w:cs="Times New Roman"/>
      </w:rPr>
    </w:lvl>
  </w:abstractNum>
  <w:abstractNum w:abstractNumId="27" w15:restartNumberingAfterBreak="0">
    <w:nsid w:val="61E547AE"/>
    <w:multiLevelType w:val="hybridMultilevel"/>
    <w:tmpl w:val="DFB0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F5A13"/>
    <w:multiLevelType w:val="hybridMultilevel"/>
    <w:tmpl w:val="9588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E48A7"/>
    <w:multiLevelType w:val="hybridMultilevel"/>
    <w:tmpl w:val="C6D6A30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0A6511"/>
    <w:multiLevelType w:val="hybridMultilevel"/>
    <w:tmpl w:val="344A434C"/>
    <w:lvl w:ilvl="0" w:tplc="A2FADAC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435273"/>
    <w:multiLevelType w:val="hybridMultilevel"/>
    <w:tmpl w:val="FFFFFFFF"/>
    <w:lvl w:ilvl="0" w:tplc="A43AB0CA">
      <w:start w:val="1"/>
      <w:numFmt w:val="bullet"/>
      <w:lvlText w:val="·"/>
      <w:lvlJc w:val="left"/>
      <w:pPr>
        <w:ind w:left="720" w:hanging="360"/>
      </w:pPr>
      <w:rPr>
        <w:rFonts w:ascii="Symbol" w:hAnsi="Symbol" w:hint="default"/>
      </w:rPr>
    </w:lvl>
    <w:lvl w:ilvl="1" w:tplc="E0604D8C">
      <w:start w:val="1"/>
      <w:numFmt w:val="bullet"/>
      <w:lvlText w:val="o"/>
      <w:lvlJc w:val="left"/>
      <w:pPr>
        <w:ind w:left="1440" w:hanging="360"/>
      </w:pPr>
      <w:rPr>
        <w:rFonts w:ascii="Courier New" w:hAnsi="Courier New" w:hint="default"/>
      </w:rPr>
    </w:lvl>
    <w:lvl w:ilvl="2" w:tplc="7FC2C472">
      <w:start w:val="1"/>
      <w:numFmt w:val="bullet"/>
      <w:lvlText w:val=""/>
      <w:lvlJc w:val="left"/>
      <w:pPr>
        <w:ind w:left="2160" w:hanging="360"/>
      </w:pPr>
      <w:rPr>
        <w:rFonts w:ascii="Wingdings" w:hAnsi="Wingdings" w:hint="default"/>
      </w:rPr>
    </w:lvl>
    <w:lvl w:ilvl="3" w:tplc="DE1C7AAE">
      <w:start w:val="1"/>
      <w:numFmt w:val="bullet"/>
      <w:lvlText w:val=""/>
      <w:lvlJc w:val="left"/>
      <w:pPr>
        <w:ind w:left="2880" w:hanging="360"/>
      </w:pPr>
      <w:rPr>
        <w:rFonts w:ascii="Symbol" w:hAnsi="Symbol" w:hint="default"/>
      </w:rPr>
    </w:lvl>
    <w:lvl w:ilvl="4" w:tplc="ED9C3424">
      <w:start w:val="1"/>
      <w:numFmt w:val="bullet"/>
      <w:lvlText w:val="o"/>
      <w:lvlJc w:val="left"/>
      <w:pPr>
        <w:ind w:left="3600" w:hanging="360"/>
      </w:pPr>
      <w:rPr>
        <w:rFonts w:ascii="Courier New" w:hAnsi="Courier New" w:hint="default"/>
      </w:rPr>
    </w:lvl>
    <w:lvl w:ilvl="5" w:tplc="CBEEEA38">
      <w:start w:val="1"/>
      <w:numFmt w:val="bullet"/>
      <w:lvlText w:val=""/>
      <w:lvlJc w:val="left"/>
      <w:pPr>
        <w:ind w:left="4320" w:hanging="360"/>
      </w:pPr>
      <w:rPr>
        <w:rFonts w:ascii="Wingdings" w:hAnsi="Wingdings" w:hint="default"/>
      </w:rPr>
    </w:lvl>
    <w:lvl w:ilvl="6" w:tplc="FCBED182">
      <w:start w:val="1"/>
      <w:numFmt w:val="bullet"/>
      <w:lvlText w:val=""/>
      <w:lvlJc w:val="left"/>
      <w:pPr>
        <w:ind w:left="5040" w:hanging="360"/>
      </w:pPr>
      <w:rPr>
        <w:rFonts w:ascii="Symbol" w:hAnsi="Symbol" w:hint="default"/>
      </w:rPr>
    </w:lvl>
    <w:lvl w:ilvl="7" w:tplc="E07206F4">
      <w:start w:val="1"/>
      <w:numFmt w:val="bullet"/>
      <w:lvlText w:val="o"/>
      <w:lvlJc w:val="left"/>
      <w:pPr>
        <w:ind w:left="5760" w:hanging="360"/>
      </w:pPr>
      <w:rPr>
        <w:rFonts w:ascii="Courier New" w:hAnsi="Courier New" w:hint="default"/>
      </w:rPr>
    </w:lvl>
    <w:lvl w:ilvl="8" w:tplc="2B06CBF8">
      <w:start w:val="1"/>
      <w:numFmt w:val="bullet"/>
      <w:lvlText w:val=""/>
      <w:lvlJc w:val="left"/>
      <w:pPr>
        <w:ind w:left="6480" w:hanging="360"/>
      </w:pPr>
      <w:rPr>
        <w:rFonts w:ascii="Wingdings" w:hAnsi="Wingdings" w:hint="default"/>
      </w:rPr>
    </w:lvl>
  </w:abstractNum>
  <w:abstractNum w:abstractNumId="32" w15:restartNumberingAfterBreak="0">
    <w:nsid w:val="7254432C"/>
    <w:multiLevelType w:val="hybridMultilevel"/>
    <w:tmpl w:val="FFFFFFFF"/>
    <w:lvl w:ilvl="0" w:tplc="53BA5E6C">
      <w:start w:val="1"/>
      <w:numFmt w:val="bullet"/>
      <w:lvlText w:val="·"/>
      <w:lvlJc w:val="left"/>
      <w:pPr>
        <w:ind w:left="720" w:hanging="360"/>
      </w:pPr>
      <w:rPr>
        <w:rFonts w:ascii="Symbol" w:hAnsi="Symbol" w:hint="default"/>
      </w:rPr>
    </w:lvl>
    <w:lvl w:ilvl="1" w:tplc="AD60CBE8">
      <w:start w:val="1"/>
      <w:numFmt w:val="bullet"/>
      <w:lvlText w:val="o"/>
      <w:lvlJc w:val="left"/>
      <w:pPr>
        <w:ind w:left="1440" w:hanging="360"/>
      </w:pPr>
      <w:rPr>
        <w:rFonts w:ascii="Courier New" w:hAnsi="Courier New" w:hint="default"/>
      </w:rPr>
    </w:lvl>
    <w:lvl w:ilvl="2" w:tplc="13C4CABE">
      <w:start w:val="1"/>
      <w:numFmt w:val="bullet"/>
      <w:lvlText w:val=""/>
      <w:lvlJc w:val="left"/>
      <w:pPr>
        <w:ind w:left="2160" w:hanging="360"/>
      </w:pPr>
      <w:rPr>
        <w:rFonts w:ascii="Wingdings" w:hAnsi="Wingdings" w:hint="default"/>
      </w:rPr>
    </w:lvl>
    <w:lvl w:ilvl="3" w:tplc="758257AA">
      <w:start w:val="1"/>
      <w:numFmt w:val="bullet"/>
      <w:lvlText w:val=""/>
      <w:lvlJc w:val="left"/>
      <w:pPr>
        <w:ind w:left="2880" w:hanging="360"/>
      </w:pPr>
      <w:rPr>
        <w:rFonts w:ascii="Symbol" w:hAnsi="Symbol" w:hint="default"/>
      </w:rPr>
    </w:lvl>
    <w:lvl w:ilvl="4" w:tplc="81422F46">
      <w:start w:val="1"/>
      <w:numFmt w:val="bullet"/>
      <w:lvlText w:val="o"/>
      <w:lvlJc w:val="left"/>
      <w:pPr>
        <w:ind w:left="3600" w:hanging="360"/>
      </w:pPr>
      <w:rPr>
        <w:rFonts w:ascii="Courier New" w:hAnsi="Courier New" w:hint="default"/>
      </w:rPr>
    </w:lvl>
    <w:lvl w:ilvl="5" w:tplc="D930C18A">
      <w:start w:val="1"/>
      <w:numFmt w:val="bullet"/>
      <w:lvlText w:val=""/>
      <w:lvlJc w:val="left"/>
      <w:pPr>
        <w:ind w:left="4320" w:hanging="360"/>
      </w:pPr>
      <w:rPr>
        <w:rFonts w:ascii="Wingdings" w:hAnsi="Wingdings" w:hint="default"/>
      </w:rPr>
    </w:lvl>
    <w:lvl w:ilvl="6" w:tplc="83328280">
      <w:start w:val="1"/>
      <w:numFmt w:val="bullet"/>
      <w:lvlText w:val=""/>
      <w:lvlJc w:val="left"/>
      <w:pPr>
        <w:ind w:left="5040" w:hanging="360"/>
      </w:pPr>
      <w:rPr>
        <w:rFonts w:ascii="Symbol" w:hAnsi="Symbol" w:hint="default"/>
      </w:rPr>
    </w:lvl>
    <w:lvl w:ilvl="7" w:tplc="E6920B52">
      <w:start w:val="1"/>
      <w:numFmt w:val="bullet"/>
      <w:lvlText w:val="o"/>
      <w:lvlJc w:val="left"/>
      <w:pPr>
        <w:ind w:left="5760" w:hanging="360"/>
      </w:pPr>
      <w:rPr>
        <w:rFonts w:ascii="Courier New" w:hAnsi="Courier New" w:hint="default"/>
      </w:rPr>
    </w:lvl>
    <w:lvl w:ilvl="8" w:tplc="B43CE43A">
      <w:start w:val="1"/>
      <w:numFmt w:val="bullet"/>
      <w:lvlText w:val=""/>
      <w:lvlJc w:val="left"/>
      <w:pPr>
        <w:ind w:left="6480" w:hanging="360"/>
      </w:pPr>
      <w:rPr>
        <w:rFonts w:ascii="Wingdings" w:hAnsi="Wingdings" w:hint="default"/>
      </w:rPr>
    </w:lvl>
  </w:abstractNum>
  <w:abstractNum w:abstractNumId="33" w15:restartNumberingAfterBreak="0">
    <w:nsid w:val="73CB00FC"/>
    <w:multiLevelType w:val="hybridMultilevel"/>
    <w:tmpl w:val="2CE0D8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3A0E61"/>
    <w:multiLevelType w:val="hybridMultilevel"/>
    <w:tmpl w:val="AA7E47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6195D58"/>
    <w:multiLevelType w:val="hybridMultilevel"/>
    <w:tmpl w:val="68167A2A"/>
    <w:lvl w:ilvl="0" w:tplc="2B667140">
      <w:start w:val="1"/>
      <w:numFmt w:val="decimal"/>
      <w:lvlText w:val="B.%1 "/>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5973877">
    <w:abstractNumId w:val="0"/>
  </w:num>
  <w:num w:numId="2" w16cid:durableId="1195582042">
    <w:abstractNumId w:val="22"/>
  </w:num>
  <w:num w:numId="3" w16cid:durableId="525946623">
    <w:abstractNumId w:val="3"/>
  </w:num>
  <w:num w:numId="4" w16cid:durableId="499853861">
    <w:abstractNumId w:val="26"/>
  </w:num>
  <w:num w:numId="5" w16cid:durableId="1907492328">
    <w:abstractNumId w:val="21"/>
  </w:num>
  <w:num w:numId="6" w16cid:durableId="1173643416">
    <w:abstractNumId w:val="6"/>
  </w:num>
  <w:num w:numId="7" w16cid:durableId="1614089092">
    <w:abstractNumId w:val="12"/>
  </w:num>
  <w:num w:numId="8" w16cid:durableId="818301693">
    <w:abstractNumId w:val="4"/>
  </w:num>
  <w:num w:numId="9" w16cid:durableId="1460031332">
    <w:abstractNumId w:val="33"/>
  </w:num>
  <w:num w:numId="10" w16cid:durableId="37557321">
    <w:abstractNumId w:val="24"/>
  </w:num>
  <w:num w:numId="11" w16cid:durableId="270211562">
    <w:abstractNumId w:val="1"/>
  </w:num>
  <w:num w:numId="12" w16cid:durableId="1427312951">
    <w:abstractNumId w:val="20"/>
  </w:num>
  <w:num w:numId="13" w16cid:durableId="240991032">
    <w:abstractNumId w:val="11"/>
  </w:num>
  <w:num w:numId="14" w16cid:durableId="1905800450">
    <w:abstractNumId w:val="8"/>
  </w:num>
  <w:num w:numId="15" w16cid:durableId="1392537468">
    <w:abstractNumId w:val="29"/>
  </w:num>
  <w:num w:numId="16" w16cid:durableId="551890950">
    <w:abstractNumId w:val="31"/>
  </w:num>
  <w:num w:numId="17" w16cid:durableId="1414664683">
    <w:abstractNumId w:val="16"/>
  </w:num>
  <w:num w:numId="18" w16cid:durableId="800196237">
    <w:abstractNumId w:val="32"/>
  </w:num>
  <w:num w:numId="19" w16cid:durableId="639266694">
    <w:abstractNumId w:val="9"/>
  </w:num>
  <w:num w:numId="20" w16cid:durableId="748773798">
    <w:abstractNumId w:val="2"/>
  </w:num>
  <w:num w:numId="21" w16cid:durableId="1199470531">
    <w:abstractNumId w:val="5"/>
  </w:num>
  <w:num w:numId="22" w16cid:durableId="1510097605">
    <w:abstractNumId w:val="19"/>
  </w:num>
  <w:num w:numId="23" w16cid:durableId="1896775497">
    <w:abstractNumId w:val="18"/>
  </w:num>
  <w:num w:numId="24" w16cid:durableId="298460023">
    <w:abstractNumId w:val="30"/>
  </w:num>
  <w:num w:numId="25" w16cid:durableId="1959599449">
    <w:abstractNumId w:val="15"/>
  </w:num>
  <w:num w:numId="26" w16cid:durableId="1381857375">
    <w:abstractNumId w:val="13"/>
  </w:num>
  <w:num w:numId="27" w16cid:durableId="913780745">
    <w:abstractNumId w:val="34"/>
  </w:num>
  <w:num w:numId="28" w16cid:durableId="2062442871">
    <w:abstractNumId w:val="10"/>
  </w:num>
  <w:num w:numId="29" w16cid:durableId="1932084161">
    <w:abstractNumId w:val="35"/>
  </w:num>
  <w:num w:numId="30" w16cid:durableId="226770238">
    <w:abstractNumId w:val="27"/>
  </w:num>
  <w:num w:numId="31" w16cid:durableId="2138376150">
    <w:abstractNumId w:val="7"/>
  </w:num>
  <w:num w:numId="32" w16cid:durableId="1002470724">
    <w:abstractNumId w:val="25"/>
  </w:num>
  <w:num w:numId="33" w16cid:durableId="923420619">
    <w:abstractNumId w:val="17"/>
  </w:num>
  <w:num w:numId="34" w16cid:durableId="1136485974">
    <w:abstractNumId w:val="28"/>
  </w:num>
  <w:num w:numId="35" w16cid:durableId="560405724">
    <w:abstractNumId w:val="14"/>
  </w:num>
  <w:num w:numId="36" w16cid:durableId="9880952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2A"/>
    <w:rsid w:val="00000893"/>
    <w:rsid w:val="00000C5B"/>
    <w:rsid w:val="0000348C"/>
    <w:rsid w:val="000036FE"/>
    <w:rsid w:val="000042E0"/>
    <w:rsid w:val="000043FD"/>
    <w:rsid w:val="00004598"/>
    <w:rsid w:val="000132A7"/>
    <w:rsid w:val="000145B0"/>
    <w:rsid w:val="0001586A"/>
    <w:rsid w:val="00016AEF"/>
    <w:rsid w:val="000206F9"/>
    <w:rsid w:val="00023FA1"/>
    <w:rsid w:val="0002645C"/>
    <w:rsid w:val="000270A7"/>
    <w:rsid w:val="0002729D"/>
    <w:rsid w:val="0003175D"/>
    <w:rsid w:val="0003263C"/>
    <w:rsid w:val="00033B92"/>
    <w:rsid w:val="00040A5F"/>
    <w:rsid w:val="00040B72"/>
    <w:rsid w:val="00041F6E"/>
    <w:rsid w:val="00044D3C"/>
    <w:rsid w:val="00044E4C"/>
    <w:rsid w:val="00046A67"/>
    <w:rsid w:val="0004708F"/>
    <w:rsid w:val="00047276"/>
    <w:rsid w:val="000472A2"/>
    <w:rsid w:val="000472B8"/>
    <w:rsid w:val="00047387"/>
    <w:rsid w:val="00050CC4"/>
    <w:rsid w:val="00051191"/>
    <w:rsid w:val="000518C1"/>
    <w:rsid w:val="00051F2F"/>
    <w:rsid w:val="00054471"/>
    <w:rsid w:val="0005602F"/>
    <w:rsid w:val="0006115F"/>
    <w:rsid w:val="00063289"/>
    <w:rsid w:val="0006657D"/>
    <w:rsid w:val="00066A7D"/>
    <w:rsid w:val="0007306E"/>
    <w:rsid w:val="00073FDE"/>
    <w:rsid w:val="0008148B"/>
    <w:rsid w:val="00083924"/>
    <w:rsid w:val="00087868"/>
    <w:rsid w:val="0009459D"/>
    <w:rsid w:val="000A18C3"/>
    <w:rsid w:val="000A1F12"/>
    <w:rsid w:val="000A3A9B"/>
    <w:rsid w:val="000B2F19"/>
    <w:rsid w:val="000B3867"/>
    <w:rsid w:val="000B4677"/>
    <w:rsid w:val="000B4CF6"/>
    <w:rsid w:val="000B5DFF"/>
    <w:rsid w:val="000C2EB2"/>
    <w:rsid w:val="000C7258"/>
    <w:rsid w:val="000C7593"/>
    <w:rsid w:val="000D1C05"/>
    <w:rsid w:val="000D7710"/>
    <w:rsid w:val="000E05EB"/>
    <w:rsid w:val="000E74EA"/>
    <w:rsid w:val="000F2008"/>
    <w:rsid w:val="000F5829"/>
    <w:rsid w:val="000F6ADD"/>
    <w:rsid w:val="000F7D52"/>
    <w:rsid w:val="001036AC"/>
    <w:rsid w:val="00110440"/>
    <w:rsid w:val="001235DC"/>
    <w:rsid w:val="00123FEA"/>
    <w:rsid w:val="001248DA"/>
    <w:rsid w:val="001248F1"/>
    <w:rsid w:val="00124E1F"/>
    <w:rsid w:val="00125271"/>
    <w:rsid w:val="00125FB1"/>
    <w:rsid w:val="00127154"/>
    <w:rsid w:val="00127157"/>
    <w:rsid w:val="00127373"/>
    <w:rsid w:val="00131F2D"/>
    <w:rsid w:val="0013267E"/>
    <w:rsid w:val="001334DA"/>
    <w:rsid w:val="001348B1"/>
    <w:rsid w:val="00137C69"/>
    <w:rsid w:val="00141A67"/>
    <w:rsid w:val="0014225D"/>
    <w:rsid w:val="001456B2"/>
    <w:rsid w:val="0014631A"/>
    <w:rsid w:val="00153B01"/>
    <w:rsid w:val="00153B4D"/>
    <w:rsid w:val="00154349"/>
    <w:rsid w:val="00154DB9"/>
    <w:rsid w:val="001557EF"/>
    <w:rsid w:val="00161DCD"/>
    <w:rsid w:val="00161E1D"/>
    <w:rsid w:val="001637B2"/>
    <w:rsid w:val="001657DE"/>
    <w:rsid w:val="001679A5"/>
    <w:rsid w:val="001737E8"/>
    <w:rsid w:val="001758D6"/>
    <w:rsid w:val="00180262"/>
    <w:rsid w:val="00181853"/>
    <w:rsid w:val="00181DDB"/>
    <w:rsid w:val="001821E9"/>
    <w:rsid w:val="001837FB"/>
    <w:rsid w:val="001854FA"/>
    <w:rsid w:val="001905CA"/>
    <w:rsid w:val="00190885"/>
    <w:rsid w:val="00195B9A"/>
    <w:rsid w:val="001A14FE"/>
    <w:rsid w:val="001A4618"/>
    <w:rsid w:val="001A5359"/>
    <w:rsid w:val="001A5560"/>
    <w:rsid w:val="001A5FC3"/>
    <w:rsid w:val="001A6845"/>
    <w:rsid w:val="001A6ABE"/>
    <w:rsid w:val="001A6C6D"/>
    <w:rsid w:val="001B0C87"/>
    <w:rsid w:val="001B14F1"/>
    <w:rsid w:val="001B1576"/>
    <w:rsid w:val="001C1037"/>
    <w:rsid w:val="001C3311"/>
    <w:rsid w:val="001C399F"/>
    <w:rsid w:val="001C440E"/>
    <w:rsid w:val="001C65ED"/>
    <w:rsid w:val="001C669E"/>
    <w:rsid w:val="001D1341"/>
    <w:rsid w:val="001D3DF9"/>
    <w:rsid w:val="001D513F"/>
    <w:rsid w:val="001D5C64"/>
    <w:rsid w:val="001D6EF2"/>
    <w:rsid w:val="001D7DA7"/>
    <w:rsid w:val="001E1734"/>
    <w:rsid w:val="001E2671"/>
    <w:rsid w:val="001E49E3"/>
    <w:rsid w:val="001E58F3"/>
    <w:rsid w:val="001E6D22"/>
    <w:rsid w:val="001E703F"/>
    <w:rsid w:val="001F19E8"/>
    <w:rsid w:val="001F3EA8"/>
    <w:rsid w:val="001F7246"/>
    <w:rsid w:val="001F7D41"/>
    <w:rsid w:val="002019E7"/>
    <w:rsid w:val="002035CE"/>
    <w:rsid w:val="00203B53"/>
    <w:rsid w:val="00204569"/>
    <w:rsid w:val="00205391"/>
    <w:rsid w:val="00205B01"/>
    <w:rsid w:val="002067D3"/>
    <w:rsid w:val="002101CC"/>
    <w:rsid w:val="00210685"/>
    <w:rsid w:val="00210C9C"/>
    <w:rsid w:val="00212E49"/>
    <w:rsid w:val="002229F0"/>
    <w:rsid w:val="00222F10"/>
    <w:rsid w:val="0022409F"/>
    <w:rsid w:val="00227DDE"/>
    <w:rsid w:val="0023680D"/>
    <w:rsid w:val="00236D9A"/>
    <w:rsid w:val="002371D6"/>
    <w:rsid w:val="00241342"/>
    <w:rsid w:val="0024152C"/>
    <w:rsid w:val="00242254"/>
    <w:rsid w:val="0024260F"/>
    <w:rsid w:val="00247D50"/>
    <w:rsid w:val="00261D38"/>
    <w:rsid w:val="00263029"/>
    <w:rsid w:val="00263DEC"/>
    <w:rsid w:val="00265448"/>
    <w:rsid w:val="002670C4"/>
    <w:rsid w:val="00270AEC"/>
    <w:rsid w:val="0027276C"/>
    <w:rsid w:val="00273CB9"/>
    <w:rsid w:val="002772E6"/>
    <w:rsid w:val="00280135"/>
    <w:rsid w:val="00280F52"/>
    <w:rsid w:val="00287BCF"/>
    <w:rsid w:val="002908DA"/>
    <w:rsid w:val="00291D3E"/>
    <w:rsid w:val="002958E6"/>
    <w:rsid w:val="00295B97"/>
    <w:rsid w:val="00297114"/>
    <w:rsid w:val="0029764E"/>
    <w:rsid w:val="0029B176"/>
    <w:rsid w:val="002A0187"/>
    <w:rsid w:val="002A1954"/>
    <w:rsid w:val="002A498A"/>
    <w:rsid w:val="002A4E66"/>
    <w:rsid w:val="002A5139"/>
    <w:rsid w:val="002B26C9"/>
    <w:rsid w:val="002B580A"/>
    <w:rsid w:val="002B5AC4"/>
    <w:rsid w:val="002B7DF4"/>
    <w:rsid w:val="002C060E"/>
    <w:rsid w:val="002C26FE"/>
    <w:rsid w:val="002C331E"/>
    <w:rsid w:val="002C3C6F"/>
    <w:rsid w:val="002C7EDE"/>
    <w:rsid w:val="002D18BB"/>
    <w:rsid w:val="002D1ECF"/>
    <w:rsid w:val="002D1F98"/>
    <w:rsid w:val="002D3B34"/>
    <w:rsid w:val="002D57B2"/>
    <w:rsid w:val="002D5FF1"/>
    <w:rsid w:val="002D6692"/>
    <w:rsid w:val="002D6F7F"/>
    <w:rsid w:val="002E10D6"/>
    <w:rsid w:val="002E2AB2"/>
    <w:rsid w:val="002E6503"/>
    <w:rsid w:val="002E6910"/>
    <w:rsid w:val="002E6B82"/>
    <w:rsid w:val="002F4671"/>
    <w:rsid w:val="00301823"/>
    <w:rsid w:val="0030203F"/>
    <w:rsid w:val="003058A5"/>
    <w:rsid w:val="00307F3C"/>
    <w:rsid w:val="003144A0"/>
    <w:rsid w:val="0032068E"/>
    <w:rsid w:val="003220AA"/>
    <w:rsid w:val="00326368"/>
    <w:rsid w:val="00326F02"/>
    <w:rsid w:val="00331086"/>
    <w:rsid w:val="00332595"/>
    <w:rsid w:val="00340F1D"/>
    <w:rsid w:val="003444A7"/>
    <w:rsid w:val="00345DB2"/>
    <w:rsid w:val="0034637F"/>
    <w:rsid w:val="0034640D"/>
    <w:rsid w:val="00352B46"/>
    <w:rsid w:val="00354ABB"/>
    <w:rsid w:val="00357B82"/>
    <w:rsid w:val="00361251"/>
    <w:rsid w:val="00361C2A"/>
    <w:rsid w:val="003666DA"/>
    <w:rsid w:val="003721D2"/>
    <w:rsid w:val="003735AB"/>
    <w:rsid w:val="00376557"/>
    <w:rsid w:val="0038055C"/>
    <w:rsid w:val="0038063A"/>
    <w:rsid w:val="00381FCA"/>
    <w:rsid w:val="003827A3"/>
    <w:rsid w:val="0038297D"/>
    <w:rsid w:val="0039209F"/>
    <w:rsid w:val="00392166"/>
    <w:rsid w:val="00397F53"/>
    <w:rsid w:val="003A0849"/>
    <w:rsid w:val="003A1825"/>
    <w:rsid w:val="003A2ABC"/>
    <w:rsid w:val="003A362C"/>
    <w:rsid w:val="003A4351"/>
    <w:rsid w:val="003A5F23"/>
    <w:rsid w:val="003B0119"/>
    <w:rsid w:val="003B56DB"/>
    <w:rsid w:val="003C0A42"/>
    <w:rsid w:val="003C1936"/>
    <w:rsid w:val="003C4347"/>
    <w:rsid w:val="003C6F97"/>
    <w:rsid w:val="003D16EE"/>
    <w:rsid w:val="003D1F32"/>
    <w:rsid w:val="003D2FBA"/>
    <w:rsid w:val="003D37B6"/>
    <w:rsid w:val="003D4A91"/>
    <w:rsid w:val="003D4D23"/>
    <w:rsid w:val="003D6A91"/>
    <w:rsid w:val="003D760F"/>
    <w:rsid w:val="003E0240"/>
    <w:rsid w:val="003E0FA3"/>
    <w:rsid w:val="003E47F1"/>
    <w:rsid w:val="003E7EE2"/>
    <w:rsid w:val="003F5569"/>
    <w:rsid w:val="003F7D82"/>
    <w:rsid w:val="004046AC"/>
    <w:rsid w:val="00412995"/>
    <w:rsid w:val="00413A76"/>
    <w:rsid w:val="004164C2"/>
    <w:rsid w:val="004221E2"/>
    <w:rsid w:val="00426B57"/>
    <w:rsid w:val="00430F59"/>
    <w:rsid w:val="0043521D"/>
    <w:rsid w:val="0043615B"/>
    <w:rsid w:val="004419D6"/>
    <w:rsid w:val="0044621B"/>
    <w:rsid w:val="004476AD"/>
    <w:rsid w:val="00447BFA"/>
    <w:rsid w:val="0045082B"/>
    <w:rsid w:val="00457D1E"/>
    <w:rsid w:val="00462143"/>
    <w:rsid w:val="00462322"/>
    <w:rsid w:val="00462E19"/>
    <w:rsid w:val="00471547"/>
    <w:rsid w:val="00472B7C"/>
    <w:rsid w:val="00480043"/>
    <w:rsid w:val="004807D0"/>
    <w:rsid w:val="004853C0"/>
    <w:rsid w:val="004857FC"/>
    <w:rsid w:val="00485834"/>
    <w:rsid w:val="00490846"/>
    <w:rsid w:val="00491289"/>
    <w:rsid w:val="00492D7F"/>
    <w:rsid w:val="0049306E"/>
    <w:rsid w:val="004A014C"/>
    <w:rsid w:val="004A0E00"/>
    <w:rsid w:val="004A1C5E"/>
    <w:rsid w:val="004A2AE1"/>
    <w:rsid w:val="004B121B"/>
    <w:rsid w:val="004B2408"/>
    <w:rsid w:val="004B4DBF"/>
    <w:rsid w:val="004B54CB"/>
    <w:rsid w:val="004B5D60"/>
    <w:rsid w:val="004B6ECC"/>
    <w:rsid w:val="004C2089"/>
    <w:rsid w:val="004C28B0"/>
    <w:rsid w:val="004C5E25"/>
    <w:rsid w:val="004C6C24"/>
    <w:rsid w:val="004C7B5C"/>
    <w:rsid w:val="004D22CF"/>
    <w:rsid w:val="004D22E3"/>
    <w:rsid w:val="004D258B"/>
    <w:rsid w:val="004D3909"/>
    <w:rsid w:val="004D487A"/>
    <w:rsid w:val="004D526B"/>
    <w:rsid w:val="004D5445"/>
    <w:rsid w:val="004D5DBD"/>
    <w:rsid w:val="004D742D"/>
    <w:rsid w:val="004D7500"/>
    <w:rsid w:val="004E251A"/>
    <w:rsid w:val="004E2856"/>
    <w:rsid w:val="004E4066"/>
    <w:rsid w:val="004E54F2"/>
    <w:rsid w:val="004E5CD9"/>
    <w:rsid w:val="004F078B"/>
    <w:rsid w:val="004F1EA5"/>
    <w:rsid w:val="004F2C8C"/>
    <w:rsid w:val="004F4719"/>
    <w:rsid w:val="004F4911"/>
    <w:rsid w:val="004F5306"/>
    <w:rsid w:val="004F569E"/>
    <w:rsid w:val="004F6109"/>
    <w:rsid w:val="005014CB"/>
    <w:rsid w:val="00502C5E"/>
    <w:rsid w:val="00504348"/>
    <w:rsid w:val="0050559C"/>
    <w:rsid w:val="005055E3"/>
    <w:rsid w:val="00507329"/>
    <w:rsid w:val="00512AE3"/>
    <w:rsid w:val="00512BA9"/>
    <w:rsid w:val="00520FE5"/>
    <w:rsid w:val="005214DC"/>
    <w:rsid w:val="005218F6"/>
    <w:rsid w:val="0052231D"/>
    <w:rsid w:val="0052486F"/>
    <w:rsid w:val="005269E9"/>
    <w:rsid w:val="00527863"/>
    <w:rsid w:val="005326BC"/>
    <w:rsid w:val="00534553"/>
    <w:rsid w:val="00536096"/>
    <w:rsid w:val="005363A7"/>
    <w:rsid w:val="00536E74"/>
    <w:rsid w:val="0054027A"/>
    <w:rsid w:val="005416D5"/>
    <w:rsid w:val="00544748"/>
    <w:rsid w:val="0054530F"/>
    <w:rsid w:val="0055212D"/>
    <w:rsid w:val="00552383"/>
    <w:rsid w:val="005527DB"/>
    <w:rsid w:val="005603F9"/>
    <w:rsid w:val="00560D34"/>
    <w:rsid w:val="005625C2"/>
    <w:rsid w:val="00564D0C"/>
    <w:rsid w:val="00573801"/>
    <w:rsid w:val="00573EB8"/>
    <w:rsid w:val="00574506"/>
    <w:rsid w:val="00574BE5"/>
    <w:rsid w:val="005806D5"/>
    <w:rsid w:val="00584DA8"/>
    <w:rsid w:val="00584FC9"/>
    <w:rsid w:val="00585AF7"/>
    <w:rsid w:val="00587119"/>
    <w:rsid w:val="0059151C"/>
    <w:rsid w:val="005918F0"/>
    <w:rsid w:val="00591D9F"/>
    <w:rsid w:val="005955FD"/>
    <w:rsid w:val="00596797"/>
    <w:rsid w:val="005A2244"/>
    <w:rsid w:val="005A3C1B"/>
    <w:rsid w:val="005A3E21"/>
    <w:rsid w:val="005A3F52"/>
    <w:rsid w:val="005A5168"/>
    <w:rsid w:val="005A6F51"/>
    <w:rsid w:val="005A7E16"/>
    <w:rsid w:val="005B06B2"/>
    <w:rsid w:val="005B6263"/>
    <w:rsid w:val="005C1698"/>
    <w:rsid w:val="005C3F44"/>
    <w:rsid w:val="005D1DE4"/>
    <w:rsid w:val="005D2772"/>
    <w:rsid w:val="005D3AC9"/>
    <w:rsid w:val="005D5BB5"/>
    <w:rsid w:val="005E690B"/>
    <w:rsid w:val="005E723A"/>
    <w:rsid w:val="005F3D9B"/>
    <w:rsid w:val="005F5DD5"/>
    <w:rsid w:val="005F5E57"/>
    <w:rsid w:val="005F724A"/>
    <w:rsid w:val="0060048E"/>
    <w:rsid w:val="00601050"/>
    <w:rsid w:val="00603350"/>
    <w:rsid w:val="00603CF3"/>
    <w:rsid w:val="00604C10"/>
    <w:rsid w:val="00605CE1"/>
    <w:rsid w:val="00610033"/>
    <w:rsid w:val="0061265C"/>
    <w:rsid w:val="00613FC5"/>
    <w:rsid w:val="00614C44"/>
    <w:rsid w:val="00615FCC"/>
    <w:rsid w:val="0061745C"/>
    <w:rsid w:val="00623835"/>
    <w:rsid w:val="006252E1"/>
    <w:rsid w:val="0062694A"/>
    <w:rsid w:val="0063098C"/>
    <w:rsid w:val="006314F9"/>
    <w:rsid w:val="00632995"/>
    <w:rsid w:val="006418B5"/>
    <w:rsid w:val="00642D56"/>
    <w:rsid w:val="00643BF2"/>
    <w:rsid w:val="00645232"/>
    <w:rsid w:val="00645A95"/>
    <w:rsid w:val="00645DCF"/>
    <w:rsid w:val="0064739C"/>
    <w:rsid w:val="006549DD"/>
    <w:rsid w:val="00655775"/>
    <w:rsid w:val="00657B18"/>
    <w:rsid w:val="00657FEA"/>
    <w:rsid w:val="00660B18"/>
    <w:rsid w:val="00661377"/>
    <w:rsid w:val="0066374C"/>
    <w:rsid w:val="00670979"/>
    <w:rsid w:val="00672E00"/>
    <w:rsid w:val="00673D1C"/>
    <w:rsid w:val="00674A8E"/>
    <w:rsid w:val="00675122"/>
    <w:rsid w:val="00675CBC"/>
    <w:rsid w:val="00676046"/>
    <w:rsid w:val="00681FF8"/>
    <w:rsid w:val="00684590"/>
    <w:rsid w:val="006901C5"/>
    <w:rsid w:val="006936F5"/>
    <w:rsid w:val="00696A74"/>
    <w:rsid w:val="00696DFB"/>
    <w:rsid w:val="006A3B50"/>
    <w:rsid w:val="006A3C1E"/>
    <w:rsid w:val="006AC5D1"/>
    <w:rsid w:val="006B1508"/>
    <w:rsid w:val="006B2745"/>
    <w:rsid w:val="006B2CA9"/>
    <w:rsid w:val="006B3585"/>
    <w:rsid w:val="006B5FAA"/>
    <w:rsid w:val="006B60A2"/>
    <w:rsid w:val="006B73E5"/>
    <w:rsid w:val="006B758A"/>
    <w:rsid w:val="006C25E0"/>
    <w:rsid w:val="006C37CF"/>
    <w:rsid w:val="006C3EAA"/>
    <w:rsid w:val="006C4CB5"/>
    <w:rsid w:val="006D1740"/>
    <w:rsid w:val="006D3AB5"/>
    <w:rsid w:val="006D7BD5"/>
    <w:rsid w:val="006E3589"/>
    <w:rsid w:val="006E5357"/>
    <w:rsid w:val="006F22B4"/>
    <w:rsid w:val="006F22DD"/>
    <w:rsid w:val="006F699A"/>
    <w:rsid w:val="00701F1E"/>
    <w:rsid w:val="00701F24"/>
    <w:rsid w:val="0070404D"/>
    <w:rsid w:val="00710570"/>
    <w:rsid w:val="00710B36"/>
    <w:rsid w:val="00712162"/>
    <w:rsid w:val="00713315"/>
    <w:rsid w:val="007133EC"/>
    <w:rsid w:val="00713E76"/>
    <w:rsid w:val="00713EAB"/>
    <w:rsid w:val="00714E31"/>
    <w:rsid w:val="00716D41"/>
    <w:rsid w:val="007204DE"/>
    <w:rsid w:val="00720BD4"/>
    <w:rsid w:val="007214C7"/>
    <w:rsid w:val="007224FC"/>
    <w:rsid w:val="00722E0F"/>
    <w:rsid w:val="00727034"/>
    <w:rsid w:val="00727916"/>
    <w:rsid w:val="00735296"/>
    <w:rsid w:val="0074191C"/>
    <w:rsid w:val="00743E26"/>
    <w:rsid w:val="007501EB"/>
    <w:rsid w:val="00750A87"/>
    <w:rsid w:val="00754277"/>
    <w:rsid w:val="00763F95"/>
    <w:rsid w:val="00764076"/>
    <w:rsid w:val="00766D53"/>
    <w:rsid w:val="0077278D"/>
    <w:rsid w:val="00772A27"/>
    <w:rsid w:val="0077308F"/>
    <w:rsid w:val="0077642E"/>
    <w:rsid w:val="00776861"/>
    <w:rsid w:val="007804DC"/>
    <w:rsid w:val="00780D43"/>
    <w:rsid w:val="00780DE8"/>
    <w:rsid w:val="00781754"/>
    <w:rsid w:val="00781FE2"/>
    <w:rsid w:val="007825D3"/>
    <w:rsid w:val="00785A03"/>
    <w:rsid w:val="00787609"/>
    <w:rsid w:val="007879CC"/>
    <w:rsid w:val="00790F20"/>
    <w:rsid w:val="00792E22"/>
    <w:rsid w:val="00796102"/>
    <w:rsid w:val="007A32FA"/>
    <w:rsid w:val="007A379E"/>
    <w:rsid w:val="007A77C8"/>
    <w:rsid w:val="007B17D9"/>
    <w:rsid w:val="007B6D8C"/>
    <w:rsid w:val="007C288C"/>
    <w:rsid w:val="007C308D"/>
    <w:rsid w:val="007C4249"/>
    <w:rsid w:val="007D09B1"/>
    <w:rsid w:val="007D4E8E"/>
    <w:rsid w:val="007D632E"/>
    <w:rsid w:val="007E2084"/>
    <w:rsid w:val="007E4D44"/>
    <w:rsid w:val="007F359E"/>
    <w:rsid w:val="007F3F08"/>
    <w:rsid w:val="007F4708"/>
    <w:rsid w:val="007F785D"/>
    <w:rsid w:val="00805A2E"/>
    <w:rsid w:val="00807094"/>
    <w:rsid w:val="00814864"/>
    <w:rsid w:val="00814E44"/>
    <w:rsid w:val="008152E6"/>
    <w:rsid w:val="00815309"/>
    <w:rsid w:val="00821C72"/>
    <w:rsid w:val="00823F0D"/>
    <w:rsid w:val="00825F53"/>
    <w:rsid w:val="0082689F"/>
    <w:rsid w:val="00827108"/>
    <w:rsid w:val="0083149B"/>
    <w:rsid w:val="008318EC"/>
    <w:rsid w:val="00832875"/>
    <w:rsid w:val="0083296F"/>
    <w:rsid w:val="00837294"/>
    <w:rsid w:val="00837E21"/>
    <w:rsid w:val="00840A90"/>
    <w:rsid w:val="008429FA"/>
    <w:rsid w:val="0084327B"/>
    <w:rsid w:val="008451F0"/>
    <w:rsid w:val="008476EC"/>
    <w:rsid w:val="00852ED1"/>
    <w:rsid w:val="0085371B"/>
    <w:rsid w:val="008562AD"/>
    <w:rsid w:val="008575E0"/>
    <w:rsid w:val="008640DB"/>
    <w:rsid w:val="00867B42"/>
    <w:rsid w:val="00870FFC"/>
    <w:rsid w:val="00873D28"/>
    <w:rsid w:val="00880A9E"/>
    <w:rsid w:val="008813D1"/>
    <w:rsid w:val="00884A5F"/>
    <w:rsid w:val="00884BE7"/>
    <w:rsid w:val="008869C8"/>
    <w:rsid w:val="0089051A"/>
    <w:rsid w:val="00895389"/>
    <w:rsid w:val="0089545F"/>
    <w:rsid w:val="008963D2"/>
    <w:rsid w:val="008A019C"/>
    <w:rsid w:val="008A4B1B"/>
    <w:rsid w:val="008B1229"/>
    <w:rsid w:val="008B6CB2"/>
    <w:rsid w:val="008C0BB8"/>
    <w:rsid w:val="008C1750"/>
    <w:rsid w:val="008C17C1"/>
    <w:rsid w:val="008C571D"/>
    <w:rsid w:val="008D0988"/>
    <w:rsid w:val="008D56D6"/>
    <w:rsid w:val="008E1333"/>
    <w:rsid w:val="008E37BF"/>
    <w:rsid w:val="008F072A"/>
    <w:rsid w:val="008F77C4"/>
    <w:rsid w:val="0090152E"/>
    <w:rsid w:val="00903845"/>
    <w:rsid w:val="009075A6"/>
    <w:rsid w:val="00911A66"/>
    <w:rsid w:val="00915DB2"/>
    <w:rsid w:val="0091621A"/>
    <w:rsid w:val="0092141C"/>
    <w:rsid w:val="00923854"/>
    <w:rsid w:val="00924CBC"/>
    <w:rsid w:val="00931396"/>
    <w:rsid w:val="00931594"/>
    <w:rsid w:val="0093175A"/>
    <w:rsid w:val="00933109"/>
    <w:rsid w:val="009361B2"/>
    <w:rsid w:val="00936FBB"/>
    <w:rsid w:val="0094090C"/>
    <w:rsid w:val="009442F5"/>
    <w:rsid w:val="009449B4"/>
    <w:rsid w:val="00946C98"/>
    <w:rsid w:val="00955C6B"/>
    <w:rsid w:val="009647AD"/>
    <w:rsid w:val="009652E7"/>
    <w:rsid w:val="00965C3B"/>
    <w:rsid w:val="009677D7"/>
    <w:rsid w:val="00967810"/>
    <w:rsid w:val="0097053C"/>
    <w:rsid w:val="0097306D"/>
    <w:rsid w:val="00976355"/>
    <w:rsid w:val="00982734"/>
    <w:rsid w:val="00982DCA"/>
    <w:rsid w:val="009832DC"/>
    <w:rsid w:val="00984AC3"/>
    <w:rsid w:val="009855AA"/>
    <w:rsid w:val="0098570B"/>
    <w:rsid w:val="00986AA9"/>
    <w:rsid w:val="009875B3"/>
    <w:rsid w:val="00987FE8"/>
    <w:rsid w:val="00991D11"/>
    <w:rsid w:val="009A0372"/>
    <w:rsid w:val="009A06DB"/>
    <w:rsid w:val="009A1F23"/>
    <w:rsid w:val="009A24C7"/>
    <w:rsid w:val="009A6B7B"/>
    <w:rsid w:val="009A74B5"/>
    <w:rsid w:val="009B11C4"/>
    <w:rsid w:val="009B12D8"/>
    <w:rsid w:val="009B3BE0"/>
    <w:rsid w:val="009B3F1E"/>
    <w:rsid w:val="009B4641"/>
    <w:rsid w:val="009B4FBE"/>
    <w:rsid w:val="009C06D4"/>
    <w:rsid w:val="009C764B"/>
    <w:rsid w:val="009D23F1"/>
    <w:rsid w:val="009D5974"/>
    <w:rsid w:val="009D6C52"/>
    <w:rsid w:val="009D700A"/>
    <w:rsid w:val="009E3EE5"/>
    <w:rsid w:val="009E5CC9"/>
    <w:rsid w:val="009E6839"/>
    <w:rsid w:val="009F17A3"/>
    <w:rsid w:val="009F2B5B"/>
    <w:rsid w:val="009F55D4"/>
    <w:rsid w:val="009F7A6F"/>
    <w:rsid w:val="00A00872"/>
    <w:rsid w:val="00A01A13"/>
    <w:rsid w:val="00A035E2"/>
    <w:rsid w:val="00A04895"/>
    <w:rsid w:val="00A04C5A"/>
    <w:rsid w:val="00A04F79"/>
    <w:rsid w:val="00A05137"/>
    <w:rsid w:val="00A075CB"/>
    <w:rsid w:val="00A1217C"/>
    <w:rsid w:val="00A12694"/>
    <w:rsid w:val="00A16E14"/>
    <w:rsid w:val="00A21751"/>
    <w:rsid w:val="00A2215F"/>
    <w:rsid w:val="00A27BF5"/>
    <w:rsid w:val="00A3266C"/>
    <w:rsid w:val="00A33D19"/>
    <w:rsid w:val="00A3670E"/>
    <w:rsid w:val="00A36C64"/>
    <w:rsid w:val="00A37A76"/>
    <w:rsid w:val="00A42343"/>
    <w:rsid w:val="00A426EC"/>
    <w:rsid w:val="00A44D64"/>
    <w:rsid w:val="00A50286"/>
    <w:rsid w:val="00A52851"/>
    <w:rsid w:val="00A52DE3"/>
    <w:rsid w:val="00A5494C"/>
    <w:rsid w:val="00A57285"/>
    <w:rsid w:val="00A615EA"/>
    <w:rsid w:val="00A61C2E"/>
    <w:rsid w:val="00A70139"/>
    <w:rsid w:val="00A70156"/>
    <w:rsid w:val="00A70BC1"/>
    <w:rsid w:val="00A75656"/>
    <w:rsid w:val="00A76F6F"/>
    <w:rsid w:val="00A77B9F"/>
    <w:rsid w:val="00A77DA2"/>
    <w:rsid w:val="00A814D5"/>
    <w:rsid w:val="00A81655"/>
    <w:rsid w:val="00A81ED2"/>
    <w:rsid w:val="00A821B8"/>
    <w:rsid w:val="00A829C7"/>
    <w:rsid w:val="00A839C0"/>
    <w:rsid w:val="00A84696"/>
    <w:rsid w:val="00A84BBC"/>
    <w:rsid w:val="00A84E8D"/>
    <w:rsid w:val="00A856E8"/>
    <w:rsid w:val="00A860D8"/>
    <w:rsid w:val="00A87960"/>
    <w:rsid w:val="00A91A9A"/>
    <w:rsid w:val="00A93DE6"/>
    <w:rsid w:val="00A96C7B"/>
    <w:rsid w:val="00AA42AD"/>
    <w:rsid w:val="00AA704A"/>
    <w:rsid w:val="00AB25FD"/>
    <w:rsid w:val="00AB38C6"/>
    <w:rsid w:val="00AB3BB6"/>
    <w:rsid w:val="00AC1901"/>
    <w:rsid w:val="00AC4F65"/>
    <w:rsid w:val="00AC5F26"/>
    <w:rsid w:val="00AC6A35"/>
    <w:rsid w:val="00AC6DF4"/>
    <w:rsid w:val="00AC6F5A"/>
    <w:rsid w:val="00AD0167"/>
    <w:rsid w:val="00AD0927"/>
    <w:rsid w:val="00AD107A"/>
    <w:rsid w:val="00AD260A"/>
    <w:rsid w:val="00AD5E38"/>
    <w:rsid w:val="00AE0BA5"/>
    <w:rsid w:val="00AE2D53"/>
    <w:rsid w:val="00AE40E5"/>
    <w:rsid w:val="00AE5212"/>
    <w:rsid w:val="00AE57FE"/>
    <w:rsid w:val="00AF4BAA"/>
    <w:rsid w:val="00AF510F"/>
    <w:rsid w:val="00B02B28"/>
    <w:rsid w:val="00B04834"/>
    <w:rsid w:val="00B0486B"/>
    <w:rsid w:val="00B051DC"/>
    <w:rsid w:val="00B05659"/>
    <w:rsid w:val="00B06302"/>
    <w:rsid w:val="00B07E46"/>
    <w:rsid w:val="00B109D1"/>
    <w:rsid w:val="00B139B9"/>
    <w:rsid w:val="00B143C6"/>
    <w:rsid w:val="00B14F33"/>
    <w:rsid w:val="00B17713"/>
    <w:rsid w:val="00B17A29"/>
    <w:rsid w:val="00B20C66"/>
    <w:rsid w:val="00B213B1"/>
    <w:rsid w:val="00B23571"/>
    <w:rsid w:val="00B23A29"/>
    <w:rsid w:val="00B24E32"/>
    <w:rsid w:val="00B2539C"/>
    <w:rsid w:val="00B27D46"/>
    <w:rsid w:val="00B27F7C"/>
    <w:rsid w:val="00B31D3B"/>
    <w:rsid w:val="00B37494"/>
    <w:rsid w:val="00B37BE6"/>
    <w:rsid w:val="00B4034C"/>
    <w:rsid w:val="00B42A2D"/>
    <w:rsid w:val="00B4556A"/>
    <w:rsid w:val="00B47C3F"/>
    <w:rsid w:val="00B5118C"/>
    <w:rsid w:val="00B5282B"/>
    <w:rsid w:val="00B52CD0"/>
    <w:rsid w:val="00B53A26"/>
    <w:rsid w:val="00B54D21"/>
    <w:rsid w:val="00B55911"/>
    <w:rsid w:val="00B571EC"/>
    <w:rsid w:val="00B605F5"/>
    <w:rsid w:val="00B6223D"/>
    <w:rsid w:val="00B71A0A"/>
    <w:rsid w:val="00B7260D"/>
    <w:rsid w:val="00B7481B"/>
    <w:rsid w:val="00B7663A"/>
    <w:rsid w:val="00B77BB9"/>
    <w:rsid w:val="00B77C5A"/>
    <w:rsid w:val="00B80462"/>
    <w:rsid w:val="00B8099A"/>
    <w:rsid w:val="00B8193E"/>
    <w:rsid w:val="00B81C25"/>
    <w:rsid w:val="00B82553"/>
    <w:rsid w:val="00B825B5"/>
    <w:rsid w:val="00B830A1"/>
    <w:rsid w:val="00B83E36"/>
    <w:rsid w:val="00B85371"/>
    <w:rsid w:val="00B85BD4"/>
    <w:rsid w:val="00B8716F"/>
    <w:rsid w:val="00B877A8"/>
    <w:rsid w:val="00B90AC2"/>
    <w:rsid w:val="00B91564"/>
    <w:rsid w:val="00B91705"/>
    <w:rsid w:val="00B91F21"/>
    <w:rsid w:val="00B93341"/>
    <w:rsid w:val="00B95021"/>
    <w:rsid w:val="00BA07FD"/>
    <w:rsid w:val="00BA2A8C"/>
    <w:rsid w:val="00BA49DA"/>
    <w:rsid w:val="00BA6C51"/>
    <w:rsid w:val="00BB3DC5"/>
    <w:rsid w:val="00BB4FBF"/>
    <w:rsid w:val="00BB639D"/>
    <w:rsid w:val="00BB6999"/>
    <w:rsid w:val="00BB6E0D"/>
    <w:rsid w:val="00BC29AB"/>
    <w:rsid w:val="00BC2FCE"/>
    <w:rsid w:val="00BC442B"/>
    <w:rsid w:val="00BD0EAB"/>
    <w:rsid w:val="00BD4269"/>
    <w:rsid w:val="00BD6491"/>
    <w:rsid w:val="00BD7752"/>
    <w:rsid w:val="00BE00F2"/>
    <w:rsid w:val="00BE16AB"/>
    <w:rsid w:val="00BE2D6C"/>
    <w:rsid w:val="00BE62CC"/>
    <w:rsid w:val="00BF2550"/>
    <w:rsid w:val="00BF4141"/>
    <w:rsid w:val="00C004DB"/>
    <w:rsid w:val="00C04245"/>
    <w:rsid w:val="00C04C78"/>
    <w:rsid w:val="00C05479"/>
    <w:rsid w:val="00C0676D"/>
    <w:rsid w:val="00C07AA5"/>
    <w:rsid w:val="00C10967"/>
    <w:rsid w:val="00C10EB7"/>
    <w:rsid w:val="00C1165B"/>
    <w:rsid w:val="00C15348"/>
    <w:rsid w:val="00C1625D"/>
    <w:rsid w:val="00C17BEA"/>
    <w:rsid w:val="00C17E74"/>
    <w:rsid w:val="00C222A2"/>
    <w:rsid w:val="00C22FA2"/>
    <w:rsid w:val="00C25EDD"/>
    <w:rsid w:val="00C27372"/>
    <w:rsid w:val="00C27E33"/>
    <w:rsid w:val="00C309D4"/>
    <w:rsid w:val="00C32E7F"/>
    <w:rsid w:val="00C34B71"/>
    <w:rsid w:val="00C34BDE"/>
    <w:rsid w:val="00C34C59"/>
    <w:rsid w:val="00C34E67"/>
    <w:rsid w:val="00C35F7C"/>
    <w:rsid w:val="00C37B34"/>
    <w:rsid w:val="00C4008C"/>
    <w:rsid w:val="00C41999"/>
    <w:rsid w:val="00C42032"/>
    <w:rsid w:val="00C435CD"/>
    <w:rsid w:val="00C43A44"/>
    <w:rsid w:val="00C4466B"/>
    <w:rsid w:val="00C44B41"/>
    <w:rsid w:val="00C51E78"/>
    <w:rsid w:val="00C52F2E"/>
    <w:rsid w:val="00C54156"/>
    <w:rsid w:val="00C56718"/>
    <w:rsid w:val="00C61D47"/>
    <w:rsid w:val="00C72178"/>
    <w:rsid w:val="00C72B23"/>
    <w:rsid w:val="00C74576"/>
    <w:rsid w:val="00C77593"/>
    <w:rsid w:val="00C77758"/>
    <w:rsid w:val="00C77A92"/>
    <w:rsid w:val="00C84457"/>
    <w:rsid w:val="00C87266"/>
    <w:rsid w:val="00C87897"/>
    <w:rsid w:val="00C90DEF"/>
    <w:rsid w:val="00C91603"/>
    <w:rsid w:val="00C94850"/>
    <w:rsid w:val="00C95A7F"/>
    <w:rsid w:val="00C97B46"/>
    <w:rsid w:val="00CA34C0"/>
    <w:rsid w:val="00CA508A"/>
    <w:rsid w:val="00CA7514"/>
    <w:rsid w:val="00CB000B"/>
    <w:rsid w:val="00CB36A8"/>
    <w:rsid w:val="00CB3CA9"/>
    <w:rsid w:val="00CB4266"/>
    <w:rsid w:val="00CB43DD"/>
    <w:rsid w:val="00CC034E"/>
    <w:rsid w:val="00CC1187"/>
    <w:rsid w:val="00CC18EE"/>
    <w:rsid w:val="00CC77CE"/>
    <w:rsid w:val="00CC7A0D"/>
    <w:rsid w:val="00CD1EEF"/>
    <w:rsid w:val="00CD3816"/>
    <w:rsid w:val="00CE1369"/>
    <w:rsid w:val="00CE152B"/>
    <w:rsid w:val="00CE543F"/>
    <w:rsid w:val="00CE6CCA"/>
    <w:rsid w:val="00CF0E89"/>
    <w:rsid w:val="00CF5304"/>
    <w:rsid w:val="00CF54D0"/>
    <w:rsid w:val="00CF7EA0"/>
    <w:rsid w:val="00D009B8"/>
    <w:rsid w:val="00D0136D"/>
    <w:rsid w:val="00D02351"/>
    <w:rsid w:val="00D036D0"/>
    <w:rsid w:val="00D16019"/>
    <w:rsid w:val="00D16BA9"/>
    <w:rsid w:val="00D2182C"/>
    <w:rsid w:val="00D21943"/>
    <w:rsid w:val="00D2286C"/>
    <w:rsid w:val="00D26D3F"/>
    <w:rsid w:val="00D32C26"/>
    <w:rsid w:val="00D32C6D"/>
    <w:rsid w:val="00D40294"/>
    <w:rsid w:val="00D44434"/>
    <w:rsid w:val="00D53460"/>
    <w:rsid w:val="00D54F41"/>
    <w:rsid w:val="00D55946"/>
    <w:rsid w:val="00D620DF"/>
    <w:rsid w:val="00D6315B"/>
    <w:rsid w:val="00D64C9A"/>
    <w:rsid w:val="00D70FC0"/>
    <w:rsid w:val="00D72C79"/>
    <w:rsid w:val="00D75482"/>
    <w:rsid w:val="00D75B1D"/>
    <w:rsid w:val="00D77869"/>
    <w:rsid w:val="00D8027E"/>
    <w:rsid w:val="00D81C1A"/>
    <w:rsid w:val="00D831E7"/>
    <w:rsid w:val="00D83301"/>
    <w:rsid w:val="00D840DA"/>
    <w:rsid w:val="00D853BC"/>
    <w:rsid w:val="00D917D2"/>
    <w:rsid w:val="00D93395"/>
    <w:rsid w:val="00D953ED"/>
    <w:rsid w:val="00D95B03"/>
    <w:rsid w:val="00D9600D"/>
    <w:rsid w:val="00D978E1"/>
    <w:rsid w:val="00DA4451"/>
    <w:rsid w:val="00DA694D"/>
    <w:rsid w:val="00DB2418"/>
    <w:rsid w:val="00DB59EB"/>
    <w:rsid w:val="00DB681B"/>
    <w:rsid w:val="00DC09F3"/>
    <w:rsid w:val="00DC1D8F"/>
    <w:rsid w:val="00DC2CB2"/>
    <w:rsid w:val="00DC6938"/>
    <w:rsid w:val="00DD1DBA"/>
    <w:rsid w:val="00DD2DC3"/>
    <w:rsid w:val="00DD2E35"/>
    <w:rsid w:val="00DD3307"/>
    <w:rsid w:val="00DD4113"/>
    <w:rsid w:val="00DD4256"/>
    <w:rsid w:val="00DD4E5C"/>
    <w:rsid w:val="00DD4F42"/>
    <w:rsid w:val="00DD5F0C"/>
    <w:rsid w:val="00DE2C39"/>
    <w:rsid w:val="00DE333A"/>
    <w:rsid w:val="00DE7195"/>
    <w:rsid w:val="00DF76FA"/>
    <w:rsid w:val="00E01813"/>
    <w:rsid w:val="00E0253D"/>
    <w:rsid w:val="00E0257F"/>
    <w:rsid w:val="00E03526"/>
    <w:rsid w:val="00E044B1"/>
    <w:rsid w:val="00E05DF3"/>
    <w:rsid w:val="00E13148"/>
    <w:rsid w:val="00E13A05"/>
    <w:rsid w:val="00E14081"/>
    <w:rsid w:val="00E148C3"/>
    <w:rsid w:val="00E15288"/>
    <w:rsid w:val="00E2008C"/>
    <w:rsid w:val="00E204ED"/>
    <w:rsid w:val="00E23D0B"/>
    <w:rsid w:val="00E24DC6"/>
    <w:rsid w:val="00E27405"/>
    <w:rsid w:val="00E27D05"/>
    <w:rsid w:val="00E305CF"/>
    <w:rsid w:val="00E30CFB"/>
    <w:rsid w:val="00E31566"/>
    <w:rsid w:val="00E318A8"/>
    <w:rsid w:val="00E327F7"/>
    <w:rsid w:val="00E435C2"/>
    <w:rsid w:val="00E46493"/>
    <w:rsid w:val="00E46C69"/>
    <w:rsid w:val="00E50729"/>
    <w:rsid w:val="00E50AC0"/>
    <w:rsid w:val="00E50B84"/>
    <w:rsid w:val="00E51D47"/>
    <w:rsid w:val="00E53717"/>
    <w:rsid w:val="00E54485"/>
    <w:rsid w:val="00E60E42"/>
    <w:rsid w:val="00E647BE"/>
    <w:rsid w:val="00E64C9A"/>
    <w:rsid w:val="00E67021"/>
    <w:rsid w:val="00E71313"/>
    <w:rsid w:val="00E715F2"/>
    <w:rsid w:val="00E71603"/>
    <w:rsid w:val="00E75802"/>
    <w:rsid w:val="00E77962"/>
    <w:rsid w:val="00E81A9A"/>
    <w:rsid w:val="00E8253B"/>
    <w:rsid w:val="00E827AB"/>
    <w:rsid w:val="00E85227"/>
    <w:rsid w:val="00E90D32"/>
    <w:rsid w:val="00E91CA6"/>
    <w:rsid w:val="00E932F2"/>
    <w:rsid w:val="00E93B5E"/>
    <w:rsid w:val="00E94DE2"/>
    <w:rsid w:val="00E952F6"/>
    <w:rsid w:val="00E95556"/>
    <w:rsid w:val="00E97CD7"/>
    <w:rsid w:val="00E97D36"/>
    <w:rsid w:val="00EA04E3"/>
    <w:rsid w:val="00EA6E1D"/>
    <w:rsid w:val="00EB0747"/>
    <w:rsid w:val="00EB291F"/>
    <w:rsid w:val="00EB4451"/>
    <w:rsid w:val="00EB44E7"/>
    <w:rsid w:val="00EB4866"/>
    <w:rsid w:val="00EB4DED"/>
    <w:rsid w:val="00EB5721"/>
    <w:rsid w:val="00EB5AC1"/>
    <w:rsid w:val="00EB5D10"/>
    <w:rsid w:val="00EB6384"/>
    <w:rsid w:val="00EB6CCE"/>
    <w:rsid w:val="00EC00CA"/>
    <w:rsid w:val="00EC13B3"/>
    <w:rsid w:val="00EC1878"/>
    <w:rsid w:val="00EC399E"/>
    <w:rsid w:val="00EC5298"/>
    <w:rsid w:val="00EC7C8B"/>
    <w:rsid w:val="00ED023D"/>
    <w:rsid w:val="00ED77F2"/>
    <w:rsid w:val="00ED7CA8"/>
    <w:rsid w:val="00EE128C"/>
    <w:rsid w:val="00EE1DBB"/>
    <w:rsid w:val="00EE35CC"/>
    <w:rsid w:val="00EE5340"/>
    <w:rsid w:val="00EF1DC8"/>
    <w:rsid w:val="00EF254A"/>
    <w:rsid w:val="00EF2EFF"/>
    <w:rsid w:val="00F02E50"/>
    <w:rsid w:val="00F04BC2"/>
    <w:rsid w:val="00F071AA"/>
    <w:rsid w:val="00F10205"/>
    <w:rsid w:val="00F11794"/>
    <w:rsid w:val="00F11CDA"/>
    <w:rsid w:val="00F12ACB"/>
    <w:rsid w:val="00F152D0"/>
    <w:rsid w:val="00F171D2"/>
    <w:rsid w:val="00F20E36"/>
    <w:rsid w:val="00F248BC"/>
    <w:rsid w:val="00F25E98"/>
    <w:rsid w:val="00F261EF"/>
    <w:rsid w:val="00F274C6"/>
    <w:rsid w:val="00F3171B"/>
    <w:rsid w:val="00F31A59"/>
    <w:rsid w:val="00F34AAB"/>
    <w:rsid w:val="00F40695"/>
    <w:rsid w:val="00F42D07"/>
    <w:rsid w:val="00F44F61"/>
    <w:rsid w:val="00F45F0B"/>
    <w:rsid w:val="00F47FF1"/>
    <w:rsid w:val="00F50575"/>
    <w:rsid w:val="00F52BCB"/>
    <w:rsid w:val="00F52F8D"/>
    <w:rsid w:val="00F5782D"/>
    <w:rsid w:val="00F60B11"/>
    <w:rsid w:val="00F61028"/>
    <w:rsid w:val="00F61690"/>
    <w:rsid w:val="00F61956"/>
    <w:rsid w:val="00F61F6E"/>
    <w:rsid w:val="00F6290C"/>
    <w:rsid w:val="00F62A5B"/>
    <w:rsid w:val="00F63B69"/>
    <w:rsid w:val="00F65424"/>
    <w:rsid w:val="00F664E8"/>
    <w:rsid w:val="00F707CA"/>
    <w:rsid w:val="00F71AD2"/>
    <w:rsid w:val="00F74FB8"/>
    <w:rsid w:val="00F76C94"/>
    <w:rsid w:val="00F770C8"/>
    <w:rsid w:val="00F77112"/>
    <w:rsid w:val="00F77279"/>
    <w:rsid w:val="00F80BCE"/>
    <w:rsid w:val="00F81259"/>
    <w:rsid w:val="00F90924"/>
    <w:rsid w:val="00F922CD"/>
    <w:rsid w:val="00F925A7"/>
    <w:rsid w:val="00F930A4"/>
    <w:rsid w:val="00F94C06"/>
    <w:rsid w:val="00F9512C"/>
    <w:rsid w:val="00F97401"/>
    <w:rsid w:val="00FA165A"/>
    <w:rsid w:val="00FA1819"/>
    <w:rsid w:val="00FA1EC5"/>
    <w:rsid w:val="00FA1F46"/>
    <w:rsid w:val="00FA32F3"/>
    <w:rsid w:val="00FA4415"/>
    <w:rsid w:val="00FA4C82"/>
    <w:rsid w:val="00FA7A17"/>
    <w:rsid w:val="00FB277A"/>
    <w:rsid w:val="00FB459A"/>
    <w:rsid w:val="00FC37AC"/>
    <w:rsid w:val="00FC5147"/>
    <w:rsid w:val="00FC7927"/>
    <w:rsid w:val="00FD06D0"/>
    <w:rsid w:val="00FD361F"/>
    <w:rsid w:val="00FD717E"/>
    <w:rsid w:val="00FD74C2"/>
    <w:rsid w:val="00FE2796"/>
    <w:rsid w:val="00FE2BE8"/>
    <w:rsid w:val="00FE3079"/>
    <w:rsid w:val="00FE37A2"/>
    <w:rsid w:val="00FE5EDF"/>
    <w:rsid w:val="00FEAFFC"/>
    <w:rsid w:val="00FF1ADD"/>
    <w:rsid w:val="00FF28C1"/>
    <w:rsid w:val="00FF49E7"/>
    <w:rsid w:val="00FF56AB"/>
    <w:rsid w:val="00FF5FC4"/>
    <w:rsid w:val="00FF60A5"/>
    <w:rsid w:val="017AF8C4"/>
    <w:rsid w:val="018E9808"/>
    <w:rsid w:val="01FB3E47"/>
    <w:rsid w:val="0216EBC2"/>
    <w:rsid w:val="024B7128"/>
    <w:rsid w:val="02C7B22F"/>
    <w:rsid w:val="02CCEB55"/>
    <w:rsid w:val="043D7344"/>
    <w:rsid w:val="053EB273"/>
    <w:rsid w:val="0562F921"/>
    <w:rsid w:val="05A8784C"/>
    <w:rsid w:val="05C6B077"/>
    <w:rsid w:val="05ECD818"/>
    <w:rsid w:val="0676A20C"/>
    <w:rsid w:val="0686220E"/>
    <w:rsid w:val="06E75A97"/>
    <w:rsid w:val="06FA4DE0"/>
    <w:rsid w:val="07FB1078"/>
    <w:rsid w:val="08AED4AA"/>
    <w:rsid w:val="08B146CF"/>
    <w:rsid w:val="095ECF9E"/>
    <w:rsid w:val="09D76FC3"/>
    <w:rsid w:val="0AB8DAD6"/>
    <w:rsid w:val="0AD1DF97"/>
    <w:rsid w:val="0BF08D06"/>
    <w:rsid w:val="0C53ADFE"/>
    <w:rsid w:val="0D021675"/>
    <w:rsid w:val="0DADA489"/>
    <w:rsid w:val="0DBD1551"/>
    <w:rsid w:val="0EB98024"/>
    <w:rsid w:val="0FFD39B3"/>
    <w:rsid w:val="11132F1B"/>
    <w:rsid w:val="1118AB2E"/>
    <w:rsid w:val="11281C5A"/>
    <w:rsid w:val="113009E0"/>
    <w:rsid w:val="1171CDA5"/>
    <w:rsid w:val="11996EBB"/>
    <w:rsid w:val="119B5C81"/>
    <w:rsid w:val="11D0DE8B"/>
    <w:rsid w:val="11D19086"/>
    <w:rsid w:val="1227EF25"/>
    <w:rsid w:val="12DD7682"/>
    <w:rsid w:val="1354C06D"/>
    <w:rsid w:val="142F9E53"/>
    <w:rsid w:val="14760F53"/>
    <w:rsid w:val="15810A71"/>
    <w:rsid w:val="17638B1E"/>
    <w:rsid w:val="178162F6"/>
    <w:rsid w:val="17BFDAF1"/>
    <w:rsid w:val="17DA037B"/>
    <w:rsid w:val="180CFDB8"/>
    <w:rsid w:val="1839E25A"/>
    <w:rsid w:val="199016EF"/>
    <w:rsid w:val="1A5FA3F3"/>
    <w:rsid w:val="1B548BC8"/>
    <w:rsid w:val="1BE88804"/>
    <w:rsid w:val="1BF89D88"/>
    <w:rsid w:val="1C40FD13"/>
    <w:rsid w:val="1C5B8C68"/>
    <w:rsid w:val="1C704F7E"/>
    <w:rsid w:val="1CE94731"/>
    <w:rsid w:val="1D394758"/>
    <w:rsid w:val="1D8BD298"/>
    <w:rsid w:val="1E0E8CE8"/>
    <w:rsid w:val="200ED48E"/>
    <w:rsid w:val="20FF32EA"/>
    <w:rsid w:val="212D054D"/>
    <w:rsid w:val="212EFD8B"/>
    <w:rsid w:val="21487541"/>
    <w:rsid w:val="225A4337"/>
    <w:rsid w:val="227B3C0E"/>
    <w:rsid w:val="22CACDEC"/>
    <w:rsid w:val="2331D5E2"/>
    <w:rsid w:val="235AA57F"/>
    <w:rsid w:val="2428D9EF"/>
    <w:rsid w:val="24A1BB91"/>
    <w:rsid w:val="24F1ECF1"/>
    <w:rsid w:val="258E57D0"/>
    <w:rsid w:val="2592B48D"/>
    <w:rsid w:val="25D93937"/>
    <w:rsid w:val="25F0F0A6"/>
    <w:rsid w:val="262F7077"/>
    <w:rsid w:val="266A9250"/>
    <w:rsid w:val="279C7408"/>
    <w:rsid w:val="28D89720"/>
    <w:rsid w:val="28DAA214"/>
    <w:rsid w:val="2995078E"/>
    <w:rsid w:val="29D996AD"/>
    <w:rsid w:val="2AC8B3F8"/>
    <w:rsid w:val="2AD157DD"/>
    <w:rsid w:val="2AF35E4C"/>
    <w:rsid w:val="2B2D8DD1"/>
    <w:rsid w:val="2C0B7285"/>
    <w:rsid w:val="2C12783A"/>
    <w:rsid w:val="2F3B36CC"/>
    <w:rsid w:val="2F8C922A"/>
    <w:rsid w:val="3018AB17"/>
    <w:rsid w:val="308C2D57"/>
    <w:rsid w:val="30E7F48B"/>
    <w:rsid w:val="31236A8C"/>
    <w:rsid w:val="315238DF"/>
    <w:rsid w:val="31B81FCD"/>
    <w:rsid w:val="31BC9F1D"/>
    <w:rsid w:val="31DBF3EC"/>
    <w:rsid w:val="32123855"/>
    <w:rsid w:val="32500B7F"/>
    <w:rsid w:val="326D671D"/>
    <w:rsid w:val="3286C3E1"/>
    <w:rsid w:val="33675D32"/>
    <w:rsid w:val="3373D429"/>
    <w:rsid w:val="35B3DDCA"/>
    <w:rsid w:val="381CC2AE"/>
    <w:rsid w:val="387C2F01"/>
    <w:rsid w:val="38825194"/>
    <w:rsid w:val="3889A083"/>
    <w:rsid w:val="38B520C9"/>
    <w:rsid w:val="38D0CD30"/>
    <w:rsid w:val="39DC549D"/>
    <w:rsid w:val="3AC1D678"/>
    <w:rsid w:val="3B5F86D6"/>
    <w:rsid w:val="3B9F25BD"/>
    <w:rsid w:val="3C1B3281"/>
    <w:rsid w:val="3CBCA382"/>
    <w:rsid w:val="3CF24089"/>
    <w:rsid w:val="3D0203BA"/>
    <w:rsid w:val="3D742DD3"/>
    <w:rsid w:val="3D78AC88"/>
    <w:rsid w:val="3DDE2D99"/>
    <w:rsid w:val="3EF9A57D"/>
    <w:rsid w:val="3F29D117"/>
    <w:rsid w:val="3F81D3DD"/>
    <w:rsid w:val="3FB1BA15"/>
    <w:rsid w:val="4010C4BF"/>
    <w:rsid w:val="40B13F73"/>
    <w:rsid w:val="411DA43E"/>
    <w:rsid w:val="412C8230"/>
    <w:rsid w:val="414D866D"/>
    <w:rsid w:val="42BC1620"/>
    <w:rsid w:val="42E49EF1"/>
    <w:rsid w:val="4361820D"/>
    <w:rsid w:val="43AA37A2"/>
    <w:rsid w:val="43C960A3"/>
    <w:rsid w:val="44781D2D"/>
    <w:rsid w:val="456B8839"/>
    <w:rsid w:val="45AD4D62"/>
    <w:rsid w:val="469C5E8B"/>
    <w:rsid w:val="46A883D8"/>
    <w:rsid w:val="47245D09"/>
    <w:rsid w:val="485CC17F"/>
    <w:rsid w:val="49882F7B"/>
    <w:rsid w:val="4A192EDE"/>
    <w:rsid w:val="4A28C6A9"/>
    <w:rsid w:val="4A825AA5"/>
    <w:rsid w:val="4B084E83"/>
    <w:rsid w:val="4BFF16D0"/>
    <w:rsid w:val="4C7EC2CD"/>
    <w:rsid w:val="4E007D64"/>
    <w:rsid w:val="4EF7EC78"/>
    <w:rsid w:val="4F0981D5"/>
    <w:rsid w:val="4F56327E"/>
    <w:rsid w:val="4F5DAFCA"/>
    <w:rsid w:val="4F5E2004"/>
    <w:rsid w:val="4FE7BD23"/>
    <w:rsid w:val="4FE8A911"/>
    <w:rsid w:val="511A9FAB"/>
    <w:rsid w:val="5172B268"/>
    <w:rsid w:val="518E85C9"/>
    <w:rsid w:val="51F163C0"/>
    <w:rsid w:val="5454717D"/>
    <w:rsid w:val="546E8FF8"/>
    <w:rsid w:val="54F87DD6"/>
    <w:rsid w:val="56A11D70"/>
    <w:rsid w:val="57A87120"/>
    <w:rsid w:val="57F678CB"/>
    <w:rsid w:val="59FD20D3"/>
    <w:rsid w:val="5A89334D"/>
    <w:rsid w:val="5B9B9B53"/>
    <w:rsid w:val="5BB544E4"/>
    <w:rsid w:val="5BFED94E"/>
    <w:rsid w:val="5C54ED8B"/>
    <w:rsid w:val="5C8C7AE3"/>
    <w:rsid w:val="5C99F8C2"/>
    <w:rsid w:val="5CE6E621"/>
    <w:rsid w:val="5CEC2DC6"/>
    <w:rsid w:val="5D03F67F"/>
    <w:rsid w:val="5D91EB7B"/>
    <w:rsid w:val="5DA18EFC"/>
    <w:rsid w:val="5DCBD33F"/>
    <w:rsid w:val="5E2D1DDD"/>
    <w:rsid w:val="5FED82BA"/>
    <w:rsid w:val="6053A3C1"/>
    <w:rsid w:val="6063A991"/>
    <w:rsid w:val="6088B607"/>
    <w:rsid w:val="6153DC2E"/>
    <w:rsid w:val="61608F11"/>
    <w:rsid w:val="6194AA90"/>
    <w:rsid w:val="61A09F29"/>
    <w:rsid w:val="61EC9C6B"/>
    <w:rsid w:val="62A787DA"/>
    <w:rsid w:val="630702C5"/>
    <w:rsid w:val="632BAB63"/>
    <w:rsid w:val="64A9683E"/>
    <w:rsid w:val="64C2F7AE"/>
    <w:rsid w:val="64EBF153"/>
    <w:rsid w:val="653B77E4"/>
    <w:rsid w:val="655320AD"/>
    <w:rsid w:val="667A57E9"/>
    <w:rsid w:val="66B72A9F"/>
    <w:rsid w:val="6730D30F"/>
    <w:rsid w:val="67CFD095"/>
    <w:rsid w:val="681138C7"/>
    <w:rsid w:val="695EA615"/>
    <w:rsid w:val="6A0E1426"/>
    <w:rsid w:val="6A3356F3"/>
    <w:rsid w:val="6A3988A9"/>
    <w:rsid w:val="6A6EBBC4"/>
    <w:rsid w:val="6BEFBA61"/>
    <w:rsid w:val="6BFFBC3E"/>
    <w:rsid w:val="6CCBA11B"/>
    <w:rsid w:val="6D9AEA69"/>
    <w:rsid w:val="6DE50B82"/>
    <w:rsid w:val="6E943BB3"/>
    <w:rsid w:val="6F443721"/>
    <w:rsid w:val="6FDDA406"/>
    <w:rsid w:val="6FE2F643"/>
    <w:rsid w:val="7065A1B3"/>
    <w:rsid w:val="7099CE5F"/>
    <w:rsid w:val="71441AD2"/>
    <w:rsid w:val="7168B203"/>
    <w:rsid w:val="71A2C052"/>
    <w:rsid w:val="720D8572"/>
    <w:rsid w:val="7231D38E"/>
    <w:rsid w:val="7291B2B2"/>
    <w:rsid w:val="729FC797"/>
    <w:rsid w:val="72B0CD83"/>
    <w:rsid w:val="72B0F4C1"/>
    <w:rsid w:val="72DCD1DF"/>
    <w:rsid w:val="72EAA526"/>
    <w:rsid w:val="731BD750"/>
    <w:rsid w:val="74728FB9"/>
    <w:rsid w:val="75A4A646"/>
    <w:rsid w:val="76B9DCFF"/>
    <w:rsid w:val="76DCEFEE"/>
    <w:rsid w:val="7743E0EA"/>
    <w:rsid w:val="774729AA"/>
    <w:rsid w:val="777BAF10"/>
    <w:rsid w:val="786C7B7B"/>
    <w:rsid w:val="7933A758"/>
    <w:rsid w:val="7A33D5ED"/>
    <w:rsid w:val="7A99758F"/>
    <w:rsid w:val="7BEB4A64"/>
    <w:rsid w:val="7C4700D7"/>
    <w:rsid w:val="7CCF7D6E"/>
    <w:rsid w:val="7DADB45A"/>
    <w:rsid w:val="7DC1C900"/>
    <w:rsid w:val="7DC9819D"/>
    <w:rsid w:val="7F7EA1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B599D"/>
  <w15:docId w15:val="{CED6B0E1-FCD6-4202-8083-90E6C116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93"/>
    <w:rPr>
      <w:sz w:val="20"/>
      <w:szCs w:val="20"/>
    </w:rPr>
  </w:style>
  <w:style w:type="paragraph" w:styleId="Heading1">
    <w:name w:val="heading 1"/>
    <w:basedOn w:val="Normal"/>
    <w:next w:val="Normal"/>
    <w:link w:val="Heading1Char"/>
    <w:uiPriority w:val="9"/>
    <w:qFormat/>
    <w:rsid w:val="0052231D"/>
    <w:pPr>
      <w:pBdr>
        <w:top w:val="single" w:sz="24" w:space="0" w:color="B71E83"/>
        <w:left w:val="single" w:sz="24" w:space="0" w:color="B71E83"/>
        <w:bottom w:val="single" w:sz="24" w:space="0" w:color="B71E83"/>
        <w:right w:val="single" w:sz="24" w:space="0" w:color="B71E83"/>
      </w:pBdr>
      <w:shd w:val="clear" w:color="auto" w:fill="B71E8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23835"/>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23835"/>
    <w:pPr>
      <w:pBdr>
        <w:top w:val="single" w:sz="6" w:space="2" w:color="E48312" w:themeColor="accent1"/>
        <w:left w:val="single" w:sz="6" w:space="2" w:color="E48312" w:themeColor="accent1"/>
      </w:pBdr>
      <w:spacing w:before="300" w:after="0"/>
      <w:outlineLvl w:val="2"/>
    </w:pPr>
    <w:rPr>
      <w:caps/>
      <w:color w:val="714109" w:themeColor="accent1" w:themeShade="7F"/>
      <w:spacing w:val="15"/>
      <w:sz w:val="22"/>
      <w:szCs w:val="22"/>
    </w:rPr>
  </w:style>
  <w:style w:type="paragraph" w:styleId="Heading4">
    <w:name w:val="heading 4"/>
    <w:basedOn w:val="Normal"/>
    <w:next w:val="Normal"/>
    <w:link w:val="Heading4Char"/>
    <w:uiPriority w:val="9"/>
    <w:unhideWhenUsed/>
    <w:qFormat/>
    <w:rsid w:val="00623835"/>
    <w:pPr>
      <w:pBdr>
        <w:top w:val="dotted" w:sz="6" w:space="2" w:color="E48312" w:themeColor="accent1"/>
        <w:left w:val="dotted" w:sz="6" w:space="2" w:color="E48312" w:themeColor="accent1"/>
      </w:pBdr>
      <w:spacing w:before="300" w:after="0"/>
      <w:outlineLvl w:val="3"/>
    </w:pPr>
    <w:rPr>
      <w:caps/>
      <w:color w:val="AA610D" w:themeColor="accent1" w:themeShade="BF"/>
      <w:spacing w:val="10"/>
      <w:sz w:val="22"/>
      <w:szCs w:val="22"/>
    </w:rPr>
  </w:style>
  <w:style w:type="paragraph" w:styleId="Heading5">
    <w:name w:val="heading 5"/>
    <w:basedOn w:val="Normal"/>
    <w:next w:val="Normal"/>
    <w:link w:val="Heading5Char"/>
    <w:uiPriority w:val="9"/>
    <w:unhideWhenUsed/>
    <w:qFormat/>
    <w:rsid w:val="00623835"/>
    <w:pPr>
      <w:pBdr>
        <w:bottom w:val="single" w:sz="6" w:space="1" w:color="E48312" w:themeColor="accent1"/>
      </w:pBdr>
      <w:spacing w:before="300" w:after="0"/>
      <w:outlineLvl w:val="4"/>
    </w:pPr>
    <w:rPr>
      <w:caps/>
      <w:color w:val="AA610D" w:themeColor="accent1" w:themeShade="BF"/>
      <w:spacing w:val="10"/>
      <w:sz w:val="22"/>
      <w:szCs w:val="22"/>
    </w:rPr>
  </w:style>
  <w:style w:type="paragraph" w:styleId="Heading6">
    <w:name w:val="heading 6"/>
    <w:basedOn w:val="Normal"/>
    <w:next w:val="Normal"/>
    <w:link w:val="Heading6Char"/>
    <w:uiPriority w:val="9"/>
    <w:unhideWhenUsed/>
    <w:qFormat/>
    <w:rsid w:val="00623835"/>
    <w:pPr>
      <w:pBdr>
        <w:bottom w:val="dotted" w:sz="6" w:space="1" w:color="E48312" w:themeColor="accent1"/>
      </w:pBdr>
      <w:spacing w:before="300" w:after="0"/>
      <w:outlineLvl w:val="5"/>
    </w:pPr>
    <w:rPr>
      <w:caps/>
      <w:color w:val="AA610D" w:themeColor="accent1" w:themeShade="BF"/>
      <w:spacing w:val="10"/>
      <w:sz w:val="22"/>
      <w:szCs w:val="22"/>
    </w:rPr>
  </w:style>
  <w:style w:type="paragraph" w:styleId="Heading7">
    <w:name w:val="heading 7"/>
    <w:basedOn w:val="Normal"/>
    <w:next w:val="Normal"/>
    <w:link w:val="Heading7Char"/>
    <w:uiPriority w:val="9"/>
    <w:unhideWhenUsed/>
    <w:qFormat/>
    <w:rsid w:val="00623835"/>
    <w:pPr>
      <w:spacing w:before="300" w:after="0"/>
      <w:outlineLvl w:val="6"/>
    </w:pPr>
    <w:rPr>
      <w:caps/>
      <w:color w:val="AA610D" w:themeColor="accent1" w:themeShade="BF"/>
      <w:spacing w:val="10"/>
      <w:sz w:val="22"/>
      <w:szCs w:val="22"/>
    </w:rPr>
  </w:style>
  <w:style w:type="paragraph" w:styleId="Heading8">
    <w:name w:val="heading 8"/>
    <w:basedOn w:val="Normal"/>
    <w:next w:val="Normal"/>
    <w:link w:val="Heading8Char"/>
    <w:uiPriority w:val="9"/>
    <w:unhideWhenUsed/>
    <w:qFormat/>
    <w:rsid w:val="00623835"/>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62383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231D"/>
    <w:rPr>
      <w:b/>
      <w:bCs/>
      <w:caps/>
      <w:color w:val="FFFFFF" w:themeColor="background1"/>
      <w:spacing w:val="15"/>
      <w:shd w:val="clear" w:color="auto" w:fill="B71E83"/>
    </w:rPr>
  </w:style>
  <w:style w:type="character" w:customStyle="1" w:styleId="Heading2Char">
    <w:name w:val="Heading 2 Char"/>
    <w:basedOn w:val="DefaultParagraphFont"/>
    <w:link w:val="Heading2"/>
    <w:uiPriority w:val="9"/>
    <w:locked/>
    <w:rsid w:val="00623835"/>
    <w:rPr>
      <w:caps/>
      <w:spacing w:val="15"/>
      <w:shd w:val="clear" w:color="auto" w:fill="FBE6CD" w:themeFill="accent1" w:themeFillTint="33"/>
    </w:rPr>
  </w:style>
  <w:style w:type="character" w:customStyle="1" w:styleId="Heading3Char">
    <w:name w:val="Heading 3 Char"/>
    <w:basedOn w:val="DefaultParagraphFont"/>
    <w:link w:val="Heading3"/>
    <w:uiPriority w:val="9"/>
    <w:locked/>
    <w:rsid w:val="00623835"/>
    <w:rPr>
      <w:caps/>
      <w:color w:val="714109" w:themeColor="accent1" w:themeShade="7F"/>
      <w:spacing w:val="15"/>
    </w:rPr>
  </w:style>
  <w:style w:type="character" w:customStyle="1" w:styleId="Heading4Char">
    <w:name w:val="Heading 4 Char"/>
    <w:basedOn w:val="DefaultParagraphFont"/>
    <w:link w:val="Heading4"/>
    <w:uiPriority w:val="9"/>
    <w:locked/>
    <w:rsid w:val="00623835"/>
    <w:rPr>
      <w:caps/>
      <w:color w:val="AA610D" w:themeColor="accent1" w:themeShade="BF"/>
      <w:spacing w:val="10"/>
    </w:rPr>
  </w:style>
  <w:style w:type="character" w:customStyle="1" w:styleId="Heading5Char">
    <w:name w:val="Heading 5 Char"/>
    <w:basedOn w:val="DefaultParagraphFont"/>
    <w:link w:val="Heading5"/>
    <w:uiPriority w:val="9"/>
    <w:locked/>
    <w:rsid w:val="00623835"/>
    <w:rPr>
      <w:caps/>
      <w:color w:val="AA610D" w:themeColor="accent1" w:themeShade="BF"/>
      <w:spacing w:val="10"/>
    </w:rPr>
  </w:style>
  <w:style w:type="character" w:customStyle="1" w:styleId="Heading6Char">
    <w:name w:val="Heading 6 Char"/>
    <w:basedOn w:val="DefaultParagraphFont"/>
    <w:link w:val="Heading6"/>
    <w:uiPriority w:val="9"/>
    <w:locked/>
    <w:rsid w:val="00623835"/>
    <w:rPr>
      <w:caps/>
      <w:color w:val="AA610D" w:themeColor="accent1" w:themeShade="BF"/>
      <w:spacing w:val="10"/>
    </w:rPr>
  </w:style>
  <w:style w:type="character" w:customStyle="1" w:styleId="Heading7Char">
    <w:name w:val="Heading 7 Char"/>
    <w:basedOn w:val="DefaultParagraphFont"/>
    <w:link w:val="Heading7"/>
    <w:uiPriority w:val="9"/>
    <w:locked/>
    <w:rsid w:val="00623835"/>
    <w:rPr>
      <w:caps/>
      <w:color w:val="AA610D" w:themeColor="accent1" w:themeShade="BF"/>
      <w:spacing w:val="10"/>
    </w:rPr>
  </w:style>
  <w:style w:type="character" w:customStyle="1" w:styleId="Heading8Char">
    <w:name w:val="Heading 8 Char"/>
    <w:basedOn w:val="DefaultParagraphFont"/>
    <w:link w:val="Heading8"/>
    <w:uiPriority w:val="9"/>
    <w:locked/>
    <w:rsid w:val="00623835"/>
    <w:rPr>
      <w:caps/>
      <w:spacing w:val="10"/>
      <w:sz w:val="18"/>
      <w:szCs w:val="18"/>
    </w:rPr>
  </w:style>
  <w:style w:type="character" w:customStyle="1" w:styleId="Heading9Char">
    <w:name w:val="Heading 9 Char"/>
    <w:basedOn w:val="DefaultParagraphFont"/>
    <w:link w:val="Heading9"/>
    <w:uiPriority w:val="9"/>
    <w:locked/>
    <w:rsid w:val="00623835"/>
    <w:rPr>
      <w:i/>
      <w:caps/>
      <w:spacing w:val="10"/>
      <w:sz w:val="18"/>
      <w:szCs w:val="18"/>
    </w:rPr>
  </w:style>
  <w:style w:type="paragraph" w:customStyle="1" w:styleId="UnnumberedHeading1">
    <w:name w:val="Unnumbered Heading 1"/>
    <w:uiPriority w:val="99"/>
    <w:rsid w:val="00361C2A"/>
    <w:pPr>
      <w:keepNext/>
      <w:keepLines/>
      <w:widowControl w:val="0"/>
      <w:tabs>
        <w:tab w:val="left" w:pos="-720"/>
      </w:tabs>
      <w:suppressAutoHyphens/>
      <w:jc w:val="center"/>
    </w:pPr>
    <w:rPr>
      <w:rFonts w:ascii="Arial" w:hAnsi="Arial" w:cs="Arial"/>
      <w:b/>
      <w:bCs/>
      <w:sz w:val="28"/>
      <w:szCs w:val="28"/>
      <w:lang w:eastAsia="en-US"/>
    </w:rPr>
  </w:style>
  <w:style w:type="paragraph" w:customStyle="1" w:styleId="c44">
    <w:name w:val="c44"/>
    <w:basedOn w:val="Normal"/>
    <w:uiPriority w:val="99"/>
    <w:rsid w:val="00361C2A"/>
    <w:pPr>
      <w:widowControl w:val="0"/>
      <w:spacing w:line="240" w:lineRule="atLeast"/>
      <w:jc w:val="center"/>
    </w:pPr>
  </w:style>
  <w:style w:type="paragraph" w:styleId="EndnoteText">
    <w:name w:val="endnote text"/>
    <w:basedOn w:val="Normal"/>
    <w:link w:val="EndnoteTextChar"/>
    <w:uiPriority w:val="99"/>
    <w:semiHidden/>
    <w:rsid w:val="00361C2A"/>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7224FC"/>
    <w:rPr>
      <w:rFonts w:ascii="Calibri" w:hAnsi="Calibri" w:cs="Times New Roman"/>
      <w:sz w:val="20"/>
      <w:szCs w:val="20"/>
      <w:lang w:eastAsia="en-US"/>
    </w:rPr>
  </w:style>
  <w:style w:type="paragraph" w:styleId="BodyText2">
    <w:name w:val="Body Text 2"/>
    <w:basedOn w:val="Normal"/>
    <w:link w:val="BodyText2Char1"/>
    <w:uiPriority w:val="99"/>
    <w:rsid w:val="00361C2A"/>
    <w:pPr>
      <w:ind w:left="283"/>
    </w:pPr>
  </w:style>
  <w:style w:type="character" w:customStyle="1" w:styleId="BodyText2Char">
    <w:name w:val="Body Text 2 Char"/>
    <w:basedOn w:val="DefaultParagraphFont"/>
    <w:uiPriority w:val="99"/>
    <w:semiHidden/>
    <w:locked/>
    <w:rsid w:val="007224FC"/>
    <w:rPr>
      <w:rFonts w:ascii="Calibri" w:hAnsi="Calibri" w:cs="Times New Roman"/>
      <w:sz w:val="24"/>
      <w:szCs w:val="24"/>
      <w:lang w:eastAsia="en-US"/>
    </w:rPr>
  </w:style>
  <w:style w:type="paragraph" w:styleId="NormalWeb">
    <w:name w:val="Normal (Web)"/>
    <w:basedOn w:val="Normal"/>
    <w:link w:val="NormalWebChar"/>
    <w:uiPriority w:val="99"/>
    <w:rsid w:val="00361C2A"/>
    <w:pPr>
      <w:spacing w:before="100" w:beforeAutospacing="1" w:after="100" w:afterAutospacing="1" w:line="210" w:lineRule="atLeast"/>
    </w:pPr>
  </w:style>
  <w:style w:type="character" w:customStyle="1" w:styleId="NormalWebChar">
    <w:name w:val="Normal (Web) Char"/>
    <w:basedOn w:val="DefaultParagraphFont"/>
    <w:link w:val="NormalWeb"/>
    <w:uiPriority w:val="99"/>
    <w:locked/>
    <w:rsid w:val="00361C2A"/>
    <w:rPr>
      <w:rFonts w:cs="Times New Roman"/>
      <w:sz w:val="24"/>
      <w:szCs w:val="24"/>
      <w:lang w:val="en-GB" w:eastAsia="en-US" w:bidi="ar-SA"/>
    </w:rPr>
  </w:style>
  <w:style w:type="character" w:styleId="Strong">
    <w:name w:val="Strong"/>
    <w:uiPriority w:val="22"/>
    <w:qFormat/>
    <w:rsid w:val="00623835"/>
    <w:rPr>
      <w:b/>
      <w:bCs/>
    </w:rPr>
  </w:style>
  <w:style w:type="character" w:customStyle="1" w:styleId="style21">
    <w:name w:val="style21"/>
    <w:basedOn w:val="DefaultParagraphFont"/>
    <w:uiPriority w:val="99"/>
    <w:rsid w:val="00361C2A"/>
    <w:rPr>
      <w:rFonts w:cs="Times New Roman"/>
      <w:color w:val="990000"/>
    </w:rPr>
  </w:style>
  <w:style w:type="paragraph" w:styleId="BodyText3">
    <w:name w:val="Body Text 3"/>
    <w:basedOn w:val="Normal"/>
    <w:link w:val="BodyText3Char"/>
    <w:uiPriority w:val="99"/>
    <w:rsid w:val="00361C2A"/>
    <w:rPr>
      <w:sz w:val="16"/>
      <w:szCs w:val="16"/>
    </w:rPr>
  </w:style>
  <w:style w:type="character" w:customStyle="1" w:styleId="BodyText3Char">
    <w:name w:val="Body Text 3 Char"/>
    <w:basedOn w:val="DefaultParagraphFont"/>
    <w:link w:val="BodyText3"/>
    <w:uiPriority w:val="99"/>
    <w:semiHidden/>
    <w:locked/>
    <w:rsid w:val="007224FC"/>
    <w:rPr>
      <w:rFonts w:ascii="Calibri" w:hAnsi="Calibri" w:cs="Times New Roman"/>
      <w:sz w:val="16"/>
      <w:szCs w:val="16"/>
      <w:lang w:eastAsia="en-US"/>
    </w:rPr>
  </w:style>
  <w:style w:type="character" w:customStyle="1" w:styleId="InitialStyle">
    <w:name w:val="InitialStyle"/>
    <w:basedOn w:val="DefaultParagraphFont"/>
    <w:uiPriority w:val="99"/>
    <w:rsid w:val="00361C2A"/>
    <w:rPr>
      <w:rFonts w:ascii="Times New Roman" w:hAnsi="Times New Roman" w:cs="Times New Roman"/>
      <w:color w:val="auto"/>
      <w:spacing w:val="0"/>
      <w:sz w:val="24"/>
    </w:rPr>
  </w:style>
  <w:style w:type="paragraph" w:customStyle="1" w:styleId="DefaultText1">
    <w:name w:val="Default Text:1"/>
    <w:basedOn w:val="Normal"/>
    <w:uiPriority w:val="99"/>
    <w:rsid w:val="00361C2A"/>
    <w:pPr>
      <w:widowControl w:val="0"/>
      <w:autoSpaceDE w:val="0"/>
      <w:autoSpaceDN w:val="0"/>
      <w:adjustRightInd w:val="0"/>
    </w:pPr>
  </w:style>
  <w:style w:type="character" w:styleId="Hyperlink">
    <w:name w:val="Hyperlink"/>
    <w:basedOn w:val="DefaultParagraphFont"/>
    <w:uiPriority w:val="99"/>
    <w:rsid w:val="00361C2A"/>
    <w:rPr>
      <w:rFonts w:cs="Times New Roman"/>
      <w:color w:val="0000FF"/>
      <w:u w:val="single"/>
    </w:rPr>
  </w:style>
  <w:style w:type="paragraph" w:styleId="BalloonText">
    <w:name w:val="Balloon Text"/>
    <w:basedOn w:val="Normal"/>
    <w:link w:val="BalloonTextChar"/>
    <w:uiPriority w:val="99"/>
    <w:semiHidden/>
    <w:rsid w:val="00361C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4FC"/>
    <w:rPr>
      <w:rFonts w:cs="Times New Roman"/>
      <w:sz w:val="2"/>
      <w:lang w:eastAsia="en-US"/>
    </w:rPr>
  </w:style>
  <w:style w:type="paragraph" w:styleId="BodyText">
    <w:name w:val="Body Text"/>
    <w:basedOn w:val="Normal"/>
    <w:link w:val="BodyTextChar"/>
    <w:uiPriority w:val="99"/>
    <w:rsid w:val="00361C2A"/>
  </w:style>
  <w:style w:type="character" w:customStyle="1" w:styleId="BodyTextChar">
    <w:name w:val="Body Text Char"/>
    <w:basedOn w:val="DefaultParagraphFont"/>
    <w:link w:val="BodyText"/>
    <w:uiPriority w:val="99"/>
    <w:semiHidden/>
    <w:locked/>
    <w:rsid w:val="007224FC"/>
    <w:rPr>
      <w:rFonts w:ascii="Calibri" w:hAnsi="Calibri" w:cs="Times New Roman"/>
      <w:sz w:val="24"/>
      <w:szCs w:val="24"/>
      <w:lang w:eastAsia="en-US"/>
    </w:rPr>
  </w:style>
  <w:style w:type="paragraph" w:styleId="Header">
    <w:name w:val="header"/>
    <w:basedOn w:val="Normal"/>
    <w:link w:val="HeaderChar"/>
    <w:uiPriority w:val="99"/>
    <w:rsid w:val="00361C2A"/>
    <w:pPr>
      <w:widowControl w:val="0"/>
      <w:tabs>
        <w:tab w:val="center" w:pos="4153"/>
        <w:tab w:val="right" w:pos="8306"/>
      </w:tabs>
      <w:autoSpaceDE w:val="0"/>
      <w:autoSpaceDN w:val="0"/>
      <w:adjustRightInd w:val="0"/>
    </w:pPr>
  </w:style>
  <w:style w:type="character" w:customStyle="1" w:styleId="HeaderChar">
    <w:name w:val="Header Char"/>
    <w:basedOn w:val="DefaultParagraphFont"/>
    <w:link w:val="Header"/>
    <w:uiPriority w:val="99"/>
    <w:locked/>
    <w:rsid w:val="007224FC"/>
    <w:rPr>
      <w:rFonts w:ascii="Calibri" w:hAnsi="Calibri" w:cs="Times New Roman"/>
      <w:sz w:val="24"/>
      <w:szCs w:val="24"/>
      <w:lang w:eastAsia="en-US"/>
    </w:rPr>
  </w:style>
  <w:style w:type="paragraph" w:customStyle="1" w:styleId="Default">
    <w:name w:val="Default"/>
    <w:rsid w:val="00361C2A"/>
    <w:pPr>
      <w:overflowPunct w:val="0"/>
      <w:autoSpaceDE w:val="0"/>
      <w:autoSpaceDN w:val="0"/>
      <w:adjustRightInd w:val="0"/>
      <w:spacing w:line="240" w:lineRule="atLeast"/>
      <w:textAlignment w:val="baseline"/>
    </w:pPr>
    <w:rPr>
      <w:rFonts w:ascii="Helvetica" w:hAnsi="Helvetica"/>
      <w:color w:val="000000"/>
      <w:sz w:val="24"/>
      <w:szCs w:val="20"/>
      <w:lang w:val="en-US" w:eastAsia="en-US"/>
    </w:rPr>
  </w:style>
  <w:style w:type="paragraph" w:customStyle="1" w:styleId="Style0">
    <w:name w:val="Style 0"/>
    <w:link w:val="Style0Char"/>
    <w:uiPriority w:val="99"/>
    <w:rsid w:val="00361C2A"/>
    <w:pPr>
      <w:overflowPunct w:val="0"/>
      <w:autoSpaceDE w:val="0"/>
      <w:autoSpaceDN w:val="0"/>
      <w:adjustRightInd w:val="0"/>
      <w:spacing w:line="240" w:lineRule="atLeast"/>
      <w:textAlignment w:val="baseline"/>
    </w:pPr>
    <w:rPr>
      <w:rFonts w:ascii="AvantGarde" w:hAnsi="AvantGarde"/>
      <w:color w:val="000000"/>
      <w:sz w:val="20"/>
      <w:szCs w:val="20"/>
      <w:lang w:val="en-US" w:eastAsia="en-US"/>
    </w:rPr>
  </w:style>
  <w:style w:type="character" w:customStyle="1" w:styleId="Style0Char">
    <w:name w:val="Style 0 Char"/>
    <w:basedOn w:val="DefaultParagraphFont"/>
    <w:link w:val="Style0"/>
    <w:uiPriority w:val="99"/>
    <w:locked/>
    <w:rsid w:val="00361C2A"/>
    <w:rPr>
      <w:rFonts w:ascii="AvantGarde" w:hAnsi="AvantGarde" w:cs="Times New Roman"/>
      <w:color w:val="000000"/>
      <w:lang w:val="en-US" w:eastAsia="en-US" w:bidi="ar-SA"/>
    </w:rPr>
  </w:style>
  <w:style w:type="paragraph" w:styleId="FootnoteText">
    <w:name w:val="footnote text"/>
    <w:basedOn w:val="Normal"/>
    <w:link w:val="FootnoteTextChar"/>
    <w:uiPriority w:val="99"/>
    <w:semiHidden/>
    <w:rsid w:val="00361C2A"/>
    <w:pPr>
      <w:numPr>
        <w:numId w:val="3"/>
      </w:numPr>
      <w:tabs>
        <w:tab w:val="clear" w:pos="2520"/>
      </w:tabs>
      <w:ind w:left="0" w:firstLine="0"/>
    </w:pPr>
  </w:style>
  <w:style w:type="character" w:customStyle="1" w:styleId="FootnoteTextChar">
    <w:name w:val="Footnote Text Char"/>
    <w:basedOn w:val="DefaultParagraphFont"/>
    <w:link w:val="FootnoteText"/>
    <w:uiPriority w:val="99"/>
    <w:semiHidden/>
    <w:locked/>
    <w:rsid w:val="007224FC"/>
    <w:rPr>
      <w:sz w:val="20"/>
      <w:szCs w:val="20"/>
    </w:rPr>
  </w:style>
  <w:style w:type="paragraph" w:styleId="Title">
    <w:name w:val="Title"/>
    <w:basedOn w:val="Normal"/>
    <w:next w:val="Normal"/>
    <w:link w:val="TitleChar"/>
    <w:uiPriority w:val="10"/>
    <w:qFormat/>
    <w:rsid w:val="00623835"/>
    <w:pPr>
      <w:spacing w:before="720"/>
    </w:pPr>
    <w:rPr>
      <w:caps/>
      <w:color w:val="E48312" w:themeColor="accent1"/>
      <w:spacing w:val="10"/>
      <w:kern w:val="28"/>
      <w:sz w:val="52"/>
      <w:szCs w:val="52"/>
    </w:rPr>
  </w:style>
  <w:style w:type="character" w:customStyle="1" w:styleId="TitleChar">
    <w:name w:val="Title Char"/>
    <w:basedOn w:val="DefaultParagraphFont"/>
    <w:link w:val="Title"/>
    <w:uiPriority w:val="10"/>
    <w:locked/>
    <w:rsid w:val="00623835"/>
    <w:rPr>
      <w:caps/>
      <w:color w:val="E48312" w:themeColor="accent1"/>
      <w:spacing w:val="10"/>
      <w:kern w:val="28"/>
      <w:sz w:val="52"/>
      <w:szCs w:val="52"/>
    </w:rPr>
  </w:style>
  <w:style w:type="paragraph" w:customStyle="1" w:styleId="a">
    <w:name w:val="_"/>
    <w:basedOn w:val="Normal"/>
    <w:uiPriority w:val="99"/>
    <w:rsid w:val="00361C2A"/>
    <w:pPr>
      <w:widowControl w:val="0"/>
      <w:ind w:left="450" w:hanging="450"/>
    </w:pPr>
    <w:rPr>
      <w:rFonts w:ascii="Arial" w:hAnsi="Arial" w:cs="Arial"/>
      <w:lang w:val="en-US"/>
    </w:rPr>
  </w:style>
  <w:style w:type="paragraph" w:customStyle="1" w:styleId="BulletList">
    <w:name w:val="Bullet List"/>
    <w:basedOn w:val="Normal"/>
    <w:uiPriority w:val="99"/>
    <w:rsid w:val="00361C2A"/>
    <w:pPr>
      <w:numPr>
        <w:numId w:val="1"/>
      </w:numPr>
      <w:tabs>
        <w:tab w:val="clear" w:pos="643"/>
        <w:tab w:val="left" w:pos="360"/>
        <w:tab w:val="num" w:pos="720"/>
      </w:tabs>
      <w:spacing w:line="220" w:lineRule="exact"/>
      <w:ind w:left="720"/>
    </w:pPr>
    <w:rPr>
      <w:rFonts w:ascii="Arial" w:hAnsi="Arial" w:cs="Arial"/>
    </w:rPr>
  </w:style>
  <w:style w:type="paragraph" w:styleId="CommentText">
    <w:name w:val="annotation text"/>
    <w:basedOn w:val="Normal"/>
    <w:link w:val="CommentTextChar"/>
    <w:uiPriority w:val="99"/>
    <w:semiHidden/>
    <w:rsid w:val="00361C2A"/>
    <w:pPr>
      <w:tabs>
        <w:tab w:val="left" w:pos="567"/>
        <w:tab w:val="left" w:pos="1134"/>
        <w:tab w:val="left" w:pos="1701"/>
        <w:tab w:val="left" w:pos="2268"/>
      </w:tabs>
      <w:overflowPunct w:val="0"/>
      <w:autoSpaceDE w:val="0"/>
      <w:autoSpaceDN w:val="0"/>
      <w:adjustRightInd w:val="0"/>
      <w:textAlignment w:val="baseline"/>
    </w:pPr>
    <w:rPr>
      <w:rFonts w:ascii="Arial" w:hAnsi="Arial" w:cs="Arial"/>
    </w:rPr>
  </w:style>
  <w:style w:type="character" w:customStyle="1" w:styleId="CommentTextChar">
    <w:name w:val="Comment Text Char"/>
    <w:basedOn w:val="DefaultParagraphFont"/>
    <w:link w:val="CommentText"/>
    <w:uiPriority w:val="99"/>
    <w:semiHidden/>
    <w:locked/>
    <w:rsid w:val="007224FC"/>
    <w:rPr>
      <w:rFonts w:ascii="Calibri" w:hAnsi="Calibri" w:cs="Times New Roman"/>
      <w:sz w:val="20"/>
      <w:szCs w:val="20"/>
      <w:lang w:eastAsia="en-US"/>
    </w:rPr>
  </w:style>
  <w:style w:type="paragraph" w:styleId="BodyTextIndent2">
    <w:name w:val="Body Text Indent 2"/>
    <w:basedOn w:val="Normal"/>
    <w:link w:val="BodyTextIndent2Char"/>
    <w:uiPriority w:val="99"/>
    <w:rsid w:val="00361C2A"/>
    <w:pPr>
      <w:spacing w:line="480" w:lineRule="auto"/>
      <w:ind w:left="283"/>
    </w:pPr>
  </w:style>
  <w:style w:type="character" w:customStyle="1" w:styleId="BodyTextIndent2Char">
    <w:name w:val="Body Text Indent 2 Char"/>
    <w:basedOn w:val="DefaultParagraphFont"/>
    <w:link w:val="BodyTextIndent2"/>
    <w:uiPriority w:val="99"/>
    <w:semiHidden/>
    <w:locked/>
    <w:rsid w:val="007224FC"/>
    <w:rPr>
      <w:rFonts w:ascii="Calibri" w:hAnsi="Calibri" w:cs="Times New Roman"/>
      <w:sz w:val="24"/>
      <w:szCs w:val="24"/>
      <w:lang w:eastAsia="en-US"/>
    </w:rPr>
  </w:style>
  <w:style w:type="paragraph" w:styleId="TOC2">
    <w:name w:val="toc 2"/>
    <w:basedOn w:val="Normal"/>
    <w:next w:val="Normal"/>
    <w:autoRedefine/>
    <w:uiPriority w:val="39"/>
    <w:rsid w:val="00AB38C6"/>
    <w:pPr>
      <w:tabs>
        <w:tab w:val="left" w:pos="240"/>
        <w:tab w:val="right" w:leader="dot" w:pos="9629"/>
      </w:tabs>
      <w:spacing w:before="120"/>
      <w:ind w:left="238"/>
    </w:pPr>
  </w:style>
  <w:style w:type="paragraph" w:styleId="TOC1">
    <w:name w:val="toc 1"/>
    <w:basedOn w:val="Normal"/>
    <w:next w:val="Normal"/>
    <w:autoRedefine/>
    <w:uiPriority w:val="39"/>
    <w:rsid w:val="00AB38C6"/>
    <w:pPr>
      <w:tabs>
        <w:tab w:val="left" w:pos="0"/>
        <w:tab w:val="right" w:leader="dot" w:pos="9629"/>
      </w:tabs>
      <w:spacing w:before="120" w:after="120"/>
    </w:pPr>
  </w:style>
  <w:style w:type="paragraph" w:styleId="TOC3">
    <w:name w:val="toc 3"/>
    <w:basedOn w:val="Normal"/>
    <w:next w:val="Normal"/>
    <w:autoRedefine/>
    <w:uiPriority w:val="39"/>
    <w:rsid w:val="00124E1F"/>
    <w:pPr>
      <w:tabs>
        <w:tab w:val="right" w:leader="dot" w:pos="9629"/>
      </w:tabs>
      <w:ind w:left="480"/>
    </w:pPr>
  </w:style>
  <w:style w:type="paragraph" w:customStyle="1" w:styleId="txtblack18px">
    <w:name w:val="txtblack18px"/>
    <w:basedOn w:val="Normal"/>
    <w:uiPriority w:val="99"/>
    <w:rsid w:val="00361C2A"/>
    <w:pPr>
      <w:spacing w:before="100" w:beforeAutospacing="1" w:after="100" w:afterAutospacing="1"/>
    </w:pPr>
  </w:style>
  <w:style w:type="character" w:customStyle="1" w:styleId="txtblack12px">
    <w:name w:val="txtblack12px"/>
    <w:basedOn w:val="DefaultParagraphFont"/>
    <w:uiPriority w:val="99"/>
    <w:rsid w:val="00361C2A"/>
    <w:rPr>
      <w:rFonts w:cs="Times New Roman"/>
      <w:sz w:val="24"/>
      <w:szCs w:val="24"/>
    </w:rPr>
  </w:style>
  <w:style w:type="paragraph" w:customStyle="1" w:styleId="txtblack12px1">
    <w:name w:val="txtblack12px1"/>
    <w:basedOn w:val="Normal"/>
    <w:uiPriority w:val="99"/>
    <w:rsid w:val="00361C2A"/>
    <w:pPr>
      <w:spacing w:before="100" w:beforeAutospacing="1" w:after="100" w:afterAutospacing="1"/>
    </w:pPr>
  </w:style>
  <w:style w:type="paragraph" w:styleId="z-TopofForm">
    <w:name w:val="HTML Top of Form"/>
    <w:basedOn w:val="Normal"/>
    <w:next w:val="Normal"/>
    <w:link w:val="z-TopofFormChar"/>
    <w:hidden/>
    <w:uiPriority w:val="99"/>
    <w:rsid w:val="00361C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224FC"/>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61C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224FC"/>
    <w:rPr>
      <w:rFonts w:ascii="Arial" w:hAnsi="Arial" w:cs="Arial"/>
      <w:vanish/>
      <w:sz w:val="16"/>
      <w:szCs w:val="16"/>
      <w:lang w:eastAsia="en-US"/>
    </w:rPr>
  </w:style>
  <w:style w:type="character" w:styleId="FollowedHyperlink">
    <w:name w:val="FollowedHyperlink"/>
    <w:basedOn w:val="DefaultParagraphFont"/>
    <w:uiPriority w:val="99"/>
    <w:rsid w:val="00361C2A"/>
    <w:rPr>
      <w:rFonts w:cs="Times New Roman"/>
      <w:color w:val="800080"/>
      <w:u w:val="single"/>
    </w:rPr>
  </w:style>
  <w:style w:type="paragraph" w:styleId="Footer">
    <w:name w:val="footer"/>
    <w:basedOn w:val="Normal"/>
    <w:link w:val="FooterChar"/>
    <w:uiPriority w:val="99"/>
    <w:rsid w:val="00361C2A"/>
    <w:pPr>
      <w:tabs>
        <w:tab w:val="center" w:pos="4153"/>
        <w:tab w:val="right" w:pos="8306"/>
      </w:tabs>
    </w:pPr>
  </w:style>
  <w:style w:type="character" w:customStyle="1" w:styleId="FooterChar">
    <w:name w:val="Footer Char"/>
    <w:basedOn w:val="DefaultParagraphFont"/>
    <w:link w:val="Footer"/>
    <w:uiPriority w:val="99"/>
    <w:locked/>
    <w:rsid w:val="007224FC"/>
    <w:rPr>
      <w:rFonts w:ascii="Calibri" w:hAnsi="Calibri" w:cs="Times New Roman"/>
      <w:sz w:val="24"/>
      <w:szCs w:val="24"/>
      <w:lang w:eastAsia="en-US"/>
    </w:rPr>
  </w:style>
  <w:style w:type="character" w:styleId="PageNumber">
    <w:name w:val="page number"/>
    <w:basedOn w:val="DefaultParagraphFont"/>
    <w:uiPriority w:val="99"/>
    <w:rsid w:val="00361C2A"/>
    <w:rPr>
      <w:rFonts w:cs="Times New Roman"/>
    </w:rPr>
  </w:style>
  <w:style w:type="character" w:styleId="FootnoteReference">
    <w:name w:val="footnote reference"/>
    <w:basedOn w:val="DefaultParagraphFont"/>
    <w:uiPriority w:val="99"/>
    <w:semiHidden/>
    <w:rsid w:val="00361C2A"/>
    <w:rPr>
      <w:rFonts w:cs="Times New Roman"/>
      <w:vertAlign w:val="superscript"/>
    </w:rPr>
  </w:style>
  <w:style w:type="paragraph" w:customStyle="1" w:styleId="Picture">
    <w:name w:val="Picture"/>
    <w:basedOn w:val="Normal"/>
    <w:next w:val="Caption"/>
    <w:uiPriority w:val="99"/>
    <w:rsid w:val="00361C2A"/>
    <w:pPr>
      <w:keepNext/>
      <w:tabs>
        <w:tab w:val="left" w:pos="567"/>
        <w:tab w:val="left" w:pos="1418"/>
        <w:tab w:val="left" w:pos="2552"/>
      </w:tabs>
      <w:overflowPunct w:val="0"/>
      <w:autoSpaceDE w:val="0"/>
      <w:autoSpaceDN w:val="0"/>
      <w:adjustRightInd w:val="0"/>
      <w:textAlignment w:val="baseline"/>
    </w:pPr>
    <w:rPr>
      <w:rFonts w:ascii="Arial" w:hAnsi="Arial" w:cs="Arial"/>
    </w:rPr>
  </w:style>
  <w:style w:type="paragraph" w:styleId="Caption">
    <w:name w:val="caption"/>
    <w:basedOn w:val="Normal"/>
    <w:next w:val="Normal"/>
    <w:uiPriority w:val="35"/>
    <w:unhideWhenUsed/>
    <w:qFormat/>
    <w:rsid w:val="00623835"/>
    <w:rPr>
      <w:b/>
      <w:bCs/>
      <w:color w:val="AA610D" w:themeColor="accent1" w:themeShade="BF"/>
      <w:sz w:val="16"/>
      <w:szCs w:val="16"/>
    </w:rPr>
  </w:style>
  <w:style w:type="paragraph" w:styleId="ListBullet2">
    <w:name w:val="List Bullet 2"/>
    <w:basedOn w:val="BodyText2"/>
    <w:autoRedefine/>
    <w:uiPriority w:val="99"/>
    <w:rsid w:val="009F17A3"/>
    <w:pPr>
      <w:numPr>
        <w:numId w:val="2"/>
      </w:numPr>
      <w:tabs>
        <w:tab w:val="clear" w:pos="1080"/>
        <w:tab w:val="num" w:pos="480"/>
        <w:tab w:val="left" w:pos="1418"/>
        <w:tab w:val="left" w:pos="2268"/>
      </w:tabs>
      <w:overflowPunct w:val="0"/>
      <w:autoSpaceDE w:val="0"/>
      <w:autoSpaceDN w:val="0"/>
      <w:adjustRightInd w:val="0"/>
      <w:spacing w:after="0"/>
      <w:ind w:left="567" w:hanging="284"/>
      <w:textAlignment w:val="baseline"/>
    </w:pPr>
    <w:rPr>
      <w:rFonts w:ascii="Arial" w:hAnsi="Arial"/>
      <w:lang w:eastAsia="en-US"/>
    </w:rPr>
  </w:style>
  <w:style w:type="paragraph" w:customStyle="1" w:styleId="BodyText21">
    <w:name w:val="Body Text 21"/>
    <w:basedOn w:val="Normal"/>
    <w:uiPriority w:val="99"/>
    <w:rsid w:val="00361C2A"/>
    <w:pPr>
      <w:numPr>
        <w:numId w:val="4"/>
      </w:numPr>
      <w:tabs>
        <w:tab w:val="clear" w:pos="1574"/>
        <w:tab w:val="left" w:pos="567"/>
        <w:tab w:val="left" w:pos="1418"/>
        <w:tab w:val="left" w:pos="2268"/>
      </w:tabs>
      <w:ind w:left="567" w:hanging="567"/>
    </w:pPr>
    <w:rPr>
      <w:rFonts w:ascii="Arial" w:hAnsi="Arial"/>
    </w:rPr>
  </w:style>
  <w:style w:type="paragraph" w:customStyle="1" w:styleId="DefaultText">
    <w:name w:val="Default Text"/>
    <w:basedOn w:val="Normal"/>
    <w:uiPriority w:val="99"/>
    <w:rsid w:val="00361C2A"/>
    <w:pPr>
      <w:widowControl w:val="0"/>
      <w:autoSpaceDE w:val="0"/>
      <w:autoSpaceDN w:val="0"/>
      <w:adjustRightInd w:val="0"/>
    </w:pPr>
    <w:rPr>
      <w:lang w:val="en-US"/>
    </w:rPr>
  </w:style>
  <w:style w:type="character" w:customStyle="1" w:styleId="BodyText2Char1">
    <w:name w:val="Body Text 2 Char1"/>
    <w:basedOn w:val="DefaultParagraphFont"/>
    <w:link w:val="BodyText2"/>
    <w:uiPriority w:val="99"/>
    <w:semiHidden/>
    <w:locked/>
    <w:rsid w:val="007224FC"/>
    <w:rPr>
      <w:rFonts w:ascii="Calibri" w:hAnsi="Calibri" w:cs="Times New Roman"/>
      <w:sz w:val="24"/>
      <w:szCs w:val="24"/>
      <w:lang w:eastAsia="en-US"/>
    </w:rPr>
  </w:style>
  <w:style w:type="character" w:styleId="Emphasis">
    <w:name w:val="Emphasis"/>
    <w:uiPriority w:val="20"/>
    <w:qFormat/>
    <w:rsid w:val="00623835"/>
    <w:rPr>
      <w:caps/>
      <w:color w:val="714109" w:themeColor="accent1" w:themeShade="7F"/>
      <w:spacing w:val="5"/>
    </w:rPr>
  </w:style>
  <w:style w:type="table" w:styleId="TableGrid">
    <w:name w:val="Table Grid"/>
    <w:basedOn w:val="TableNormal"/>
    <w:uiPriority w:val="39"/>
    <w:rsid w:val="00361C2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835"/>
    <w:pPr>
      <w:ind w:left="720"/>
      <w:contextualSpacing/>
    </w:pPr>
  </w:style>
  <w:style w:type="paragraph" w:styleId="TOCHeading">
    <w:name w:val="TOC Heading"/>
    <w:basedOn w:val="Heading1"/>
    <w:next w:val="Normal"/>
    <w:uiPriority w:val="39"/>
    <w:unhideWhenUsed/>
    <w:qFormat/>
    <w:rsid w:val="00623835"/>
    <w:pPr>
      <w:outlineLvl w:val="9"/>
    </w:pPr>
    <w:rPr>
      <w:lang w:bidi="en-US"/>
    </w:rPr>
  </w:style>
  <w:style w:type="paragraph" w:styleId="TOC4">
    <w:name w:val="toc 4"/>
    <w:basedOn w:val="Normal"/>
    <w:next w:val="Normal"/>
    <w:autoRedefine/>
    <w:uiPriority w:val="99"/>
    <w:semiHidden/>
    <w:rsid w:val="005625C2"/>
    <w:pPr>
      <w:spacing w:after="100"/>
      <w:ind w:left="660"/>
    </w:pPr>
    <w:rPr>
      <w:sz w:val="22"/>
      <w:szCs w:val="22"/>
    </w:rPr>
  </w:style>
  <w:style w:type="paragraph" w:styleId="TOC5">
    <w:name w:val="toc 5"/>
    <w:basedOn w:val="Normal"/>
    <w:next w:val="Normal"/>
    <w:autoRedefine/>
    <w:uiPriority w:val="99"/>
    <w:semiHidden/>
    <w:rsid w:val="005625C2"/>
    <w:pPr>
      <w:spacing w:after="100"/>
      <w:ind w:left="880"/>
    </w:pPr>
    <w:rPr>
      <w:sz w:val="22"/>
      <w:szCs w:val="22"/>
    </w:rPr>
  </w:style>
  <w:style w:type="paragraph" w:styleId="TOC6">
    <w:name w:val="toc 6"/>
    <w:basedOn w:val="Normal"/>
    <w:next w:val="Normal"/>
    <w:autoRedefine/>
    <w:uiPriority w:val="99"/>
    <w:semiHidden/>
    <w:rsid w:val="005625C2"/>
    <w:pPr>
      <w:spacing w:after="100"/>
      <w:ind w:left="1100"/>
    </w:pPr>
    <w:rPr>
      <w:sz w:val="22"/>
      <w:szCs w:val="22"/>
    </w:rPr>
  </w:style>
  <w:style w:type="paragraph" w:styleId="TOC7">
    <w:name w:val="toc 7"/>
    <w:basedOn w:val="Normal"/>
    <w:next w:val="Normal"/>
    <w:autoRedefine/>
    <w:uiPriority w:val="99"/>
    <w:semiHidden/>
    <w:rsid w:val="005625C2"/>
    <w:pPr>
      <w:spacing w:after="100"/>
      <w:ind w:left="1320"/>
    </w:pPr>
    <w:rPr>
      <w:sz w:val="22"/>
      <w:szCs w:val="22"/>
    </w:rPr>
  </w:style>
  <w:style w:type="paragraph" w:styleId="TOC8">
    <w:name w:val="toc 8"/>
    <w:basedOn w:val="Normal"/>
    <w:next w:val="Normal"/>
    <w:autoRedefine/>
    <w:uiPriority w:val="99"/>
    <w:semiHidden/>
    <w:rsid w:val="005625C2"/>
    <w:pPr>
      <w:spacing w:after="100"/>
      <w:ind w:left="1540"/>
    </w:pPr>
    <w:rPr>
      <w:sz w:val="22"/>
      <w:szCs w:val="22"/>
    </w:rPr>
  </w:style>
  <w:style w:type="paragraph" w:styleId="TOC9">
    <w:name w:val="toc 9"/>
    <w:basedOn w:val="Normal"/>
    <w:next w:val="Normal"/>
    <w:autoRedefine/>
    <w:uiPriority w:val="99"/>
    <w:semiHidden/>
    <w:rsid w:val="005625C2"/>
    <w:pPr>
      <w:spacing w:after="100"/>
      <w:ind w:left="1760"/>
    </w:pPr>
    <w:rPr>
      <w:sz w:val="22"/>
      <w:szCs w:val="22"/>
    </w:rPr>
  </w:style>
  <w:style w:type="paragraph" w:styleId="IntenseQuote">
    <w:name w:val="Intense Quote"/>
    <w:basedOn w:val="Normal"/>
    <w:next w:val="Normal"/>
    <w:link w:val="IntenseQuoteChar"/>
    <w:uiPriority w:val="30"/>
    <w:qFormat/>
    <w:rsid w:val="00623835"/>
    <w:pPr>
      <w:pBdr>
        <w:top w:val="single" w:sz="4" w:space="10" w:color="E48312" w:themeColor="accent1"/>
        <w:left w:val="single" w:sz="4" w:space="10" w:color="E48312" w:themeColor="accent1"/>
      </w:pBdr>
      <w:spacing w:after="0"/>
      <w:ind w:left="1296" w:right="1152"/>
      <w:jc w:val="both"/>
    </w:pPr>
    <w:rPr>
      <w:i/>
      <w:iCs/>
      <w:color w:val="E48312" w:themeColor="accent1"/>
    </w:rPr>
  </w:style>
  <w:style w:type="character" w:customStyle="1" w:styleId="IntenseQuoteChar">
    <w:name w:val="Intense Quote Char"/>
    <w:basedOn w:val="DefaultParagraphFont"/>
    <w:link w:val="IntenseQuote"/>
    <w:uiPriority w:val="30"/>
    <w:rsid w:val="00623835"/>
    <w:rPr>
      <w:i/>
      <w:iCs/>
      <w:color w:val="E48312" w:themeColor="accent1"/>
      <w:sz w:val="20"/>
      <w:szCs w:val="20"/>
    </w:rPr>
  </w:style>
  <w:style w:type="character" w:styleId="IntenseReference">
    <w:name w:val="Intense Reference"/>
    <w:uiPriority w:val="32"/>
    <w:qFormat/>
    <w:rsid w:val="00623835"/>
    <w:rPr>
      <w:b/>
      <w:bCs/>
      <w:i/>
      <w:iCs/>
      <w:caps/>
      <w:color w:val="E48312" w:themeColor="accent1"/>
    </w:rPr>
  </w:style>
  <w:style w:type="paragraph" w:styleId="Subtitle">
    <w:name w:val="Subtitle"/>
    <w:basedOn w:val="Normal"/>
    <w:next w:val="Normal"/>
    <w:link w:val="SubtitleChar"/>
    <w:uiPriority w:val="11"/>
    <w:qFormat/>
    <w:locked/>
    <w:rsid w:val="0062383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3835"/>
    <w:rPr>
      <w:caps/>
      <w:color w:val="595959" w:themeColor="text1" w:themeTint="A6"/>
      <w:spacing w:val="10"/>
      <w:sz w:val="24"/>
      <w:szCs w:val="24"/>
    </w:rPr>
  </w:style>
  <w:style w:type="character" w:styleId="SubtleReference">
    <w:name w:val="Subtle Reference"/>
    <w:uiPriority w:val="31"/>
    <w:qFormat/>
    <w:rsid w:val="00623835"/>
    <w:rPr>
      <w:b/>
      <w:bCs/>
      <w:color w:val="E48312" w:themeColor="accent1"/>
    </w:rPr>
  </w:style>
  <w:style w:type="character" w:styleId="BookTitle">
    <w:name w:val="Book Title"/>
    <w:uiPriority w:val="33"/>
    <w:qFormat/>
    <w:rsid w:val="00623835"/>
    <w:rPr>
      <w:b/>
      <w:bCs/>
      <w:i/>
      <w:iCs/>
      <w:spacing w:val="9"/>
    </w:rPr>
  </w:style>
  <w:style w:type="character" w:styleId="CommentReference">
    <w:name w:val="annotation reference"/>
    <w:basedOn w:val="DefaultParagraphFont"/>
    <w:uiPriority w:val="99"/>
    <w:semiHidden/>
    <w:unhideWhenUsed/>
    <w:locked/>
    <w:rsid w:val="00C97B46"/>
    <w:rPr>
      <w:sz w:val="16"/>
      <w:szCs w:val="16"/>
    </w:rPr>
  </w:style>
  <w:style w:type="paragraph" w:styleId="CommentSubject">
    <w:name w:val="annotation subject"/>
    <w:basedOn w:val="CommentText"/>
    <w:next w:val="CommentText"/>
    <w:link w:val="CommentSubjectChar"/>
    <w:uiPriority w:val="99"/>
    <w:semiHidden/>
    <w:unhideWhenUsed/>
    <w:locked/>
    <w:rsid w:val="00C97B46"/>
    <w:pPr>
      <w:tabs>
        <w:tab w:val="clear" w:pos="567"/>
        <w:tab w:val="clear" w:pos="1134"/>
        <w:tab w:val="clear" w:pos="1701"/>
        <w:tab w:val="clear" w:pos="2268"/>
      </w:tabs>
      <w:overflowPunct/>
      <w:autoSpaceDE/>
      <w:autoSpaceDN/>
      <w:adjustRightInd/>
      <w:textAlignment w:val="auto"/>
    </w:pPr>
    <w:rPr>
      <w:rFonts w:ascii="Calibri" w:hAnsi="Calibri" w:cs="Times New Roman"/>
      <w:b/>
      <w:bCs/>
      <w:lang w:eastAsia="en-US"/>
    </w:rPr>
  </w:style>
  <w:style w:type="character" w:customStyle="1" w:styleId="CommentSubjectChar">
    <w:name w:val="Comment Subject Char"/>
    <w:basedOn w:val="CommentTextChar"/>
    <w:link w:val="CommentSubject"/>
    <w:uiPriority w:val="99"/>
    <w:semiHidden/>
    <w:rsid w:val="00C97B46"/>
    <w:rPr>
      <w:rFonts w:ascii="Calibri" w:hAnsi="Calibri" w:cs="Times New Roman"/>
      <w:b/>
      <w:bCs/>
      <w:sz w:val="20"/>
      <w:szCs w:val="20"/>
      <w:lang w:eastAsia="en-US"/>
    </w:rPr>
  </w:style>
  <w:style w:type="paragraph" w:customStyle="1" w:styleId="TableContents">
    <w:name w:val="Table Contents"/>
    <w:basedOn w:val="BodyText"/>
    <w:rsid w:val="00A856E8"/>
    <w:pPr>
      <w:widowControl w:val="0"/>
      <w:suppressAutoHyphens/>
      <w:spacing w:after="0"/>
    </w:pPr>
    <w:rPr>
      <w:rFonts w:ascii="Arial" w:hAnsi="Arial"/>
      <w:lang w:val="en-US"/>
    </w:rPr>
  </w:style>
  <w:style w:type="table" w:customStyle="1" w:styleId="TableGrid1">
    <w:name w:val="Table Grid1"/>
    <w:basedOn w:val="TableNormal"/>
    <w:next w:val="TableGrid"/>
    <w:uiPriority w:val="59"/>
    <w:rsid w:val="00E8522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23835"/>
    <w:pPr>
      <w:spacing w:before="0" w:after="0" w:line="240" w:lineRule="auto"/>
    </w:pPr>
  </w:style>
  <w:style w:type="character" w:customStyle="1" w:styleId="NoSpacingChar">
    <w:name w:val="No Spacing Char"/>
    <w:basedOn w:val="DefaultParagraphFont"/>
    <w:link w:val="NoSpacing"/>
    <w:uiPriority w:val="1"/>
    <w:rsid w:val="00623835"/>
    <w:rPr>
      <w:sz w:val="20"/>
      <w:szCs w:val="20"/>
    </w:rPr>
  </w:style>
  <w:style w:type="paragraph" w:styleId="Quote">
    <w:name w:val="Quote"/>
    <w:basedOn w:val="Normal"/>
    <w:next w:val="Normal"/>
    <w:link w:val="QuoteChar"/>
    <w:uiPriority w:val="29"/>
    <w:qFormat/>
    <w:rsid w:val="00623835"/>
    <w:rPr>
      <w:i/>
      <w:iCs/>
    </w:rPr>
  </w:style>
  <w:style w:type="character" w:customStyle="1" w:styleId="QuoteChar">
    <w:name w:val="Quote Char"/>
    <w:basedOn w:val="DefaultParagraphFont"/>
    <w:link w:val="Quote"/>
    <w:uiPriority w:val="29"/>
    <w:rsid w:val="00623835"/>
    <w:rPr>
      <w:i/>
      <w:iCs/>
      <w:sz w:val="20"/>
      <w:szCs w:val="20"/>
    </w:rPr>
  </w:style>
  <w:style w:type="character" w:styleId="SubtleEmphasis">
    <w:name w:val="Subtle Emphasis"/>
    <w:uiPriority w:val="19"/>
    <w:qFormat/>
    <w:rsid w:val="00623835"/>
    <w:rPr>
      <w:i/>
      <w:iCs/>
      <w:color w:val="714109" w:themeColor="accent1" w:themeShade="7F"/>
    </w:rPr>
  </w:style>
  <w:style w:type="character" w:styleId="IntenseEmphasis">
    <w:name w:val="Intense Emphasis"/>
    <w:uiPriority w:val="21"/>
    <w:qFormat/>
    <w:rsid w:val="00623835"/>
    <w:rPr>
      <w:b/>
      <w:bCs/>
      <w:caps/>
      <w:color w:val="714109" w:themeColor="accent1" w:themeShade="7F"/>
      <w:spacing w:val="10"/>
    </w:rPr>
  </w:style>
  <w:style w:type="paragraph" w:customStyle="1" w:styleId="MASubheading">
    <w:name w:val="MA Sub heading"/>
    <w:basedOn w:val="Heading2"/>
    <w:link w:val="MASubheadingChar"/>
    <w:qFormat/>
    <w:rsid w:val="00701F1E"/>
    <w:pPr>
      <w:pBdr>
        <w:top w:val="none" w:sz="0" w:space="0" w:color="auto"/>
        <w:left w:val="none" w:sz="0" w:space="0" w:color="auto"/>
        <w:bottom w:val="single" w:sz="8" w:space="0" w:color="B71E83"/>
        <w:right w:val="none" w:sz="0" w:space="0" w:color="auto"/>
      </w:pBdr>
      <w:shd w:val="clear" w:color="auto" w:fill="auto"/>
    </w:pPr>
    <w:rPr>
      <w:color w:val="000000" w:themeColor="text1"/>
    </w:rPr>
  </w:style>
  <w:style w:type="character" w:customStyle="1" w:styleId="MASubheadingChar">
    <w:name w:val="MA Sub heading Char"/>
    <w:basedOn w:val="Heading2Char"/>
    <w:link w:val="MASubheading"/>
    <w:rsid w:val="00701F1E"/>
    <w:rPr>
      <w:caps/>
      <w:color w:val="000000" w:themeColor="text1"/>
      <w:spacing w:val="15"/>
      <w:shd w:val="clear" w:color="auto" w:fill="FBE6CD" w:themeFill="accent1" w:themeFillTint="33"/>
    </w:rPr>
  </w:style>
  <w:style w:type="character" w:customStyle="1" w:styleId="nowrap1">
    <w:name w:val="nowrap1"/>
    <w:basedOn w:val="DefaultParagraphFont"/>
    <w:rsid w:val="00137C69"/>
  </w:style>
  <w:style w:type="character" w:styleId="UnresolvedMention">
    <w:name w:val="Unresolved Mention"/>
    <w:basedOn w:val="DefaultParagraphFont"/>
    <w:uiPriority w:val="99"/>
    <w:unhideWhenUsed/>
    <w:rsid w:val="00E435C2"/>
    <w:rPr>
      <w:color w:val="808080"/>
      <w:shd w:val="clear" w:color="auto" w:fill="E6E6E6"/>
    </w:rPr>
  </w:style>
  <w:style w:type="character" w:styleId="Mention">
    <w:name w:val="Mention"/>
    <w:basedOn w:val="DefaultParagraphFont"/>
    <w:uiPriority w:val="99"/>
    <w:unhideWhenUsed/>
    <w:rsid w:val="008476EC"/>
    <w:rPr>
      <w:color w:val="2B579A"/>
      <w:shd w:val="clear" w:color="auto" w:fill="E6E6E6"/>
    </w:rPr>
  </w:style>
  <w:style w:type="paragraph" w:customStyle="1" w:styleId="paragraph">
    <w:name w:val="paragraph"/>
    <w:basedOn w:val="Normal"/>
    <w:rsid w:val="000A3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3A9B"/>
  </w:style>
  <w:style w:type="character" w:customStyle="1" w:styleId="eop">
    <w:name w:val="eop"/>
    <w:basedOn w:val="DefaultParagraphFont"/>
    <w:rsid w:val="000A3A9B"/>
  </w:style>
  <w:style w:type="character" w:customStyle="1" w:styleId="scxw98415310">
    <w:name w:val="scxw98415310"/>
    <w:basedOn w:val="DefaultParagraphFont"/>
    <w:rsid w:val="000A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2554">
      <w:bodyDiv w:val="1"/>
      <w:marLeft w:val="0"/>
      <w:marRight w:val="0"/>
      <w:marTop w:val="0"/>
      <w:marBottom w:val="0"/>
      <w:divBdr>
        <w:top w:val="none" w:sz="0" w:space="0" w:color="auto"/>
        <w:left w:val="none" w:sz="0" w:space="0" w:color="auto"/>
        <w:bottom w:val="none" w:sz="0" w:space="0" w:color="auto"/>
        <w:right w:val="none" w:sz="0" w:space="0" w:color="auto"/>
      </w:divBdr>
      <w:divsChild>
        <w:div w:id="126162982">
          <w:marLeft w:val="1166"/>
          <w:marRight w:val="0"/>
          <w:marTop w:val="91"/>
          <w:marBottom w:val="0"/>
          <w:divBdr>
            <w:top w:val="none" w:sz="0" w:space="0" w:color="auto"/>
            <w:left w:val="none" w:sz="0" w:space="0" w:color="auto"/>
            <w:bottom w:val="none" w:sz="0" w:space="0" w:color="auto"/>
            <w:right w:val="none" w:sz="0" w:space="0" w:color="auto"/>
          </w:divBdr>
        </w:div>
        <w:div w:id="1964537257">
          <w:marLeft w:val="1166"/>
          <w:marRight w:val="0"/>
          <w:marTop w:val="91"/>
          <w:marBottom w:val="0"/>
          <w:divBdr>
            <w:top w:val="none" w:sz="0" w:space="0" w:color="auto"/>
            <w:left w:val="none" w:sz="0" w:space="0" w:color="auto"/>
            <w:bottom w:val="none" w:sz="0" w:space="0" w:color="auto"/>
            <w:right w:val="none" w:sz="0" w:space="0" w:color="auto"/>
          </w:divBdr>
        </w:div>
        <w:div w:id="2033844921">
          <w:marLeft w:val="1166"/>
          <w:marRight w:val="0"/>
          <w:marTop w:val="91"/>
          <w:marBottom w:val="0"/>
          <w:divBdr>
            <w:top w:val="none" w:sz="0" w:space="0" w:color="auto"/>
            <w:left w:val="none" w:sz="0" w:space="0" w:color="auto"/>
            <w:bottom w:val="none" w:sz="0" w:space="0" w:color="auto"/>
            <w:right w:val="none" w:sz="0" w:space="0" w:color="auto"/>
          </w:divBdr>
        </w:div>
      </w:divsChild>
    </w:div>
    <w:div w:id="145437492">
      <w:bodyDiv w:val="1"/>
      <w:marLeft w:val="0"/>
      <w:marRight w:val="0"/>
      <w:marTop w:val="0"/>
      <w:marBottom w:val="0"/>
      <w:divBdr>
        <w:top w:val="none" w:sz="0" w:space="0" w:color="auto"/>
        <w:left w:val="none" w:sz="0" w:space="0" w:color="auto"/>
        <w:bottom w:val="none" w:sz="0" w:space="0" w:color="auto"/>
        <w:right w:val="none" w:sz="0" w:space="0" w:color="auto"/>
      </w:divBdr>
    </w:div>
    <w:div w:id="351566709">
      <w:bodyDiv w:val="1"/>
      <w:marLeft w:val="0"/>
      <w:marRight w:val="0"/>
      <w:marTop w:val="0"/>
      <w:marBottom w:val="0"/>
      <w:divBdr>
        <w:top w:val="none" w:sz="0" w:space="0" w:color="auto"/>
        <w:left w:val="none" w:sz="0" w:space="0" w:color="auto"/>
        <w:bottom w:val="none" w:sz="0" w:space="0" w:color="auto"/>
        <w:right w:val="none" w:sz="0" w:space="0" w:color="auto"/>
      </w:divBdr>
    </w:div>
    <w:div w:id="581915080">
      <w:bodyDiv w:val="1"/>
      <w:marLeft w:val="0"/>
      <w:marRight w:val="0"/>
      <w:marTop w:val="0"/>
      <w:marBottom w:val="0"/>
      <w:divBdr>
        <w:top w:val="none" w:sz="0" w:space="0" w:color="auto"/>
        <w:left w:val="none" w:sz="0" w:space="0" w:color="auto"/>
        <w:bottom w:val="none" w:sz="0" w:space="0" w:color="auto"/>
        <w:right w:val="none" w:sz="0" w:space="0" w:color="auto"/>
      </w:divBdr>
    </w:div>
    <w:div w:id="600911885">
      <w:bodyDiv w:val="1"/>
      <w:marLeft w:val="0"/>
      <w:marRight w:val="0"/>
      <w:marTop w:val="0"/>
      <w:marBottom w:val="0"/>
      <w:divBdr>
        <w:top w:val="none" w:sz="0" w:space="0" w:color="auto"/>
        <w:left w:val="none" w:sz="0" w:space="0" w:color="auto"/>
        <w:bottom w:val="none" w:sz="0" w:space="0" w:color="auto"/>
        <w:right w:val="none" w:sz="0" w:space="0" w:color="auto"/>
      </w:divBdr>
      <w:divsChild>
        <w:div w:id="94987003">
          <w:marLeft w:val="0"/>
          <w:marRight w:val="0"/>
          <w:marTop w:val="0"/>
          <w:marBottom w:val="0"/>
          <w:divBdr>
            <w:top w:val="none" w:sz="0" w:space="0" w:color="auto"/>
            <w:left w:val="none" w:sz="0" w:space="0" w:color="auto"/>
            <w:bottom w:val="none" w:sz="0" w:space="0" w:color="auto"/>
            <w:right w:val="none" w:sz="0" w:space="0" w:color="auto"/>
          </w:divBdr>
        </w:div>
        <w:div w:id="1368336771">
          <w:marLeft w:val="0"/>
          <w:marRight w:val="0"/>
          <w:marTop w:val="0"/>
          <w:marBottom w:val="0"/>
          <w:divBdr>
            <w:top w:val="none" w:sz="0" w:space="0" w:color="auto"/>
            <w:left w:val="none" w:sz="0" w:space="0" w:color="auto"/>
            <w:bottom w:val="none" w:sz="0" w:space="0" w:color="auto"/>
            <w:right w:val="none" w:sz="0" w:space="0" w:color="auto"/>
          </w:divBdr>
          <w:divsChild>
            <w:div w:id="354818265">
              <w:marLeft w:val="0"/>
              <w:marRight w:val="0"/>
              <w:marTop w:val="30"/>
              <w:marBottom w:val="30"/>
              <w:divBdr>
                <w:top w:val="none" w:sz="0" w:space="0" w:color="auto"/>
                <w:left w:val="none" w:sz="0" w:space="0" w:color="auto"/>
                <w:bottom w:val="none" w:sz="0" w:space="0" w:color="auto"/>
                <w:right w:val="none" w:sz="0" w:space="0" w:color="auto"/>
              </w:divBdr>
              <w:divsChild>
                <w:div w:id="28074875">
                  <w:marLeft w:val="0"/>
                  <w:marRight w:val="0"/>
                  <w:marTop w:val="0"/>
                  <w:marBottom w:val="0"/>
                  <w:divBdr>
                    <w:top w:val="none" w:sz="0" w:space="0" w:color="auto"/>
                    <w:left w:val="none" w:sz="0" w:space="0" w:color="auto"/>
                    <w:bottom w:val="none" w:sz="0" w:space="0" w:color="auto"/>
                    <w:right w:val="none" w:sz="0" w:space="0" w:color="auto"/>
                  </w:divBdr>
                  <w:divsChild>
                    <w:div w:id="2093620062">
                      <w:marLeft w:val="0"/>
                      <w:marRight w:val="0"/>
                      <w:marTop w:val="0"/>
                      <w:marBottom w:val="0"/>
                      <w:divBdr>
                        <w:top w:val="none" w:sz="0" w:space="0" w:color="auto"/>
                        <w:left w:val="none" w:sz="0" w:space="0" w:color="auto"/>
                        <w:bottom w:val="none" w:sz="0" w:space="0" w:color="auto"/>
                        <w:right w:val="none" w:sz="0" w:space="0" w:color="auto"/>
                      </w:divBdr>
                    </w:div>
                  </w:divsChild>
                </w:div>
                <w:div w:id="32506781">
                  <w:marLeft w:val="0"/>
                  <w:marRight w:val="0"/>
                  <w:marTop w:val="0"/>
                  <w:marBottom w:val="0"/>
                  <w:divBdr>
                    <w:top w:val="none" w:sz="0" w:space="0" w:color="auto"/>
                    <w:left w:val="none" w:sz="0" w:space="0" w:color="auto"/>
                    <w:bottom w:val="none" w:sz="0" w:space="0" w:color="auto"/>
                    <w:right w:val="none" w:sz="0" w:space="0" w:color="auto"/>
                  </w:divBdr>
                  <w:divsChild>
                    <w:div w:id="203908687">
                      <w:marLeft w:val="0"/>
                      <w:marRight w:val="0"/>
                      <w:marTop w:val="0"/>
                      <w:marBottom w:val="0"/>
                      <w:divBdr>
                        <w:top w:val="none" w:sz="0" w:space="0" w:color="auto"/>
                        <w:left w:val="none" w:sz="0" w:space="0" w:color="auto"/>
                        <w:bottom w:val="none" w:sz="0" w:space="0" w:color="auto"/>
                        <w:right w:val="none" w:sz="0" w:space="0" w:color="auto"/>
                      </w:divBdr>
                    </w:div>
                  </w:divsChild>
                </w:div>
                <w:div w:id="49153108">
                  <w:marLeft w:val="0"/>
                  <w:marRight w:val="0"/>
                  <w:marTop w:val="0"/>
                  <w:marBottom w:val="0"/>
                  <w:divBdr>
                    <w:top w:val="none" w:sz="0" w:space="0" w:color="auto"/>
                    <w:left w:val="none" w:sz="0" w:space="0" w:color="auto"/>
                    <w:bottom w:val="none" w:sz="0" w:space="0" w:color="auto"/>
                    <w:right w:val="none" w:sz="0" w:space="0" w:color="auto"/>
                  </w:divBdr>
                  <w:divsChild>
                    <w:div w:id="1063597493">
                      <w:marLeft w:val="0"/>
                      <w:marRight w:val="0"/>
                      <w:marTop w:val="0"/>
                      <w:marBottom w:val="0"/>
                      <w:divBdr>
                        <w:top w:val="none" w:sz="0" w:space="0" w:color="auto"/>
                        <w:left w:val="none" w:sz="0" w:space="0" w:color="auto"/>
                        <w:bottom w:val="none" w:sz="0" w:space="0" w:color="auto"/>
                        <w:right w:val="none" w:sz="0" w:space="0" w:color="auto"/>
                      </w:divBdr>
                    </w:div>
                  </w:divsChild>
                </w:div>
                <w:div w:id="72096289">
                  <w:marLeft w:val="0"/>
                  <w:marRight w:val="0"/>
                  <w:marTop w:val="0"/>
                  <w:marBottom w:val="0"/>
                  <w:divBdr>
                    <w:top w:val="none" w:sz="0" w:space="0" w:color="auto"/>
                    <w:left w:val="none" w:sz="0" w:space="0" w:color="auto"/>
                    <w:bottom w:val="none" w:sz="0" w:space="0" w:color="auto"/>
                    <w:right w:val="none" w:sz="0" w:space="0" w:color="auto"/>
                  </w:divBdr>
                  <w:divsChild>
                    <w:div w:id="21132019">
                      <w:marLeft w:val="0"/>
                      <w:marRight w:val="0"/>
                      <w:marTop w:val="0"/>
                      <w:marBottom w:val="0"/>
                      <w:divBdr>
                        <w:top w:val="none" w:sz="0" w:space="0" w:color="auto"/>
                        <w:left w:val="none" w:sz="0" w:space="0" w:color="auto"/>
                        <w:bottom w:val="none" w:sz="0" w:space="0" w:color="auto"/>
                        <w:right w:val="none" w:sz="0" w:space="0" w:color="auto"/>
                      </w:divBdr>
                    </w:div>
                  </w:divsChild>
                </w:div>
                <w:div w:id="99952008">
                  <w:marLeft w:val="0"/>
                  <w:marRight w:val="0"/>
                  <w:marTop w:val="0"/>
                  <w:marBottom w:val="0"/>
                  <w:divBdr>
                    <w:top w:val="none" w:sz="0" w:space="0" w:color="auto"/>
                    <w:left w:val="none" w:sz="0" w:space="0" w:color="auto"/>
                    <w:bottom w:val="none" w:sz="0" w:space="0" w:color="auto"/>
                    <w:right w:val="none" w:sz="0" w:space="0" w:color="auto"/>
                  </w:divBdr>
                  <w:divsChild>
                    <w:div w:id="12612833">
                      <w:marLeft w:val="0"/>
                      <w:marRight w:val="0"/>
                      <w:marTop w:val="0"/>
                      <w:marBottom w:val="0"/>
                      <w:divBdr>
                        <w:top w:val="none" w:sz="0" w:space="0" w:color="auto"/>
                        <w:left w:val="none" w:sz="0" w:space="0" w:color="auto"/>
                        <w:bottom w:val="none" w:sz="0" w:space="0" w:color="auto"/>
                        <w:right w:val="none" w:sz="0" w:space="0" w:color="auto"/>
                      </w:divBdr>
                    </w:div>
                  </w:divsChild>
                </w:div>
                <w:div w:id="110562663">
                  <w:marLeft w:val="0"/>
                  <w:marRight w:val="0"/>
                  <w:marTop w:val="0"/>
                  <w:marBottom w:val="0"/>
                  <w:divBdr>
                    <w:top w:val="none" w:sz="0" w:space="0" w:color="auto"/>
                    <w:left w:val="none" w:sz="0" w:space="0" w:color="auto"/>
                    <w:bottom w:val="none" w:sz="0" w:space="0" w:color="auto"/>
                    <w:right w:val="none" w:sz="0" w:space="0" w:color="auto"/>
                  </w:divBdr>
                  <w:divsChild>
                    <w:div w:id="526329872">
                      <w:marLeft w:val="0"/>
                      <w:marRight w:val="0"/>
                      <w:marTop w:val="0"/>
                      <w:marBottom w:val="0"/>
                      <w:divBdr>
                        <w:top w:val="none" w:sz="0" w:space="0" w:color="auto"/>
                        <w:left w:val="none" w:sz="0" w:space="0" w:color="auto"/>
                        <w:bottom w:val="none" w:sz="0" w:space="0" w:color="auto"/>
                        <w:right w:val="none" w:sz="0" w:space="0" w:color="auto"/>
                      </w:divBdr>
                    </w:div>
                    <w:div w:id="527260062">
                      <w:marLeft w:val="0"/>
                      <w:marRight w:val="0"/>
                      <w:marTop w:val="0"/>
                      <w:marBottom w:val="0"/>
                      <w:divBdr>
                        <w:top w:val="none" w:sz="0" w:space="0" w:color="auto"/>
                        <w:left w:val="none" w:sz="0" w:space="0" w:color="auto"/>
                        <w:bottom w:val="none" w:sz="0" w:space="0" w:color="auto"/>
                        <w:right w:val="none" w:sz="0" w:space="0" w:color="auto"/>
                      </w:divBdr>
                    </w:div>
                  </w:divsChild>
                </w:div>
                <w:div w:id="181939108">
                  <w:marLeft w:val="0"/>
                  <w:marRight w:val="0"/>
                  <w:marTop w:val="0"/>
                  <w:marBottom w:val="0"/>
                  <w:divBdr>
                    <w:top w:val="none" w:sz="0" w:space="0" w:color="auto"/>
                    <w:left w:val="none" w:sz="0" w:space="0" w:color="auto"/>
                    <w:bottom w:val="none" w:sz="0" w:space="0" w:color="auto"/>
                    <w:right w:val="none" w:sz="0" w:space="0" w:color="auto"/>
                  </w:divBdr>
                  <w:divsChild>
                    <w:div w:id="1620985281">
                      <w:marLeft w:val="0"/>
                      <w:marRight w:val="0"/>
                      <w:marTop w:val="0"/>
                      <w:marBottom w:val="0"/>
                      <w:divBdr>
                        <w:top w:val="none" w:sz="0" w:space="0" w:color="auto"/>
                        <w:left w:val="none" w:sz="0" w:space="0" w:color="auto"/>
                        <w:bottom w:val="none" w:sz="0" w:space="0" w:color="auto"/>
                        <w:right w:val="none" w:sz="0" w:space="0" w:color="auto"/>
                      </w:divBdr>
                    </w:div>
                  </w:divsChild>
                </w:div>
                <w:div w:id="190534342">
                  <w:marLeft w:val="0"/>
                  <w:marRight w:val="0"/>
                  <w:marTop w:val="0"/>
                  <w:marBottom w:val="0"/>
                  <w:divBdr>
                    <w:top w:val="none" w:sz="0" w:space="0" w:color="auto"/>
                    <w:left w:val="none" w:sz="0" w:space="0" w:color="auto"/>
                    <w:bottom w:val="none" w:sz="0" w:space="0" w:color="auto"/>
                    <w:right w:val="none" w:sz="0" w:space="0" w:color="auto"/>
                  </w:divBdr>
                  <w:divsChild>
                    <w:div w:id="2055542782">
                      <w:marLeft w:val="0"/>
                      <w:marRight w:val="0"/>
                      <w:marTop w:val="0"/>
                      <w:marBottom w:val="0"/>
                      <w:divBdr>
                        <w:top w:val="none" w:sz="0" w:space="0" w:color="auto"/>
                        <w:left w:val="none" w:sz="0" w:space="0" w:color="auto"/>
                        <w:bottom w:val="none" w:sz="0" w:space="0" w:color="auto"/>
                        <w:right w:val="none" w:sz="0" w:space="0" w:color="auto"/>
                      </w:divBdr>
                    </w:div>
                  </w:divsChild>
                </w:div>
                <w:div w:id="220407728">
                  <w:marLeft w:val="0"/>
                  <w:marRight w:val="0"/>
                  <w:marTop w:val="0"/>
                  <w:marBottom w:val="0"/>
                  <w:divBdr>
                    <w:top w:val="none" w:sz="0" w:space="0" w:color="auto"/>
                    <w:left w:val="none" w:sz="0" w:space="0" w:color="auto"/>
                    <w:bottom w:val="none" w:sz="0" w:space="0" w:color="auto"/>
                    <w:right w:val="none" w:sz="0" w:space="0" w:color="auto"/>
                  </w:divBdr>
                  <w:divsChild>
                    <w:div w:id="1029061470">
                      <w:marLeft w:val="0"/>
                      <w:marRight w:val="0"/>
                      <w:marTop w:val="0"/>
                      <w:marBottom w:val="0"/>
                      <w:divBdr>
                        <w:top w:val="none" w:sz="0" w:space="0" w:color="auto"/>
                        <w:left w:val="none" w:sz="0" w:space="0" w:color="auto"/>
                        <w:bottom w:val="none" w:sz="0" w:space="0" w:color="auto"/>
                        <w:right w:val="none" w:sz="0" w:space="0" w:color="auto"/>
                      </w:divBdr>
                    </w:div>
                  </w:divsChild>
                </w:div>
                <w:div w:id="240528057">
                  <w:marLeft w:val="0"/>
                  <w:marRight w:val="0"/>
                  <w:marTop w:val="0"/>
                  <w:marBottom w:val="0"/>
                  <w:divBdr>
                    <w:top w:val="none" w:sz="0" w:space="0" w:color="auto"/>
                    <w:left w:val="none" w:sz="0" w:space="0" w:color="auto"/>
                    <w:bottom w:val="none" w:sz="0" w:space="0" w:color="auto"/>
                    <w:right w:val="none" w:sz="0" w:space="0" w:color="auto"/>
                  </w:divBdr>
                  <w:divsChild>
                    <w:div w:id="653410332">
                      <w:marLeft w:val="0"/>
                      <w:marRight w:val="0"/>
                      <w:marTop w:val="0"/>
                      <w:marBottom w:val="0"/>
                      <w:divBdr>
                        <w:top w:val="none" w:sz="0" w:space="0" w:color="auto"/>
                        <w:left w:val="none" w:sz="0" w:space="0" w:color="auto"/>
                        <w:bottom w:val="none" w:sz="0" w:space="0" w:color="auto"/>
                        <w:right w:val="none" w:sz="0" w:space="0" w:color="auto"/>
                      </w:divBdr>
                    </w:div>
                  </w:divsChild>
                </w:div>
                <w:div w:id="277612660">
                  <w:marLeft w:val="0"/>
                  <w:marRight w:val="0"/>
                  <w:marTop w:val="0"/>
                  <w:marBottom w:val="0"/>
                  <w:divBdr>
                    <w:top w:val="none" w:sz="0" w:space="0" w:color="auto"/>
                    <w:left w:val="none" w:sz="0" w:space="0" w:color="auto"/>
                    <w:bottom w:val="none" w:sz="0" w:space="0" w:color="auto"/>
                    <w:right w:val="none" w:sz="0" w:space="0" w:color="auto"/>
                  </w:divBdr>
                  <w:divsChild>
                    <w:div w:id="747312206">
                      <w:marLeft w:val="0"/>
                      <w:marRight w:val="0"/>
                      <w:marTop w:val="0"/>
                      <w:marBottom w:val="0"/>
                      <w:divBdr>
                        <w:top w:val="none" w:sz="0" w:space="0" w:color="auto"/>
                        <w:left w:val="none" w:sz="0" w:space="0" w:color="auto"/>
                        <w:bottom w:val="none" w:sz="0" w:space="0" w:color="auto"/>
                        <w:right w:val="none" w:sz="0" w:space="0" w:color="auto"/>
                      </w:divBdr>
                    </w:div>
                  </w:divsChild>
                </w:div>
                <w:div w:id="354617123">
                  <w:marLeft w:val="0"/>
                  <w:marRight w:val="0"/>
                  <w:marTop w:val="0"/>
                  <w:marBottom w:val="0"/>
                  <w:divBdr>
                    <w:top w:val="none" w:sz="0" w:space="0" w:color="auto"/>
                    <w:left w:val="none" w:sz="0" w:space="0" w:color="auto"/>
                    <w:bottom w:val="none" w:sz="0" w:space="0" w:color="auto"/>
                    <w:right w:val="none" w:sz="0" w:space="0" w:color="auto"/>
                  </w:divBdr>
                  <w:divsChild>
                    <w:div w:id="1750153250">
                      <w:marLeft w:val="0"/>
                      <w:marRight w:val="0"/>
                      <w:marTop w:val="0"/>
                      <w:marBottom w:val="0"/>
                      <w:divBdr>
                        <w:top w:val="none" w:sz="0" w:space="0" w:color="auto"/>
                        <w:left w:val="none" w:sz="0" w:space="0" w:color="auto"/>
                        <w:bottom w:val="none" w:sz="0" w:space="0" w:color="auto"/>
                        <w:right w:val="none" w:sz="0" w:space="0" w:color="auto"/>
                      </w:divBdr>
                    </w:div>
                  </w:divsChild>
                </w:div>
                <w:div w:id="359818059">
                  <w:marLeft w:val="0"/>
                  <w:marRight w:val="0"/>
                  <w:marTop w:val="0"/>
                  <w:marBottom w:val="0"/>
                  <w:divBdr>
                    <w:top w:val="none" w:sz="0" w:space="0" w:color="auto"/>
                    <w:left w:val="none" w:sz="0" w:space="0" w:color="auto"/>
                    <w:bottom w:val="none" w:sz="0" w:space="0" w:color="auto"/>
                    <w:right w:val="none" w:sz="0" w:space="0" w:color="auto"/>
                  </w:divBdr>
                  <w:divsChild>
                    <w:div w:id="1726374562">
                      <w:marLeft w:val="0"/>
                      <w:marRight w:val="0"/>
                      <w:marTop w:val="0"/>
                      <w:marBottom w:val="0"/>
                      <w:divBdr>
                        <w:top w:val="none" w:sz="0" w:space="0" w:color="auto"/>
                        <w:left w:val="none" w:sz="0" w:space="0" w:color="auto"/>
                        <w:bottom w:val="none" w:sz="0" w:space="0" w:color="auto"/>
                        <w:right w:val="none" w:sz="0" w:space="0" w:color="auto"/>
                      </w:divBdr>
                    </w:div>
                  </w:divsChild>
                </w:div>
                <w:div w:id="363091845">
                  <w:marLeft w:val="0"/>
                  <w:marRight w:val="0"/>
                  <w:marTop w:val="0"/>
                  <w:marBottom w:val="0"/>
                  <w:divBdr>
                    <w:top w:val="none" w:sz="0" w:space="0" w:color="auto"/>
                    <w:left w:val="none" w:sz="0" w:space="0" w:color="auto"/>
                    <w:bottom w:val="none" w:sz="0" w:space="0" w:color="auto"/>
                    <w:right w:val="none" w:sz="0" w:space="0" w:color="auto"/>
                  </w:divBdr>
                  <w:divsChild>
                    <w:div w:id="1962418719">
                      <w:marLeft w:val="0"/>
                      <w:marRight w:val="0"/>
                      <w:marTop w:val="0"/>
                      <w:marBottom w:val="0"/>
                      <w:divBdr>
                        <w:top w:val="none" w:sz="0" w:space="0" w:color="auto"/>
                        <w:left w:val="none" w:sz="0" w:space="0" w:color="auto"/>
                        <w:bottom w:val="none" w:sz="0" w:space="0" w:color="auto"/>
                        <w:right w:val="none" w:sz="0" w:space="0" w:color="auto"/>
                      </w:divBdr>
                    </w:div>
                  </w:divsChild>
                </w:div>
                <w:div w:id="431319984">
                  <w:marLeft w:val="0"/>
                  <w:marRight w:val="0"/>
                  <w:marTop w:val="0"/>
                  <w:marBottom w:val="0"/>
                  <w:divBdr>
                    <w:top w:val="none" w:sz="0" w:space="0" w:color="auto"/>
                    <w:left w:val="none" w:sz="0" w:space="0" w:color="auto"/>
                    <w:bottom w:val="none" w:sz="0" w:space="0" w:color="auto"/>
                    <w:right w:val="none" w:sz="0" w:space="0" w:color="auto"/>
                  </w:divBdr>
                  <w:divsChild>
                    <w:div w:id="696085806">
                      <w:marLeft w:val="0"/>
                      <w:marRight w:val="0"/>
                      <w:marTop w:val="0"/>
                      <w:marBottom w:val="0"/>
                      <w:divBdr>
                        <w:top w:val="none" w:sz="0" w:space="0" w:color="auto"/>
                        <w:left w:val="none" w:sz="0" w:space="0" w:color="auto"/>
                        <w:bottom w:val="none" w:sz="0" w:space="0" w:color="auto"/>
                        <w:right w:val="none" w:sz="0" w:space="0" w:color="auto"/>
                      </w:divBdr>
                    </w:div>
                  </w:divsChild>
                </w:div>
                <w:div w:id="447824021">
                  <w:marLeft w:val="0"/>
                  <w:marRight w:val="0"/>
                  <w:marTop w:val="0"/>
                  <w:marBottom w:val="0"/>
                  <w:divBdr>
                    <w:top w:val="none" w:sz="0" w:space="0" w:color="auto"/>
                    <w:left w:val="none" w:sz="0" w:space="0" w:color="auto"/>
                    <w:bottom w:val="none" w:sz="0" w:space="0" w:color="auto"/>
                    <w:right w:val="none" w:sz="0" w:space="0" w:color="auto"/>
                  </w:divBdr>
                  <w:divsChild>
                    <w:div w:id="338048014">
                      <w:marLeft w:val="0"/>
                      <w:marRight w:val="0"/>
                      <w:marTop w:val="0"/>
                      <w:marBottom w:val="0"/>
                      <w:divBdr>
                        <w:top w:val="none" w:sz="0" w:space="0" w:color="auto"/>
                        <w:left w:val="none" w:sz="0" w:space="0" w:color="auto"/>
                        <w:bottom w:val="none" w:sz="0" w:space="0" w:color="auto"/>
                        <w:right w:val="none" w:sz="0" w:space="0" w:color="auto"/>
                      </w:divBdr>
                    </w:div>
                  </w:divsChild>
                </w:div>
                <w:div w:id="456919534">
                  <w:marLeft w:val="0"/>
                  <w:marRight w:val="0"/>
                  <w:marTop w:val="0"/>
                  <w:marBottom w:val="0"/>
                  <w:divBdr>
                    <w:top w:val="none" w:sz="0" w:space="0" w:color="auto"/>
                    <w:left w:val="none" w:sz="0" w:space="0" w:color="auto"/>
                    <w:bottom w:val="none" w:sz="0" w:space="0" w:color="auto"/>
                    <w:right w:val="none" w:sz="0" w:space="0" w:color="auto"/>
                  </w:divBdr>
                  <w:divsChild>
                    <w:div w:id="753668588">
                      <w:marLeft w:val="0"/>
                      <w:marRight w:val="0"/>
                      <w:marTop w:val="0"/>
                      <w:marBottom w:val="0"/>
                      <w:divBdr>
                        <w:top w:val="none" w:sz="0" w:space="0" w:color="auto"/>
                        <w:left w:val="none" w:sz="0" w:space="0" w:color="auto"/>
                        <w:bottom w:val="none" w:sz="0" w:space="0" w:color="auto"/>
                        <w:right w:val="none" w:sz="0" w:space="0" w:color="auto"/>
                      </w:divBdr>
                    </w:div>
                  </w:divsChild>
                </w:div>
                <w:div w:id="503133624">
                  <w:marLeft w:val="0"/>
                  <w:marRight w:val="0"/>
                  <w:marTop w:val="0"/>
                  <w:marBottom w:val="0"/>
                  <w:divBdr>
                    <w:top w:val="none" w:sz="0" w:space="0" w:color="auto"/>
                    <w:left w:val="none" w:sz="0" w:space="0" w:color="auto"/>
                    <w:bottom w:val="none" w:sz="0" w:space="0" w:color="auto"/>
                    <w:right w:val="none" w:sz="0" w:space="0" w:color="auto"/>
                  </w:divBdr>
                  <w:divsChild>
                    <w:div w:id="487133356">
                      <w:marLeft w:val="0"/>
                      <w:marRight w:val="0"/>
                      <w:marTop w:val="0"/>
                      <w:marBottom w:val="0"/>
                      <w:divBdr>
                        <w:top w:val="none" w:sz="0" w:space="0" w:color="auto"/>
                        <w:left w:val="none" w:sz="0" w:space="0" w:color="auto"/>
                        <w:bottom w:val="none" w:sz="0" w:space="0" w:color="auto"/>
                        <w:right w:val="none" w:sz="0" w:space="0" w:color="auto"/>
                      </w:divBdr>
                    </w:div>
                  </w:divsChild>
                </w:div>
                <w:div w:id="510338625">
                  <w:marLeft w:val="0"/>
                  <w:marRight w:val="0"/>
                  <w:marTop w:val="0"/>
                  <w:marBottom w:val="0"/>
                  <w:divBdr>
                    <w:top w:val="none" w:sz="0" w:space="0" w:color="auto"/>
                    <w:left w:val="none" w:sz="0" w:space="0" w:color="auto"/>
                    <w:bottom w:val="none" w:sz="0" w:space="0" w:color="auto"/>
                    <w:right w:val="none" w:sz="0" w:space="0" w:color="auto"/>
                  </w:divBdr>
                  <w:divsChild>
                    <w:div w:id="2064912406">
                      <w:marLeft w:val="0"/>
                      <w:marRight w:val="0"/>
                      <w:marTop w:val="0"/>
                      <w:marBottom w:val="0"/>
                      <w:divBdr>
                        <w:top w:val="none" w:sz="0" w:space="0" w:color="auto"/>
                        <w:left w:val="none" w:sz="0" w:space="0" w:color="auto"/>
                        <w:bottom w:val="none" w:sz="0" w:space="0" w:color="auto"/>
                        <w:right w:val="none" w:sz="0" w:space="0" w:color="auto"/>
                      </w:divBdr>
                    </w:div>
                  </w:divsChild>
                </w:div>
                <w:div w:id="741021763">
                  <w:marLeft w:val="0"/>
                  <w:marRight w:val="0"/>
                  <w:marTop w:val="0"/>
                  <w:marBottom w:val="0"/>
                  <w:divBdr>
                    <w:top w:val="none" w:sz="0" w:space="0" w:color="auto"/>
                    <w:left w:val="none" w:sz="0" w:space="0" w:color="auto"/>
                    <w:bottom w:val="none" w:sz="0" w:space="0" w:color="auto"/>
                    <w:right w:val="none" w:sz="0" w:space="0" w:color="auto"/>
                  </w:divBdr>
                  <w:divsChild>
                    <w:div w:id="725296982">
                      <w:marLeft w:val="0"/>
                      <w:marRight w:val="0"/>
                      <w:marTop w:val="0"/>
                      <w:marBottom w:val="0"/>
                      <w:divBdr>
                        <w:top w:val="none" w:sz="0" w:space="0" w:color="auto"/>
                        <w:left w:val="none" w:sz="0" w:space="0" w:color="auto"/>
                        <w:bottom w:val="none" w:sz="0" w:space="0" w:color="auto"/>
                        <w:right w:val="none" w:sz="0" w:space="0" w:color="auto"/>
                      </w:divBdr>
                    </w:div>
                  </w:divsChild>
                </w:div>
                <w:div w:id="764033208">
                  <w:marLeft w:val="0"/>
                  <w:marRight w:val="0"/>
                  <w:marTop w:val="0"/>
                  <w:marBottom w:val="0"/>
                  <w:divBdr>
                    <w:top w:val="none" w:sz="0" w:space="0" w:color="auto"/>
                    <w:left w:val="none" w:sz="0" w:space="0" w:color="auto"/>
                    <w:bottom w:val="none" w:sz="0" w:space="0" w:color="auto"/>
                    <w:right w:val="none" w:sz="0" w:space="0" w:color="auto"/>
                  </w:divBdr>
                  <w:divsChild>
                    <w:div w:id="1288009280">
                      <w:marLeft w:val="0"/>
                      <w:marRight w:val="0"/>
                      <w:marTop w:val="0"/>
                      <w:marBottom w:val="0"/>
                      <w:divBdr>
                        <w:top w:val="none" w:sz="0" w:space="0" w:color="auto"/>
                        <w:left w:val="none" w:sz="0" w:space="0" w:color="auto"/>
                        <w:bottom w:val="none" w:sz="0" w:space="0" w:color="auto"/>
                        <w:right w:val="none" w:sz="0" w:space="0" w:color="auto"/>
                      </w:divBdr>
                    </w:div>
                  </w:divsChild>
                </w:div>
                <w:div w:id="784152577">
                  <w:marLeft w:val="0"/>
                  <w:marRight w:val="0"/>
                  <w:marTop w:val="0"/>
                  <w:marBottom w:val="0"/>
                  <w:divBdr>
                    <w:top w:val="none" w:sz="0" w:space="0" w:color="auto"/>
                    <w:left w:val="none" w:sz="0" w:space="0" w:color="auto"/>
                    <w:bottom w:val="none" w:sz="0" w:space="0" w:color="auto"/>
                    <w:right w:val="none" w:sz="0" w:space="0" w:color="auto"/>
                  </w:divBdr>
                  <w:divsChild>
                    <w:div w:id="480343046">
                      <w:marLeft w:val="0"/>
                      <w:marRight w:val="0"/>
                      <w:marTop w:val="0"/>
                      <w:marBottom w:val="0"/>
                      <w:divBdr>
                        <w:top w:val="none" w:sz="0" w:space="0" w:color="auto"/>
                        <w:left w:val="none" w:sz="0" w:space="0" w:color="auto"/>
                        <w:bottom w:val="none" w:sz="0" w:space="0" w:color="auto"/>
                        <w:right w:val="none" w:sz="0" w:space="0" w:color="auto"/>
                      </w:divBdr>
                    </w:div>
                  </w:divsChild>
                </w:div>
                <w:div w:id="817842052">
                  <w:marLeft w:val="0"/>
                  <w:marRight w:val="0"/>
                  <w:marTop w:val="0"/>
                  <w:marBottom w:val="0"/>
                  <w:divBdr>
                    <w:top w:val="none" w:sz="0" w:space="0" w:color="auto"/>
                    <w:left w:val="none" w:sz="0" w:space="0" w:color="auto"/>
                    <w:bottom w:val="none" w:sz="0" w:space="0" w:color="auto"/>
                    <w:right w:val="none" w:sz="0" w:space="0" w:color="auto"/>
                  </w:divBdr>
                  <w:divsChild>
                    <w:div w:id="1632976728">
                      <w:marLeft w:val="0"/>
                      <w:marRight w:val="0"/>
                      <w:marTop w:val="0"/>
                      <w:marBottom w:val="0"/>
                      <w:divBdr>
                        <w:top w:val="none" w:sz="0" w:space="0" w:color="auto"/>
                        <w:left w:val="none" w:sz="0" w:space="0" w:color="auto"/>
                        <w:bottom w:val="none" w:sz="0" w:space="0" w:color="auto"/>
                        <w:right w:val="none" w:sz="0" w:space="0" w:color="auto"/>
                      </w:divBdr>
                    </w:div>
                  </w:divsChild>
                </w:div>
                <w:div w:id="823006853">
                  <w:marLeft w:val="0"/>
                  <w:marRight w:val="0"/>
                  <w:marTop w:val="0"/>
                  <w:marBottom w:val="0"/>
                  <w:divBdr>
                    <w:top w:val="none" w:sz="0" w:space="0" w:color="auto"/>
                    <w:left w:val="none" w:sz="0" w:space="0" w:color="auto"/>
                    <w:bottom w:val="none" w:sz="0" w:space="0" w:color="auto"/>
                    <w:right w:val="none" w:sz="0" w:space="0" w:color="auto"/>
                  </w:divBdr>
                  <w:divsChild>
                    <w:div w:id="1555190744">
                      <w:marLeft w:val="0"/>
                      <w:marRight w:val="0"/>
                      <w:marTop w:val="0"/>
                      <w:marBottom w:val="0"/>
                      <w:divBdr>
                        <w:top w:val="none" w:sz="0" w:space="0" w:color="auto"/>
                        <w:left w:val="none" w:sz="0" w:space="0" w:color="auto"/>
                        <w:bottom w:val="none" w:sz="0" w:space="0" w:color="auto"/>
                        <w:right w:val="none" w:sz="0" w:space="0" w:color="auto"/>
                      </w:divBdr>
                    </w:div>
                  </w:divsChild>
                </w:div>
                <w:div w:id="887835199">
                  <w:marLeft w:val="0"/>
                  <w:marRight w:val="0"/>
                  <w:marTop w:val="0"/>
                  <w:marBottom w:val="0"/>
                  <w:divBdr>
                    <w:top w:val="none" w:sz="0" w:space="0" w:color="auto"/>
                    <w:left w:val="none" w:sz="0" w:space="0" w:color="auto"/>
                    <w:bottom w:val="none" w:sz="0" w:space="0" w:color="auto"/>
                    <w:right w:val="none" w:sz="0" w:space="0" w:color="auto"/>
                  </w:divBdr>
                  <w:divsChild>
                    <w:div w:id="822820072">
                      <w:marLeft w:val="0"/>
                      <w:marRight w:val="0"/>
                      <w:marTop w:val="0"/>
                      <w:marBottom w:val="0"/>
                      <w:divBdr>
                        <w:top w:val="none" w:sz="0" w:space="0" w:color="auto"/>
                        <w:left w:val="none" w:sz="0" w:space="0" w:color="auto"/>
                        <w:bottom w:val="none" w:sz="0" w:space="0" w:color="auto"/>
                        <w:right w:val="none" w:sz="0" w:space="0" w:color="auto"/>
                      </w:divBdr>
                    </w:div>
                  </w:divsChild>
                </w:div>
                <w:div w:id="895354423">
                  <w:marLeft w:val="0"/>
                  <w:marRight w:val="0"/>
                  <w:marTop w:val="0"/>
                  <w:marBottom w:val="0"/>
                  <w:divBdr>
                    <w:top w:val="none" w:sz="0" w:space="0" w:color="auto"/>
                    <w:left w:val="none" w:sz="0" w:space="0" w:color="auto"/>
                    <w:bottom w:val="none" w:sz="0" w:space="0" w:color="auto"/>
                    <w:right w:val="none" w:sz="0" w:space="0" w:color="auto"/>
                  </w:divBdr>
                  <w:divsChild>
                    <w:div w:id="2077823132">
                      <w:marLeft w:val="0"/>
                      <w:marRight w:val="0"/>
                      <w:marTop w:val="0"/>
                      <w:marBottom w:val="0"/>
                      <w:divBdr>
                        <w:top w:val="none" w:sz="0" w:space="0" w:color="auto"/>
                        <w:left w:val="none" w:sz="0" w:space="0" w:color="auto"/>
                        <w:bottom w:val="none" w:sz="0" w:space="0" w:color="auto"/>
                        <w:right w:val="none" w:sz="0" w:space="0" w:color="auto"/>
                      </w:divBdr>
                    </w:div>
                  </w:divsChild>
                </w:div>
                <w:div w:id="925578490">
                  <w:marLeft w:val="0"/>
                  <w:marRight w:val="0"/>
                  <w:marTop w:val="0"/>
                  <w:marBottom w:val="0"/>
                  <w:divBdr>
                    <w:top w:val="none" w:sz="0" w:space="0" w:color="auto"/>
                    <w:left w:val="none" w:sz="0" w:space="0" w:color="auto"/>
                    <w:bottom w:val="none" w:sz="0" w:space="0" w:color="auto"/>
                    <w:right w:val="none" w:sz="0" w:space="0" w:color="auto"/>
                  </w:divBdr>
                  <w:divsChild>
                    <w:div w:id="2017532391">
                      <w:marLeft w:val="0"/>
                      <w:marRight w:val="0"/>
                      <w:marTop w:val="0"/>
                      <w:marBottom w:val="0"/>
                      <w:divBdr>
                        <w:top w:val="none" w:sz="0" w:space="0" w:color="auto"/>
                        <w:left w:val="none" w:sz="0" w:space="0" w:color="auto"/>
                        <w:bottom w:val="none" w:sz="0" w:space="0" w:color="auto"/>
                        <w:right w:val="none" w:sz="0" w:space="0" w:color="auto"/>
                      </w:divBdr>
                    </w:div>
                  </w:divsChild>
                </w:div>
                <w:div w:id="999845386">
                  <w:marLeft w:val="0"/>
                  <w:marRight w:val="0"/>
                  <w:marTop w:val="0"/>
                  <w:marBottom w:val="0"/>
                  <w:divBdr>
                    <w:top w:val="none" w:sz="0" w:space="0" w:color="auto"/>
                    <w:left w:val="none" w:sz="0" w:space="0" w:color="auto"/>
                    <w:bottom w:val="none" w:sz="0" w:space="0" w:color="auto"/>
                    <w:right w:val="none" w:sz="0" w:space="0" w:color="auto"/>
                  </w:divBdr>
                  <w:divsChild>
                    <w:div w:id="1336034247">
                      <w:marLeft w:val="0"/>
                      <w:marRight w:val="0"/>
                      <w:marTop w:val="0"/>
                      <w:marBottom w:val="0"/>
                      <w:divBdr>
                        <w:top w:val="none" w:sz="0" w:space="0" w:color="auto"/>
                        <w:left w:val="none" w:sz="0" w:space="0" w:color="auto"/>
                        <w:bottom w:val="none" w:sz="0" w:space="0" w:color="auto"/>
                        <w:right w:val="none" w:sz="0" w:space="0" w:color="auto"/>
                      </w:divBdr>
                    </w:div>
                  </w:divsChild>
                </w:div>
                <w:div w:id="1040396768">
                  <w:marLeft w:val="0"/>
                  <w:marRight w:val="0"/>
                  <w:marTop w:val="0"/>
                  <w:marBottom w:val="0"/>
                  <w:divBdr>
                    <w:top w:val="none" w:sz="0" w:space="0" w:color="auto"/>
                    <w:left w:val="none" w:sz="0" w:space="0" w:color="auto"/>
                    <w:bottom w:val="none" w:sz="0" w:space="0" w:color="auto"/>
                    <w:right w:val="none" w:sz="0" w:space="0" w:color="auto"/>
                  </w:divBdr>
                  <w:divsChild>
                    <w:div w:id="1657874503">
                      <w:marLeft w:val="0"/>
                      <w:marRight w:val="0"/>
                      <w:marTop w:val="0"/>
                      <w:marBottom w:val="0"/>
                      <w:divBdr>
                        <w:top w:val="none" w:sz="0" w:space="0" w:color="auto"/>
                        <w:left w:val="none" w:sz="0" w:space="0" w:color="auto"/>
                        <w:bottom w:val="none" w:sz="0" w:space="0" w:color="auto"/>
                        <w:right w:val="none" w:sz="0" w:space="0" w:color="auto"/>
                      </w:divBdr>
                    </w:div>
                  </w:divsChild>
                </w:div>
                <w:div w:id="1042709865">
                  <w:marLeft w:val="0"/>
                  <w:marRight w:val="0"/>
                  <w:marTop w:val="0"/>
                  <w:marBottom w:val="0"/>
                  <w:divBdr>
                    <w:top w:val="none" w:sz="0" w:space="0" w:color="auto"/>
                    <w:left w:val="none" w:sz="0" w:space="0" w:color="auto"/>
                    <w:bottom w:val="none" w:sz="0" w:space="0" w:color="auto"/>
                    <w:right w:val="none" w:sz="0" w:space="0" w:color="auto"/>
                  </w:divBdr>
                  <w:divsChild>
                    <w:div w:id="79256707">
                      <w:marLeft w:val="0"/>
                      <w:marRight w:val="0"/>
                      <w:marTop w:val="0"/>
                      <w:marBottom w:val="0"/>
                      <w:divBdr>
                        <w:top w:val="none" w:sz="0" w:space="0" w:color="auto"/>
                        <w:left w:val="none" w:sz="0" w:space="0" w:color="auto"/>
                        <w:bottom w:val="none" w:sz="0" w:space="0" w:color="auto"/>
                        <w:right w:val="none" w:sz="0" w:space="0" w:color="auto"/>
                      </w:divBdr>
                    </w:div>
                    <w:div w:id="1445882474">
                      <w:marLeft w:val="0"/>
                      <w:marRight w:val="0"/>
                      <w:marTop w:val="0"/>
                      <w:marBottom w:val="0"/>
                      <w:divBdr>
                        <w:top w:val="none" w:sz="0" w:space="0" w:color="auto"/>
                        <w:left w:val="none" w:sz="0" w:space="0" w:color="auto"/>
                        <w:bottom w:val="none" w:sz="0" w:space="0" w:color="auto"/>
                        <w:right w:val="none" w:sz="0" w:space="0" w:color="auto"/>
                      </w:divBdr>
                    </w:div>
                  </w:divsChild>
                </w:div>
                <w:div w:id="1047100490">
                  <w:marLeft w:val="0"/>
                  <w:marRight w:val="0"/>
                  <w:marTop w:val="0"/>
                  <w:marBottom w:val="0"/>
                  <w:divBdr>
                    <w:top w:val="none" w:sz="0" w:space="0" w:color="auto"/>
                    <w:left w:val="none" w:sz="0" w:space="0" w:color="auto"/>
                    <w:bottom w:val="none" w:sz="0" w:space="0" w:color="auto"/>
                    <w:right w:val="none" w:sz="0" w:space="0" w:color="auto"/>
                  </w:divBdr>
                  <w:divsChild>
                    <w:div w:id="1605918908">
                      <w:marLeft w:val="0"/>
                      <w:marRight w:val="0"/>
                      <w:marTop w:val="0"/>
                      <w:marBottom w:val="0"/>
                      <w:divBdr>
                        <w:top w:val="none" w:sz="0" w:space="0" w:color="auto"/>
                        <w:left w:val="none" w:sz="0" w:space="0" w:color="auto"/>
                        <w:bottom w:val="none" w:sz="0" w:space="0" w:color="auto"/>
                        <w:right w:val="none" w:sz="0" w:space="0" w:color="auto"/>
                      </w:divBdr>
                    </w:div>
                  </w:divsChild>
                </w:div>
                <w:div w:id="1057246642">
                  <w:marLeft w:val="0"/>
                  <w:marRight w:val="0"/>
                  <w:marTop w:val="0"/>
                  <w:marBottom w:val="0"/>
                  <w:divBdr>
                    <w:top w:val="none" w:sz="0" w:space="0" w:color="auto"/>
                    <w:left w:val="none" w:sz="0" w:space="0" w:color="auto"/>
                    <w:bottom w:val="none" w:sz="0" w:space="0" w:color="auto"/>
                    <w:right w:val="none" w:sz="0" w:space="0" w:color="auto"/>
                  </w:divBdr>
                  <w:divsChild>
                    <w:div w:id="923954178">
                      <w:marLeft w:val="0"/>
                      <w:marRight w:val="0"/>
                      <w:marTop w:val="0"/>
                      <w:marBottom w:val="0"/>
                      <w:divBdr>
                        <w:top w:val="none" w:sz="0" w:space="0" w:color="auto"/>
                        <w:left w:val="none" w:sz="0" w:space="0" w:color="auto"/>
                        <w:bottom w:val="none" w:sz="0" w:space="0" w:color="auto"/>
                        <w:right w:val="none" w:sz="0" w:space="0" w:color="auto"/>
                      </w:divBdr>
                    </w:div>
                  </w:divsChild>
                </w:div>
                <w:div w:id="1105003048">
                  <w:marLeft w:val="0"/>
                  <w:marRight w:val="0"/>
                  <w:marTop w:val="0"/>
                  <w:marBottom w:val="0"/>
                  <w:divBdr>
                    <w:top w:val="none" w:sz="0" w:space="0" w:color="auto"/>
                    <w:left w:val="none" w:sz="0" w:space="0" w:color="auto"/>
                    <w:bottom w:val="none" w:sz="0" w:space="0" w:color="auto"/>
                    <w:right w:val="none" w:sz="0" w:space="0" w:color="auto"/>
                  </w:divBdr>
                  <w:divsChild>
                    <w:div w:id="1831289185">
                      <w:marLeft w:val="0"/>
                      <w:marRight w:val="0"/>
                      <w:marTop w:val="0"/>
                      <w:marBottom w:val="0"/>
                      <w:divBdr>
                        <w:top w:val="none" w:sz="0" w:space="0" w:color="auto"/>
                        <w:left w:val="none" w:sz="0" w:space="0" w:color="auto"/>
                        <w:bottom w:val="none" w:sz="0" w:space="0" w:color="auto"/>
                        <w:right w:val="none" w:sz="0" w:space="0" w:color="auto"/>
                      </w:divBdr>
                    </w:div>
                  </w:divsChild>
                </w:div>
                <w:div w:id="1191409150">
                  <w:marLeft w:val="0"/>
                  <w:marRight w:val="0"/>
                  <w:marTop w:val="0"/>
                  <w:marBottom w:val="0"/>
                  <w:divBdr>
                    <w:top w:val="none" w:sz="0" w:space="0" w:color="auto"/>
                    <w:left w:val="none" w:sz="0" w:space="0" w:color="auto"/>
                    <w:bottom w:val="none" w:sz="0" w:space="0" w:color="auto"/>
                    <w:right w:val="none" w:sz="0" w:space="0" w:color="auto"/>
                  </w:divBdr>
                  <w:divsChild>
                    <w:div w:id="1136945161">
                      <w:marLeft w:val="0"/>
                      <w:marRight w:val="0"/>
                      <w:marTop w:val="0"/>
                      <w:marBottom w:val="0"/>
                      <w:divBdr>
                        <w:top w:val="none" w:sz="0" w:space="0" w:color="auto"/>
                        <w:left w:val="none" w:sz="0" w:space="0" w:color="auto"/>
                        <w:bottom w:val="none" w:sz="0" w:space="0" w:color="auto"/>
                        <w:right w:val="none" w:sz="0" w:space="0" w:color="auto"/>
                      </w:divBdr>
                    </w:div>
                  </w:divsChild>
                </w:div>
                <w:div w:id="1223979538">
                  <w:marLeft w:val="0"/>
                  <w:marRight w:val="0"/>
                  <w:marTop w:val="0"/>
                  <w:marBottom w:val="0"/>
                  <w:divBdr>
                    <w:top w:val="none" w:sz="0" w:space="0" w:color="auto"/>
                    <w:left w:val="none" w:sz="0" w:space="0" w:color="auto"/>
                    <w:bottom w:val="none" w:sz="0" w:space="0" w:color="auto"/>
                    <w:right w:val="none" w:sz="0" w:space="0" w:color="auto"/>
                  </w:divBdr>
                  <w:divsChild>
                    <w:div w:id="1778595332">
                      <w:marLeft w:val="0"/>
                      <w:marRight w:val="0"/>
                      <w:marTop w:val="0"/>
                      <w:marBottom w:val="0"/>
                      <w:divBdr>
                        <w:top w:val="none" w:sz="0" w:space="0" w:color="auto"/>
                        <w:left w:val="none" w:sz="0" w:space="0" w:color="auto"/>
                        <w:bottom w:val="none" w:sz="0" w:space="0" w:color="auto"/>
                        <w:right w:val="none" w:sz="0" w:space="0" w:color="auto"/>
                      </w:divBdr>
                    </w:div>
                  </w:divsChild>
                </w:div>
                <w:div w:id="1258323595">
                  <w:marLeft w:val="0"/>
                  <w:marRight w:val="0"/>
                  <w:marTop w:val="0"/>
                  <w:marBottom w:val="0"/>
                  <w:divBdr>
                    <w:top w:val="none" w:sz="0" w:space="0" w:color="auto"/>
                    <w:left w:val="none" w:sz="0" w:space="0" w:color="auto"/>
                    <w:bottom w:val="none" w:sz="0" w:space="0" w:color="auto"/>
                    <w:right w:val="none" w:sz="0" w:space="0" w:color="auto"/>
                  </w:divBdr>
                  <w:divsChild>
                    <w:div w:id="321080104">
                      <w:marLeft w:val="0"/>
                      <w:marRight w:val="0"/>
                      <w:marTop w:val="0"/>
                      <w:marBottom w:val="0"/>
                      <w:divBdr>
                        <w:top w:val="none" w:sz="0" w:space="0" w:color="auto"/>
                        <w:left w:val="none" w:sz="0" w:space="0" w:color="auto"/>
                        <w:bottom w:val="none" w:sz="0" w:space="0" w:color="auto"/>
                        <w:right w:val="none" w:sz="0" w:space="0" w:color="auto"/>
                      </w:divBdr>
                    </w:div>
                  </w:divsChild>
                </w:div>
                <w:div w:id="1281572361">
                  <w:marLeft w:val="0"/>
                  <w:marRight w:val="0"/>
                  <w:marTop w:val="0"/>
                  <w:marBottom w:val="0"/>
                  <w:divBdr>
                    <w:top w:val="none" w:sz="0" w:space="0" w:color="auto"/>
                    <w:left w:val="none" w:sz="0" w:space="0" w:color="auto"/>
                    <w:bottom w:val="none" w:sz="0" w:space="0" w:color="auto"/>
                    <w:right w:val="none" w:sz="0" w:space="0" w:color="auto"/>
                  </w:divBdr>
                  <w:divsChild>
                    <w:div w:id="1079326682">
                      <w:marLeft w:val="0"/>
                      <w:marRight w:val="0"/>
                      <w:marTop w:val="0"/>
                      <w:marBottom w:val="0"/>
                      <w:divBdr>
                        <w:top w:val="none" w:sz="0" w:space="0" w:color="auto"/>
                        <w:left w:val="none" w:sz="0" w:space="0" w:color="auto"/>
                        <w:bottom w:val="none" w:sz="0" w:space="0" w:color="auto"/>
                        <w:right w:val="none" w:sz="0" w:space="0" w:color="auto"/>
                      </w:divBdr>
                    </w:div>
                  </w:divsChild>
                </w:div>
                <w:div w:id="1301109352">
                  <w:marLeft w:val="0"/>
                  <w:marRight w:val="0"/>
                  <w:marTop w:val="0"/>
                  <w:marBottom w:val="0"/>
                  <w:divBdr>
                    <w:top w:val="none" w:sz="0" w:space="0" w:color="auto"/>
                    <w:left w:val="none" w:sz="0" w:space="0" w:color="auto"/>
                    <w:bottom w:val="none" w:sz="0" w:space="0" w:color="auto"/>
                    <w:right w:val="none" w:sz="0" w:space="0" w:color="auto"/>
                  </w:divBdr>
                  <w:divsChild>
                    <w:div w:id="61412399">
                      <w:marLeft w:val="0"/>
                      <w:marRight w:val="0"/>
                      <w:marTop w:val="0"/>
                      <w:marBottom w:val="0"/>
                      <w:divBdr>
                        <w:top w:val="none" w:sz="0" w:space="0" w:color="auto"/>
                        <w:left w:val="none" w:sz="0" w:space="0" w:color="auto"/>
                        <w:bottom w:val="none" w:sz="0" w:space="0" w:color="auto"/>
                        <w:right w:val="none" w:sz="0" w:space="0" w:color="auto"/>
                      </w:divBdr>
                    </w:div>
                  </w:divsChild>
                </w:div>
                <w:div w:id="1308440159">
                  <w:marLeft w:val="0"/>
                  <w:marRight w:val="0"/>
                  <w:marTop w:val="0"/>
                  <w:marBottom w:val="0"/>
                  <w:divBdr>
                    <w:top w:val="none" w:sz="0" w:space="0" w:color="auto"/>
                    <w:left w:val="none" w:sz="0" w:space="0" w:color="auto"/>
                    <w:bottom w:val="none" w:sz="0" w:space="0" w:color="auto"/>
                    <w:right w:val="none" w:sz="0" w:space="0" w:color="auto"/>
                  </w:divBdr>
                  <w:divsChild>
                    <w:div w:id="1573543648">
                      <w:marLeft w:val="0"/>
                      <w:marRight w:val="0"/>
                      <w:marTop w:val="0"/>
                      <w:marBottom w:val="0"/>
                      <w:divBdr>
                        <w:top w:val="none" w:sz="0" w:space="0" w:color="auto"/>
                        <w:left w:val="none" w:sz="0" w:space="0" w:color="auto"/>
                        <w:bottom w:val="none" w:sz="0" w:space="0" w:color="auto"/>
                        <w:right w:val="none" w:sz="0" w:space="0" w:color="auto"/>
                      </w:divBdr>
                    </w:div>
                  </w:divsChild>
                </w:div>
                <w:div w:id="1343973328">
                  <w:marLeft w:val="0"/>
                  <w:marRight w:val="0"/>
                  <w:marTop w:val="0"/>
                  <w:marBottom w:val="0"/>
                  <w:divBdr>
                    <w:top w:val="none" w:sz="0" w:space="0" w:color="auto"/>
                    <w:left w:val="none" w:sz="0" w:space="0" w:color="auto"/>
                    <w:bottom w:val="none" w:sz="0" w:space="0" w:color="auto"/>
                    <w:right w:val="none" w:sz="0" w:space="0" w:color="auto"/>
                  </w:divBdr>
                  <w:divsChild>
                    <w:div w:id="712966606">
                      <w:marLeft w:val="0"/>
                      <w:marRight w:val="0"/>
                      <w:marTop w:val="0"/>
                      <w:marBottom w:val="0"/>
                      <w:divBdr>
                        <w:top w:val="none" w:sz="0" w:space="0" w:color="auto"/>
                        <w:left w:val="none" w:sz="0" w:space="0" w:color="auto"/>
                        <w:bottom w:val="none" w:sz="0" w:space="0" w:color="auto"/>
                        <w:right w:val="none" w:sz="0" w:space="0" w:color="auto"/>
                      </w:divBdr>
                    </w:div>
                  </w:divsChild>
                </w:div>
                <w:div w:id="1401252191">
                  <w:marLeft w:val="0"/>
                  <w:marRight w:val="0"/>
                  <w:marTop w:val="0"/>
                  <w:marBottom w:val="0"/>
                  <w:divBdr>
                    <w:top w:val="none" w:sz="0" w:space="0" w:color="auto"/>
                    <w:left w:val="none" w:sz="0" w:space="0" w:color="auto"/>
                    <w:bottom w:val="none" w:sz="0" w:space="0" w:color="auto"/>
                    <w:right w:val="none" w:sz="0" w:space="0" w:color="auto"/>
                  </w:divBdr>
                  <w:divsChild>
                    <w:div w:id="736244154">
                      <w:marLeft w:val="0"/>
                      <w:marRight w:val="0"/>
                      <w:marTop w:val="0"/>
                      <w:marBottom w:val="0"/>
                      <w:divBdr>
                        <w:top w:val="none" w:sz="0" w:space="0" w:color="auto"/>
                        <w:left w:val="none" w:sz="0" w:space="0" w:color="auto"/>
                        <w:bottom w:val="none" w:sz="0" w:space="0" w:color="auto"/>
                        <w:right w:val="none" w:sz="0" w:space="0" w:color="auto"/>
                      </w:divBdr>
                    </w:div>
                  </w:divsChild>
                </w:div>
                <w:div w:id="1404528504">
                  <w:marLeft w:val="0"/>
                  <w:marRight w:val="0"/>
                  <w:marTop w:val="0"/>
                  <w:marBottom w:val="0"/>
                  <w:divBdr>
                    <w:top w:val="none" w:sz="0" w:space="0" w:color="auto"/>
                    <w:left w:val="none" w:sz="0" w:space="0" w:color="auto"/>
                    <w:bottom w:val="none" w:sz="0" w:space="0" w:color="auto"/>
                    <w:right w:val="none" w:sz="0" w:space="0" w:color="auto"/>
                  </w:divBdr>
                  <w:divsChild>
                    <w:div w:id="758790163">
                      <w:marLeft w:val="0"/>
                      <w:marRight w:val="0"/>
                      <w:marTop w:val="0"/>
                      <w:marBottom w:val="0"/>
                      <w:divBdr>
                        <w:top w:val="none" w:sz="0" w:space="0" w:color="auto"/>
                        <w:left w:val="none" w:sz="0" w:space="0" w:color="auto"/>
                        <w:bottom w:val="none" w:sz="0" w:space="0" w:color="auto"/>
                        <w:right w:val="none" w:sz="0" w:space="0" w:color="auto"/>
                      </w:divBdr>
                    </w:div>
                  </w:divsChild>
                </w:div>
                <w:div w:id="1427966771">
                  <w:marLeft w:val="0"/>
                  <w:marRight w:val="0"/>
                  <w:marTop w:val="0"/>
                  <w:marBottom w:val="0"/>
                  <w:divBdr>
                    <w:top w:val="none" w:sz="0" w:space="0" w:color="auto"/>
                    <w:left w:val="none" w:sz="0" w:space="0" w:color="auto"/>
                    <w:bottom w:val="none" w:sz="0" w:space="0" w:color="auto"/>
                    <w:right w:val="none" w:sz="0" w:space="0" w:color="auto"/>
                  </w:divBdr>
                  <w:divsChild>
                    <w:div w:id="1483545410">
                      <w:marLeft w:val="0"/>
                      <w:marRight w:val="0"/>
                      <w:marTop w:val="0"/>
                      <w:marBottom w:val="0"/>
                      <w:divBdr>
                        <w:top w:val="none" w:sz="0" w:space="0" w:color="auto"/>
                        <w:left w:val="none" w:sz="0" w:space="0" w:color="auto"/>
                        <w:bottom w:val="none" w:sz="0" w:space="0" w:color="auto"/>
                        <w:right w:val="none" w:sz="0" w:space="0" w:color="auto"/>
                      </w:divBdr>
                    </w:div>
                  </w:divsChild>
                </w:div>
                <w:div w:id="1456753442">
                  <w:marLeft w:val="0"/>
                  <w:marRight w:val="0"/>
                  <w:marTop w:val="0"/>
                  <w:marBottom w:val="0"/>
                  <w:divBdr>
                    <w:top w:val="none" w:sz="0" w:space="0" w:color="auto"/>
                    <w:left w:val="none" w:sz="0" w:space="0" w:color="auto"/>
                    <w:bottom w:val="none" w:sz="0" w:space="0" w:color="auto"/>
                    <w:right w:val="none" w:sz="0" w:space="0" w:color="auto"/>
                  </w:divBdr>
                  <w:divsChild>
                    <w:div w:id="1668245166">
                      <w:marLeft w:val="0"/>
                      <w:marRight w:val="0"/>
                      <w:marTop w:val="0"/>
                      <w:marBottom w:val="0"/>
                      <w:divBdr>
                        <w:top w:val="none" w:sz="0" w:space="0" w:color="auto"/>
                        <w:left w:val="none" w:sz="0" w:space="0" w:color="auto"/>
                        <w:bottom w:val="none" w:sz="0" w:space="0" w:color="auto"/>
                        <w:right w:val="none" w:sz="0" w:space="0" w:color="auto"/>
                      </w:divBdr>
                    </w:div>
                  </w:divsChild>
                </w:div>
                <w:div w:id="1462918624">
                  <w:marLeft w:val="0"/>
                  <w:marRight w:val="0"/>
                  <w:marTop w:val="0"/>
                  <w:marBottom w:val="0"/>
                  <w:divBdr>
                    <w:top w:val="none" w:sz="0" w:space="0" w:color="auto"/>
                    <w:left w:val="none" w:sz="0" w:space="0" w:color="auto"/>
                    <w:bottom w:val="none" w:sz="0" w:space="0" w:color="auto"/>
                    <w:right w:val="none" w:sz="0" w:space="0" w:color="auto"/>
                  </w:divBdr>
                  <w:divsChild>
                    <w:div w:id="22630871">
                      <w:marLeft w:val="0"/>
                      <w:marRight w:val="0"/>
                      <w:marTop w:val="0"/>
                      <w:marBottom w:val="0"/>
                      <w:divBdr>
                        <w:top w:val="none" w:sz="0" w:space="0" w:color="auto"/>
                        <w:left w:val="none" w:sz="0" w:space="0" w:color="auto"/>
                        <w:bottom w:val="none" w:sz="0" w:space="0" w:color="auto"/>
                        <w:right w:val="none" w:sz="0" w:space="0" w:color="auto"/>
                      </w:divBdr>
                    </w:div>
                  </w:divsChild>
                </w:div>
                <w:div w:id="1463619269">
                  <w:marLeft w:val="0"/>
                  <w:marRight w:val="0"/>
                  <w:marTop w:val="0"/>
                  <w:marBottom w:val="0"/>
                  <w:divBdr>
                    <w:top w:val="none" w:sz="0" w:space="0" w:color="auto"/>
                    <w:left w:val="none" w:sz="0" w:space="0" w:color="auto"/>
                    <w:bottom w:val="none" w:sz="0" w:space="0" w:color="auto"/>
                    <w:right w:val="none" w:sz="0" w:space="0" w:color="auto"/>
                  </w:divBdr>
                  <w:divsChild>
                    <w:div w:id="1932154748">
                      <w:marLeft w:val="0"/>
                      <w:marRight w:val="0"/>
                      <w:marTop w:val="0"/>
                      <w:marBottom w:val="0"/>
                      <w:divBdr>
                        <w:top w:val="none" w:sz="0" w:space="0" w:color="auto"/>
                        <w:left w:val="none" w:sz="0" w:space="0" w:color="auto"/>
                        <w:bottom w:val="none" w:sz="0" w:space="0" w:color="auto"/>
                        <w:right w:val="none" w:sz="0" w:space="0" w:color="auto"/>
                      </w:divBdr>
                    </w:div>
                  </w:divsChild>
                </w:div>
                <w:div w:id="1467352230">
                  <w:marLeft w:val="0"/>
                  <w:marRight w:val="0"/>
                  <w:marTop w:val="0"/>
                  <w:marBottom w:val="0"/>
                  <w:divBdr>
                    <w:top w:val="none" w:sz="0" w:space="0" w:color="auto"/>
                    <w:left w:val="none" w:sz="0" w:space="0" w:color="auto"/>
                    <w:bottom w:val="none" w:sz="0" w:space="0" w:color="auto"/>
                    <w:right w:val="none" w:sz="0" w:space="0" w:color="auto"/>
                  </w:divBdr>
                  <w:divsChild>
                    <w:div w:id="931741502">
                      <w:marLeft w:val="0"/>
                      <w:marRight w:val="0"/>
                      <w:marTop w:val="0"/>
                      <w:marBottom w:val="0"/>
                      <w:divBdr>
                        <w:top w:val="none" w:sz="0" w:space="0" w:color="auto"/>
                        <w:left w:val="none" w:sz="0" w:space="0" w:color="auto"/>
                        <w:bottom w:val="none" w:sz="0" w:space="0" w:color="auto"/>
                        <w:right w:val="none" w:sz="0" w:space="0" w:color="auto"/>
                      </w:divBdr>
                    </w:div>
                    <w:div w:id="1392271412">
                      <w:marLeft w:val="0"/>
                      <w:marRight w:val="0"/>
                      <w:marTop w:val="0"/>
                      <w:marBottom w:val="0"/>
                      <w:divBdr>
                        <w:top w:val="none" w:sz="0" w:space="0" w:color="auto"/>
                        <w:left w:val="none" w:sz="0" w:space="0" w:color="auto"/>
                        <w:bottom w:val="none" w:sz="0" w:space="0" w:color="auto"/>
                        <w:right w:val="none" w:sz="0" w:space="0" w:color="auto"/>
                      </w:divBdr>
                    </w:div>
                    <w:div w:id="1556309988">
                      <w:marLeft w:val="0"/>
                      <w:marRight w:val="0"/>
                      <w:marTop w:val="0"/>
                      <w:marBottom w:val="0"/>
                      <w:divBdr>
                        <w:top w:val="none" w:sz="0" w:space="0" w:color="auto"/>
                        <w:left w:val="none" w:sz="0" w:space="0" w:color="auto"/>
                        <w:bottom w:val="none" w:sz="0" w:space="0" w:color="auto"/>
                        <w:right w:val="none" w:sz="0" w:space="0" w:color="auto"/>
                      </w:divBdr>
                    </w:div>
                  </w:divsChild>
                </w:div>
                <w:div w:id="1518736583">
                  <w:marLeft w:val="0"/>
                  <w:marRight w:val="0"/>
                  <w:marTop w:val="0"/>
                  <w:marBottom w:val="0"/>
                  <w:divBdr>
                    <w:top w:val="none" w:sz="0" w:space="0" w:color="auto"/>
                    <w:left w:val="none" w:sz="0" w:space="0" w:color="auto"/>
                    <w:bottom w:val="none" w:sz="0" w:space="0" w:color="auto"/>
                    <w:right w:val="none" w:sz="0" w:space="0" w:color="auto"/>
                  </w:divBdr>
                  <w:divsChild>
                    <w:div w:id="2044014788">
                      <w:marLeft w:val="0"/>
                      <w:marRight w:val="0"/>
                      <w:marTop w:val="0"/>
                      <w:marBottom w:val="0"/>
                      <w:divBdr>
                        <w:top w:val="none" w:sz="0" w:space="0" w:color="auto"/>
                        <w:left w:val="none" w:sz="0" w:space="0" w:color="auto"/>
                        <w:bottom w:val="none" w:sz="0" w:space="0" w:color="auto"/>
                        <w:right w:val="none" w:sz="0" w:space="0" w:color="auto"/>
                      </w:divBdr>
                    </w:div>
                  </w:divsChild>
                </w:div>
                <w:div w:id="1606036973">
                  <w:marLeft w:val="0"/>
                  <w:marRight w:val="0"/>
                  <w:marTop w:val="0"/>
                  <w:marBottom w:val="0"/>
                  <w:divBdr>
                    <w:top w:val="none" w:sz="0" w:space="0" w:color="auto"/>
                    <w:left w:val="none" w:sz="0" w:space="0" w:color="auto"/>
                    <w:bottom w:val="none" w:sz="0" w:space="0" w:color="auto"/>
                    <w:right w:val="none" w:sz="0" w:space="0" w:color="auto"/>
                  </w:divBdr>
                  <w:divsChild>
                    <w:div w:id="1876577958">
                      <w:marLeft w:val="0"/>
                      <w:marRight w:val="0"/>
                      <w:marTop w:val="0"/>
                      <w:marBottom w:val="0"/>
                      <w:divBdr>
                        <w:top w:val="none" w:sz="0" w:space="0" w:color="auto"/>
                        <w:left w:val="none" w:sz="0" w:space="0" w:color="auto"/>
                        <w:bottom w:val="none" w:sz="0" w:space="0" w:color="auto"/>
                        <w:right w:val="none" w:sz="0" w:space="0" w:color="auto"/>
                      </w:divBdr>
                    </w:div>
                  </w:divsChild>
                </w:div>
                <w:div w:id="1613828677">
                  <w:marLeft w:val="0"/>
                  <w:marRight w:val="0"/>
                  <w:marTop w:val="0"/>
                  <w:marBottom w:val="0"/>
                  <w:divBdr>
                    <w:top w:val="none" w:sz="0" w:space="0" w:color="auto"/>
                    <w:left w:val="none" w:sz="0" w:space="0" w:color="auto"/>
                    <w:bottom w:val="none" w:sz="0" w:space="0" w:color="auto"/>
                    <w:right w:val="none" w:sz="0" w:space="0" w:color="auto"/>
                  </w:divBdr>
                  <w:divsChild>
                    <w:div w:id="669331655">
                      <w:marLeft w:val="0"/>
                      <w:marRight w:val="0"/>
                      <w:marTop w:val="0"/>
                      <w:marBottom w:val="0"/>
                      <w:divBdr>
                        <w:top w:val="none" w:sz="0" w:space="0" w:color="auto"/>
                        <w:left w:val="none" w:sz="0" w:space="0" w:color="auto"/>
                        <w:bottom w:val="none" w:sz="0" w:space="0" w:color="auto"/>
                        <w:right w:val="none" w:sz="0" w:space="0" w:color="auto"/>
                      </w:divBdr>
                    </w:div>
                  </w:divsChild>
                </w:div>
                <w:div w:id="1615361802">
                  <w:marLeft w:val="0"/>
                  <w:marRight w:val="0"/>
                  <w:marTop w:val="0"/>
                  <w:marBottom w:val="0"/>
                  <w:divBdr>
                    <w:top w:val="none" w:sz="0" w:space="0" w:color="auto"/>
                    <w:left w:val="none" w:sz="0" w:space="0" w:color="auto"/>
                    <w:bottom w:val="none" w:sz="0" w:space="0" w:color="auto"/>
                    <w:right w:val="none" w:sz="0" w:space="0" w:color="auto"/>
                  </w:divBdr>
                  <w:divsChild>
                    <w:div w:id="1066144241">
                      <w:marLeft w:val="0"/>
                      <w:marRight w:val="0"/>
                      <w:marTop w:val="0"/>
                      <w:marBottom w:val="0"/>
                      <w:divBdr>
                        <w:top w:val="none" w:sz="0" w:space="0" w:color="auto"/>
                        <w:left w:val="none" w:sz="0" w:space="0" w:color="auto"/>
                        <w:bottom w:val="none" w:sz="0" w:space="0" w:color="auto"/>
                        <w:right w:val="none" w:sz="0" w:space="0" w:color="auto"/>
                      </w:divBdr>
                    </w:div>
                  </w:divsChild>
                </w:div>
                <w:div w:id="1663242877">
                  <w:marLeft w:val="0"/>
                  <w:marRight w:val="0"/>
                  <w:marTop w:val="0"/>
                  <w:marBottom w:val="0"/>
                  <w:divBdr>
                    <w:top w:val="none" w:sz="0" w:space="0" w:color="auto"/>
                    <w:left w:val="none" w:sz="0" w:space="0" w:color="auto"/>
                    <w:bottom w:val="none" w:sz="0" w:space="0" w:color="auto"/>
                    <w:right w:val="none" w:sz="0" w:space="0" w:color="auto"/>
                  </w:divBdr>
                  <w:divsChild>
                    <w:div w:id="1224219629">
                      <w:marLeft w:val="0"/>
                      <w:marRight w:val="0"/>
                      <w:marTop w:val="0"/>
                      <w:marBottom w:val="0"/>
                      <w:divBdr>
                        <w:top w:val="none" w:sz="0" w:space="0" w:color="auto"/>
                        <w:left w:val="none" w:sz="0" w:space="0" w:color="auto"/>
                        <w:bottom w:val="none" w:sz="0" w:space="0" w:color="auto"/>
                        <w:right w:val="none" w:sz="0" w:space="0" w:color="auto"/>
                      </w:divBdr>
                    </w:div>
                  </w:divsChild>
                </w:div>
                <w:div w:id="1776093084">
                  <w:marLeft w:val="0"/>
                  <w:marRight w:val="0"/>
                  <w:marTop w:val="0"/>
                  <w:marBottom w:val="0"/>
                  <w:divBdr>
                    <w:top w:val="none" w:sz="0" w:space="0" w:color="auto"/>
                    <w:left w:val="none" w:sz="0" w:space="0" w:color="auto"/>
                    <w:bottom w:val="none" w:sz="0" w:space="0" w:color="auto"/>
                    <w:right w:val="none" w:sz="0" w:space="0" w:color="auto"/>
                  </w:divBdr>
                  <w:divsChild>
                    <w:div w:id="451636378">
                      <w:marLeft w:val="0"/>
                      <w:marRight w:val="0"/>
                      <w:marTop w:val="0"/>
                      <w:marBottom w:val="0"/>
                      <w:divBdr>
                        <w:top w:val="none" w:sz="0" w:space="0" w:color="auto"/>
                        <w:left w:val="none" w:sz="0" w:space="0" w:color="auto"/>
                        <w:bottom w:val="none" w:sz="0" w:space="0" w:color="auto"/>
                        <w:right w:val="none" w:sz="0" w:space="0" w:color="auto"/>
                      </w:divBdr>
                    </w:div>
                  </w:divsChild>
                </w:div>
                <w:div w:id="1792430854">
                  <w:marLeft w:val="0"/>
                  <w:marRight w:val="0"/>
                  <w:marTop w:val="0"/>
                  <w:marBottom w:val="0"/>
                  <w:divBdr>
                    <w:top w:val="none" w:sz="0" w:space="0" w:color="auto"/>
                    <w:left w:val="none" w:sz="0" w:space="0" w:color="auto"/>
                    <w:bottom w:val="none" w:sz="0" w:space="0" w:color="auto"/>
                    <w:right w:val="none" w:sz="0" w:space="0" w:color="auto"/>
                  </w:divBdr>
                  <w:divsChild>
                    <w:div w:id="887372273">
                      <w:marLeft w:val="0"/>
                      <w:marRight w:val="0"/>
                      <w:marTop w:val="0"/>
                      <w:marBottom w:val="0"/>
                      <w:divBdr>
                        <w:top w:val="none" w:sz="0" w:space="0" w:color="auto"/>
                        <w:left w:val="none" w:sz="0" w:space="0" w:color="auto"/>
                        <w:bottom w:val="none" w:sz="0" w:space="0" w:color="auto"/>
                        <w:right w:val="none" w:sz="0" w:space="0" w:color="auto"/>
                      </w:divBdr>
                    </w:div>
                  </w:divsChild>
                </w:div>
                <w:div w:id="1816802359">
                  <w:marLeft w:val="0"/>
                  <w:marRight w:val="0"/>
                  <w:marTop w:val="0"/>
                  <w:marBottom w:val="0"/>
                  <w:divBdr>
                    <w:top w:val="none" w:sz="0" w:space="0" w:color="auto"/>
                    <w:left w:val="none" w:sz="0" w:space="0" w:color="auto"/>
                    <w:bottom w:val="none" w:sz="0" w:space="0" w:color="auto"/>
                    <w:right w:val="none" w:sz="0" w:space="0" w:color="auto"/>
                  </w:divBdr>
                  <w:divsChild>
                    <w:div w:id="2138864885">
                      <w:marLeft w:val="0"/>
                      <w:marRight w:val="0"/>
                      <w:marTop w:val="0"/>
                      <w:marBottom w:val="0"/>
                      <w:divBdr>
                        <w:top w:val="none" w:sz="0" w:space="0" w:color="auto"/>
                        <w:left w:val="none" w:sz="0" w:space="0" w:color="auto"/>
                        <w:bottom w:val="none" w:sz="0" w:space="0" w:color="auto"/>
                        <w:right w:val="none" w:sz="0" w:space="0" w:color="auto"/>
                      </w:divBdr>
                    </w:div>
                  </w:divsChild>
                </w:div>
                <w:div w:id="1851065707">
                  <w:marLeft w:val="0"/>
                  <w:marRight w:val="0"/>
                  <w:marTop w:val="0"/>
                  <w:marBottom w:val="0"/>
                  <w:divBdr>
                    <w:top w:val="none" w:sz="0" w:space="0" w:color="auto"/>
                    <w:left w:val="none" w:sz="0" w:space="0" w:color="auto"/>
                    <w:bottom w:val="none" w:sz="0" w:space="0" w:color="auto"/>
                    <w:right w:val="none" w:sz="0" w:space="0" w:color="auto"/>
                  </w:divBdr>
                  <w:divsChild>
                    <w:div w:id="1187715033">
                      <w:marLeft w:val="0"/>
                      <w:marRight w:val="0"/>
                      <w:marTop w:val="0"/>
                      <w:marBottom w:val="0"/>
                      <w:divBdr>
                        <w:top w:val="none" w:sz="0" w:space="0" w:color="auto"/>
                        <w:left w:val="none" w:sz="0" w:space="0" w:color="auto"/>
                        <w:bottom w:val="none" w:sz="0" w:space="0" w:color="auto"/>
                        <w:right w:val="none" w:sz="0" w:space="0" w:color="auto"/>
                      </w:divBdr>
                    </w:div>
                  </w:divsChild>
                </w:div>
                <w:div w:id="1856990810">
                  <w:marLeft w:val="0"/>
                  <w:marRight w:val="0"/>
                  <w:marTop w:val="0"/>
                  <w:marBottom w:val="0"/>
                  <w:divBdr>
                    <w:top w:val="none" w:sz="0" w:space="0" w:color="auto"/>
                    <w:left w:val="none" w:sz="0" w:space="0" w:color="auto"/>
                    <w:bottom w:val="none" w:sz="0" w:space="0" w:color="auto"/>
                    <w:right w:val="none" w:sz="0" w:space="0" w:color="auto"/>
                  </w:divBdr>
                  <w:divsChild>
                    <w:div w:id="1997411285">
                      <w:marLeft w:val="0"/>
                      <w:marRight w:val="0"/>
                      <w:marTop w:val="0"/>
                      <w:marBottom w:val="0"/>
                      <w:divBdr>
                        <w:top w:val="none" w:sz="0" w:space="0" w:color="auto"/>
                        <w:left w:val="none" w:sz="0" w:space="0" w:color="auto"/>
                        <w:bottom w:val="none" w:sz="0" w:space="0" w:color="auto"/>
                        <w:right w:val="none" w:sz="0" w:space="0" w:color="auto"/>
                      </w:divBdr>
                    </w:div>
                  </w:divsChild>
                </w:div>
                <w:div w:id="1885673530">
                  <w:marLeft w:val="0"/>
                  <w:marRight w:val="0"/>
                  <w:marTop w:val="0"/>
                  <w:marBottom w:val="0"/>
                  <w:divBdr>
                    <w:top w:val="none" w:sz="0" w:space="0" w:color="auto"/>
                    <w:left w:val="none" w:sz="0" w:space="0" w:color="auto"/>
                    <w:bottom w:val="none" w:sz="0" w:space="0" w:color="auto"/>
                    <w:right w:val="none" w:sz="0" w:space="0" w:color="auto"/>
                  </w:divBdr>
                  <w:divsChild>
                    <w:div w:id="1760180371">
                      <w:marLeft w:val="0"/>
                      <w:marRight w:val="0"/>
                      <w:marTop w:val="0"/>
                      <w:marBottom w:val="0"/>
                      <w:divBdr>
                        <w:top w:val="none" w:sz="0" w:space="0" w:color="auto"/>
                        <w:left w:val="none" w:sz="0" w:space="0" w:color="auto"/>
                        <w:bottom w:val="none" w:sz="0" w:space="0" w:color="auto"/>
                        <w:right w:val="none" w:sz="0" w:space="0" w:color="auto"/>
                      </w:divBdr>
                    </w:div>
                  </w:divsChild>
                </w:div>
                <w:div w:id="1904634546">
                  <w:marLeft w:val="0"/>
                  <w:marRight w:val="0"/>
                  <w:marTop w:val="0"/>
                  <w:marBottom w:val="0"/>
                  <w:divBdr>
                    <w:top w:val="none" w:sz="0" w:space="0" w:color="auto"/>
                    <w:left w:val="none" w:sz="0" w:space="0" w:color="auto"/>
                    <w:bottom w:val="none" w:sz="0" w:space="0" w:color="auto"/>
                    <w:right w:val="none" w:sz="0" w:space="0" w:color="auto"/>
                  </w:divBdr>
                  <w:divsChild>
                    <w:div w:id="275413150">
                      <w:marLeft w:val="0"/>
                      <w:marRight w:val="0"/>
                      <w:marTop w:val="0"/>
                      <w:marBottom w:val="0"/>
                      <w:divBdr>
                        <w:top w:val="none" w:sz="0" w:space="0" w:color="auto"/>
                        <w:left w:val="none" w:sz="0" w:space="0" w:color="auto"/>
                        <w:bottom w:val="none" w:sz="0" w:space="0" w:color="auto"/>
                        <w:right w:val="none" w:sz="0" w:space="0" w:color="auto"/>
                      </w:divBdr>
                    </w:div>
                  </w:divsChild>
                </w:div>
                <w:div w:id="1940601432">
                  <w:marLeft w:val="0"/>
                  <w:marRight w:val="0"/>
                  <w:marTop w:val="0"/>
                  <w:marBottom w:val="0"/>
                  <w:divBdr>
                    <w:top w:val="none" w:sz="0" w:space="0" w:color="auto"/>
                    <w:left w:val="none" w:sz="0" w:space="0" w:color="auto"/>
                    <w:bottom w:val="none" w:sz="0" w:space="0" w:color="auto"/>
                    <w:right w:val="none" w:sz="0" w:space="0" w:color="auto"/>
                  </w:divBdr>
                  <w:divsChild>
                    <w:div w:id="656805325">
                      <w:marLeft w:val="0"/>
                      <w:marRight w:val="0"/>
                      <w:marTop w:val="0"/>
                      <w:marBottom w:val="0"/>
                      <w:divBdr>
                        <w:top w:val="none" w:sz="0" w:space="0" w:color="auto"/>
                        <w:left w:val="none" w:sz="0" w:space="0" w:color="auto"/>
                        <w:bottom w:val="none" w:sz="0" w:space="0" w:color="auto"/>
                        <w:right w:val="none" w:sz="0" w:space="0" w:color="auto"/>
                      </w:divBdr>
                    </w:div>
                  </w:divsChild>
                </w:div>
                <w:div w:id="1942644922">
                  <w:marLeft w:val="0"/>
                  <w:marRight w:val="0"/>
                  <w:marTop w:val="0"/>
                  <w:marBottom w:val="0"/>
                  <w:divBdr>
                    <w:top w:val="none" w:sz="0" w:space="0" w:color="auto"/>
                    <w:left w:val="none" w:sz="0" w:space="0" w:color="auto"/>
                    <w:bottom w:val="none" w:sz="0" w:space="0" w:color="auto"/>
                    <w:right w:val="none" w:sz="0" w:space="0" w:color="auto"/>
                  </w:divBdr>
                  <w:divsChild>
                    <w:div w:id="1605336109">
                      <w:marLeft w:val="0"/>
                      <w:marRight w:val="0"/>
                      <w:marTop w:val="0"/>
                      <w:marBottom w:val="0"/>
                      <w:divBdr>
                        <w:top w:val="none" w:sz="0" w:space="0" w:color="auto"/>
                        <w:left w:val="none" w:sz="0" w:space="0" w:color="auto"/>
                        <w:bottom w:val="none" w:sz="0" w:space="0" w:color="auto"/>
                        <w:right w:val="none" w:sz="0" w:space="0" w:color="auto"/>
                      </w:divBdr>
                    </w:div>
                  </w:divsChild>
                </w:div>
                <w:div w:id="2016497316">
                  <w:marLeft w:val="0"/>
                  <w:marRight w:val="0"/>
                  <w:marTop w:val="0"/>
                  <w:marBottom w:val="0"/>
                  <w:divBdr>
                    <w:top w:val="none" w:sz="0" w:space="0" w:color="auto"/>
                    <w:left w:val="none" w:sz="0" w:space="0" w:color="auto"/>
                    <w:bottom w:val="none" w:sz="0" w:space="0" w:color="auto"/>
                    <w:right w:val="none" w:sz="0" w:space="0" w:color="auto"/>
                  </w:divBdr>
                  <w:divsChild>
                    <w:div w:id="212162659">
                      <w:marLeft w:val="0"/>
                      <w:marRight w:val="0"/>
                      <w:marTop w:val="0"/>
                      <w:marBottom w:val="0"/>
                      <w:divBdr>
                        <w:top w:val="none" w:sz="0" w:space="0" w:color="auto"/>
                        <w:left w:val="none" w:sz="0" w:space="0" w:color="auto"/>
                        <w:bottom w:val="none" w:sz="0" w:space="0" w:color="auto"/>
                        <w:right w:val="none" w:sz="0" w:space="0" w:color="auto"/>
                      </w:divBdr>
                    </w:div>
                  </w:divsChild>
                </w:div>
                <w:div w:id="2085299228">
                  <w:marLeft w:val="0"/>
                  <w:marRight w:val="0"/>
                  <w:marTop w:val="0"/>
                  <w:marBottom w:val="0"/>
                  <w:divBdr>
                    <w:top w:val="none" w:sz="0" w:space="0" w:color="auto"/>
                    <w:left w:val="none" w:sz="0" w:space="0" w:color="auto"/>
                    <w:bottom w:val="none" w:sz="0" w:space="0" w:color="auto"/>
                    <w:right w:val="none" w:sz="0" w:space="0" w:color="auto"/>
                  </w:divBdr>
                  <w:divsChild>
                    <w:div w:id="649478812">
                      <w:marLeft w:val="0"/>
                      <w:marRight w:val="0"/>
                      <w:marTop w:val="0"/>
                      <w:marBottom w:val="0"/>
                      <w:divBdr>
                        <w:top w:val="none" w:sz="0" w:space="0" w:color="auto"/>
                        <w:left w:val="none" w:sz="0" w:space="0" w:color="auto"/>
                        <w:bottom w:val="none" w:sz="0" w:space="0" w:color="auto"/>
                        <w:right w:val="none" w:sz="0" w:space="0" w:color="auto"/>
                      </w:divBdr>
                    </w:div>
                  </w:divsChild>
                </w:div>
                <w:div w:id="2086098492">
                  <w:marLeft w:val="0"/>
                  <w:marRight w:val="0"/>
                  <w:marTop w:val="0"/>
                  <w:marBottom w:val="0"/>
                  <w:divBdr>
                    <w:top w:val="none" w:sz="0" w:space="0" w:color="auto"/>
                    <w:left w:val="none" w:sz="0" w:space="0" w:color="auto"/>
                    <w:bottom w:val="none" w:sz="0" w:space="0" w:color="auto"/>
                    <w:right w:val="none" w:sz="0" w:space="0" w:color="auto"/>
                  </w:divBdr>
                  <w:divsChild>
                    <w:div w:id="1369375247">
                      <w:marLeft w:val="0"/>
                      <w:marRight w:val="0"/>
                      <w:marTop w:val="0"/>
                      <w:marBottom w:val="0"/>
                      <w:divBdr>
                        <w:top w:val="none" w:sz="0" w:space="0" w:color="auto"/>
                        <w:left w:val="none" w:sz="0" w:space="0" w:color="auto"/>
                        <w:bottom w:val="none" w:sz="0" w:space="0" w:color="auto"/>
                        <w:right w:val="none" w:sz="0" w:space="0" w:color="auto"/>
                      </w:divBdr>
                    </w:div>
                  </w:divsChild>
                </w:div>
                <w:div w:id="2132552433">
                  <w:marLeft w:val="0"/>
                  <w:marRight w:val="0"/>
                  <w:marTop w:val="0"/>
                  <w:marBottom w:val="0"/>
                  <w:divBdr>
                    <w:top w:val="none" w:sz="0" w:space="0" w:color="auto"/>
                    <w:left w:val="none" w:sz="0" w:space="0" w:color="auto"/>
                    <w:bottom w:val="none" w:sz="0" w:space="0" w:color="auto"/>
                    <w:right w:val="none" w:sz="0" w:space="0" w:color="auto"/>
                  </w:divBdr>
                  <w:divsChild>
                    <w:div w:id="20336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2894">
          <w:marLeft w:val="0"/>
          <w:marRight w:val="0"/>
          <w:marTop w:val="0"/>
          <w:marBottom w:val="0"/>
          <w:divBdr>
            <w:top w:val="none" w:sz="0" w:space="0" w:color="auto"/>
            <w:left w:val="none" w:sz="0" w:space="0" w:color="auto"/>
            <w:bottom w:val="none" w:sz="0" w:space="0" w:color="auto"/>
            <w:right w:val="none" w:sz="0" w:space="0" w:color="auto"/>
          </w:divBdr>
          <w:divsChild>
            <w:div w:id="1551116233">
              <w:marLeft w:val="0"/>
              <w:marRight w:val="0"/>
              <w:marTop w:val="30"/>
              <w:marBottom w:val="30"/>
              <w:divBdr>
                <w:top w:val="none" w:sz="0" w:space="0" w:color="auto"/>
                <w:left w:val="none" w:sz="0" w:space="0" w:color="auto"/>
                <w:bottom w:val="none" w:sz="0" w:space="0" w:color="auto"/>
                <w:right w:val="none" w:sz="0" w:space="0" w:color="auto"/>
              </w:divBdr>
              <w:divsChild>
                <w:div w:id="7415639">
                  <w:marLeft w:val="0"/>
                  <w:marRight w:val="0"/>
                  <w:marTop w:val="0"/>
                  <w:marBottom w:val="0"/>
                  <w:divBdr>
                    <w:top w:val="none" w:sz="0" w:space="0" w:color="auto"/>
                    <w:left w:val="none" w:sz="0" w:space="0" w:color="auto"/>
                    <w:bottom w:val="none" w:sz="0" w:space="0" w:color="auto"/>
                    <w:right w:val="none" w:sz="0" w:space="0" w:color="auto"/>
                  </w:divBdr>
                  <w:divsChild>
                    <w:div w:id="301420946">
                      <w:marLeft w:val="0"/>
                      <w:marRight w:val="0"/>
                      <w:marTop w:val="0"/>
                      <w:marBottom w:val="0"/>
                      <w:divBdr>
                        <w:top w:val="none" w:sz="0" w:space="0" w:color="auto"/>
                        <w:left w:val="none" w:sz="0" w:space="0" w:color="auto"/>
                        <w:bottom w:val="none" w:sz="0" w:space="0" w:color="auto"/>
                        <w:right w:val="none" w:sz="0" w:space="0" w:color="auto"/>
                      </w:divBdr>
                    </w:div>
                  </w:divsChild>
                </w:div>
                <w:div w:id="34081086">
                  <w:marLeft w:val="0"/>
                  <w:marRight w:val="0"/>
                  <w:marTop w:val="0"/>
                  <w:marBottom w:val="0"/>
                  <w:divBdr>
                    <w:top w:val="none" w:sz="0" w:space="0" w:color="auto"/>
                    <w:left w:val="none" w:sz="0" w:space="0" w:color="auto"/>
                    <w:bottom w:val="none" w:sz="0" w:space="0" w:color="auto"/>
                    <w:right w:val="none" w:sz="0" w:space="0" w:color="auto"/>
                  </w:divBdr>
                  <w:divsChild>
                    <w:div w:id="470026037">
                      <w:marLeft w:val="0"/>
                      <w:marRight w:val="0"/>
                      <w:marTop w:val="0"/>
                      <w:marBottom w:val="0"/>
                      <w:divBdr>
                        <w:top w:val="none" w:sz="0" w:space="0" w:color="auto"/>
                        <w:left w:val="none" w:sz="0" w:space="0" w:color="auto"/>
                        <w:bottom w:val="none" w:sz="0" w:space="0" w:color="auto"/>
                        <w:right w:val="none" w:sz="0" w:space="0" w:color="auto"/>
                      </w:divBdr>
                    </w:div>
                  </w:divsChild>
                </w:div>
                <w:div w:id="50353478">
                  <w:marLeft w:val="0"/>
                  <w:marRight w:val="0"/>
                  <w:marTop w:val="0"/>
                  <w:marBottom w:val="0"/>
                  <w:divBdr>
                    <w:top w:val="none" w:sz="0" w:space="0" w:color="auto"/>
                    <w:left w:val="none" w:sz="0" w:space="0" w:color="auto"/>
                    <w:bottom w:val="none" w:sz="0" w:space="0" w:color="auto"/>
                    <w:right w:val="none" w:sz="0" w:space="0" w:color="auto"/>
                  </w:divBdr>
                  <w:divsChild>
                    <w:div w:id="1065639402">
                      <w:marLeft w:val="0"/>
                      <w:marRight w:val="0"/>
                      <w:marTop w:val="0"/>
                      <w:marBottom w:val="0"/>
                      <w:divBdr>
                        <w:top w:val="none" w:sz="0" w:space="0" w:color="auto"/>
                        <w:left w:val="none" w:sz="0" w:space="0" w:color="auto"/>
                        <w:bottom w:val="none" w:sz="0" w:space="0" w:color="auto"/>
                        <w:right w:val="none" w:sz="0" w:space="0" w:color="auto"/>
                      </w:divBdr>
                    </w:div>
                  </w:divsChild>
                </w:div>
                <w:div w:id="64107337">
                  <w:marLeft w:val="0"/>
                  <w:marRight w:val="0"/>
                  <w:marTop w:val="0"/>
                  <w:marBottom w:val="0"/>
                  <w:divBdr>
                    <w:top w:val="none" w:sz="0" w:space="0" w:color="auto"/>
                    <w:left w:val="none" w:sz="0" w:space="0" w:color="auto"/>
                    <w:bottom w:val="none" w:sz="0" w:space="0" w:color="auto"/>
                    <w:right w:val="none" w:sz="0" w:space="0" w:color="auto"/>
                  </w:divBdr>
                  <w:divsChild>
                    <w:div w:id="321661108">
                      <w:marLeft w:val="0"/>
                      <w:marRight w:val="0"/>
                      <w:marTop w:val="0"/>
                      <w:marBottom w:val="0"/>
                      <w:divBdr>
                        <w:top w:val="none" w:sz="0" w:space="0" w:color="auto"/>
                        <w:left w:val="none" w:sz="0" w:space="0" w:color="auto"/>
                        <w:bottom w:val="none" w:sz="0" w:space="0" w:color="auto"/>
                        <w:right w:val="none" w:sz="0" w:space="0" w:color="auto"/>
                      </w:divBdr>
                    </w:div>
                  </w:divsChild>
                </w:div>
                <w:div w:id="88352662">
                  <w:marLeft w:val="0"/>
                  <w:marRight w:val="0"/>
                  <w:marTop w:val="0"/>
                  <w:marBottom w:val="0"/>
                  <w:divBdr>
                    <w:top w:val="none" w:sz="0" w:space="0" w:color="auto"/>
                    <w:left w:val="none" w:sz="0" w:space="0" w:color="auto"/>
                    <w:bottom w:val="none" w:sz="0" w:space="0" w:color="auto"/>
                    <w:right w:val="none" w:sz="0" w:space="0" w:color="auto"/>
                  </w:divBdr>
                  <w:divsChild>
                    <w:div w:id="1380667348">
                      <w:marLeft w:val="0"/>
                      <w:marRight w:val="0"/>
                      <w:marTop w:val="0"/>
                      <w:marBottom w:val="0"/>
                      <w:divBdr>
                        <w:top w:val="none" w:sz="0" w:space="0" w:color="auto"/>
                        <w:left w:val="none" w:sz="0" w:space="0" w:color="auto"/>
                        <w:bottom w:val="none" w:sz="0" w:space="0" w:color="auto"/>
                        <w:right w:val="none" w:sz="0" w:space="0" w:color="auto"/>
                      </w:divBdr>
                    </w:div>
                  </w:divsChild>
                </w:div>
                <w:div w:id="130053339">
                  <w:marLeft w:val="0"/>
                  <w:marRight w:val="0"/>
                  <w:marTop w:val="0"/>
                  <w:marBottom w:val="0"/>
                  <w:divBdr>
                    <w:top w:val="none" w:sz="0" w:space="0" w:color="auto"/>
                    <w:left w:val="none" w:sz="0" w:space="0" w:color="auto"/>
                    <w:bottom w:val="none" w:sz="0" w:space="0" w:color="auto"/>
                    <w:right w:val="none" w:sz="0" w:space="0" w:color="auto"/>
                  </w:divBdr>
                  <w:divsChild>
                    <w:div w:id="252935827">
                      <w:marLeft w:val="0"/>
                      <w:marRight w:val="0"/>
                      <w:marTop w:val="0"/>
                      <w:marBottom w:val="0"/>
                      <w:divBdr>
                        <w:top w:val="none" w:sz="0" w:space="0" w:color="auto"/>
                        <w:left w:val="none" w:sz="0" w:space="0" w:color="auto"/>
                        <w:bottom w:val="none" w:sz="0" w:space="0" w:color="auto"/>
                        <w:right w:val="none" w:sz="0" w:space="0" w:color="auto"/>
                      </w:divBdr>
                    </w:div>
                  </w:divsChild>
                </w:div>
                <w:div w:id="147869171">
                  <w:marLeft w:val="0"/>
                  <w:marRight w:val="0"/>
                  <w:marTop w:val="0"/>
                  <w:marBottom w:val="0"/>
                  <w:divBdr>
                    <w:top w:val="none" w:sz="0" w:space="0" w:color="auto"/>
                    <w:left w:val="none" w:sz="0" w:space="0" w:color="auto"/>
                    <w:bottom w:val="none" w:sz="0" w:space="0" w:color="auto"/>
                    <w:right w:val="none" w:sz="0" w:space="0" w:color="auto"/>
                  </w:divBdr>
                  <w:divsChild>
                    <w:div w:id="1713845028">
                      <w:marLeft w:val="0"/>
                      <w:marRight w:val="0"/>
                      <w:marTop w:val="0"/>
                      <w:marBottom w:val="0"/>
                      <w:divBdr>
                        <w:top w:val="none" w:sz="0" w:space="0" w:color="auto"/>
                        <w:left w:val="none" w:sz="0" w:space="0" w:color="auto"/>
                        <w:bottom w:val="none" w:sz="0" w:space="0" w:color="auto"/>
                        <w:right w:val="none" w:sz="0" w:space="0" w:color="auto"/>
                      </w:divBdr>
                    </w:div>
                  </w:divsChild>
                </w:div>
                <w:div w:id="148912773">
                  <w:marLeft w:val="0"/>
                  <w:marRight w:val="0"/>
                  <w:marTop w:val="0"/>
                  <w:marBottom w:val="0"/>
                  <w:divBdr>
                    <w:top w:val="none" w:sz="0" w:space="0" w:color="auto"/>
                    <w:left w:val="none" w:sz="0" w:space="0" w:color="auto"/>
                    <w:bottom w:val="none" w:sz="0" w:space="0" w:color="auto"/>
                    <w:right w:val="none" w:sz="0" w:space="0" w:color="auto"/>
                  </w:divBdr>
                  <w:divsChild>
                    <w:div w:id="359598658">
                      <w:marLeft w:val="0"/>
                      <w:marRight w:val="0"/>
                      <w:marTop w:val="0"/>
                      <w:marBottom w:val="0"/>
                      <w:divBdr>
                        <w:top w:val="none" w:sz="0" w:space="0" w:color="auto"/>
                        <w:left w:val="none" w:sz="0" w:space="0" w:color="auto"/>
                        <w:bottom w:val="none" w:sz="0" w:space="0" w:color="auto"/>
                        <w:right w:val="none" w:sz="0" w:space="0" w:color="auto"/>
                      </w:divBdr>
                    </w:div>
                  </w:divsChild>
                </w:div>
                <w:div w:id="167597111">
                  <w:marLeft w:val="0"/>
                  <w:marRight w:val="0"/>
                  <w:marTop w:val="0"/>
                  <w:marBottom w:val="0"/>
                  <w:divBdr>
                    <w:top w:val="none" w:sz="0" w:space="0" w:color="auto"/>
                    <w:left w:val="none" w:sz="0" w:space="0" w:color="auto"/>
                    <w:bottom w:val="none" w:sz="0" w:space="0" w:color="auto"/>
                    <w:right w:val="none" w:sz="0" w:space="0" w:color="auto"/>
                  </w:divBdr>
                  <w:divsChild>
                    <w:div w:id="1698919966">
                      <w:marLeft w:val="0"/>
                      <w:marRight w:val="0"/>
                      <w:marTop w:val="0"/>
                      <w:marBottom w:val="0"/>
                      <w:divBdr>
                        <w:top w:val="none" w:sz="0" w:space="0" w:color="auto"/>
                        <w:left w:val="none" w:sz="0" w:space="0" w:color="auto"/>
                        <w:bottom w:val="none" w:sz="0" w:space="0" w:color="auto"/>
                        <w:right w:val="none" w:sz="0" w:space="0" w:color="auto"/>
                      </w:divBdr>
                    </w:div>
                  </w:divsChild>
                </w:div>
                <w:div w:id="207227399">
                  <w:marLeft w:val="0"/>
                  <w:marRight w:val="0"/>
                  <w:marTop w:val="0"/>
                  <w:marBottom w:val="0"/>
                  <w:divBdr>
                    <w:top w:val="none" w:sz="0" w:space="0" w:color="auto"/>
                    <w:left w:val="none" w:sz="0" w:space="0" w:color="auto"/>
                    <w:bottom w:val="none" w:sz="0" w:space="0" w:color="auto"/>
                    <w:right w:val="none" w:sz="0" w:space="0" w:color="auto"/>
                  </w:divBdr>
                  <w:divsChild>
                    <w:div w:id="941495531">
                      <w:marLeft w:val="0"/>
                      <w:marRight w:val="0"/>
                      <w:marTop w:val="0"/>
                      <w:marBottom w:val="0"/>
                      <w:divBdr>
                        <w:top w:val="none" w:sz="0" w:space="0" w:color="auto"/>
                        <w:left w:val="none" w:sz="0" w:space="0" w:color="auto"/>
                        <w:bottom w:val="none" w:sz="0" w:space="0" w:color="auto"/>
                        <w:right w:val="none" w:sz="0" w:space="0" w:color="auto"/>
                      </w:divBdr>
                    </w:div>
                  </w:divsChild>
                </w:div>
                <w:div w:id="226838396">
                  <w:marLeft w:val="0"/>
                  <w:marRight w:val="0"/>
                  <w:marTop w:val="0"/>
                  <w:marBottom w:val="0"/>
                  <w:divBdr>
                    <w:top w:val="none" w:sz="0" w:space="0" w:color="auto"/>
                    <w:left w:val="none" w:sz="0" w:space="0" w:color="auto"/>
                    <w:bottom w:val="none" w:sz="0" w:space="0" w:color="auto"/>
                    <w:right w:val="none" w:sz="0" w:space="0" w:color="auto"/>
                  </w:divBdr>
                  <w:divsChild>
                    <w:div w:id="485122502">
                      <w:marLeft w:val="0"/>
                      <w:marRight w:val="0"/>
                      <w:marTop w:val="0"/>
                      <w:marBottom w:val="0"/>
                      <w:divBdr>
                        <w:top w:val="none" w:sz="0" w:space="0" w:color="auto"/>
                        <w:left w:val="none" w:sz="0" w:space="0" w:color="auto"/>
                        <w:bottom w:val="none" w:sz="0" w:space="0" w:color="auto"/>
                        <w:right w:val="none" w:sz="0" w:space="0" w:color="auto"/>
                      </w:divBdr>
                    </w:div>
                  </w:divsChild>
                </w:div>
                <w:div w:id="289094615">
                  <w:marLeft w:val="0"/>
                  <w:marRight w:val="0"/>
                  <w:marTop w:val="0"/>
                  <w:marBottom w:val="0"/>
                  <w:divBdr>
                    <w:top w:val="none" w:sz="0" w:space="0" w:color="auto"/>
                    <w:left w:val="none" w:sz="0" w:space="0" w:color="auto"/>
                    <w:bottom w:val="none" w:sz="0" w:space="0" w:color="auto"/>
                    <w:right w:val="none" w:sz="0" w:space="0" w:color="auto"/>
                  </w:divBdr>
                  <w:divsChild>
                    <w:div w:id="904533878">
                      <w:marLeft w:val="0"/>
                      <w:marRight w:val="0"/>
                      <w:marTop w:val="0"/>
                      <w:marBottom w:val="0"/>
                      <w:divBdr>
                        <w:top w:val="none" w:sz="0" w:space="0" w:color="auto"/>
                        <w:left w:val="none" w:sz="0" w:space="0" w:color="auto"/>
                        <w:bottom w:val="none" w:sz="0" w:space="0" w:color="auto"/>
                        <w:right w:val="none" w:sz="0" w:space="0" w:color="auto"/>
                      </w:divBdr>
                    </w:div>
                  </w:divsChild>
                </w:div>
                <w:div w:id="291398916">
                  <w:marLeft w:val="0"/>
                  <w:marRight w:val="0"/>
                  <w:marTop w:val="0"/>
                  <w:marBottom w:val="0"/>
                  <w:divBdr>
                    <w:top w:val="none" w:sz="0" w:space="0" w:color="auto"/>
                    <w:left w:val="none" w:sz="0" w:space="0" w:color="auto"/>
                    <w:bottom w:val="none" w:sz="0" w:space="0" w:color="auto"/>
                    <w:right w:val="none" w:sz="0" w:space="0" w:color="auto"/>
                  </w:divBdr>
                  <w:divsChild>
                    <w:div w:id="321547659">
                      <w:marLeft w:val="0"/>
                      <w:marRight w:val="0"/>
                      <w:marTop w:val="0"/>
                      <w:marBottom w:val="0"/>
                      <w:divBdr>
                        <w:top w:val="none" w:sz="0" w:space="0" w:color="auto"/>
                        <w:left w:val="none" w:sz="0" w:space="0" w:color="auto"/>
                        <w:bottom w:val="none" w:sz="0" w:space="0" w:color="auto"/>
                        <w:right w:val="none" w:sz="0" w:space="0" w:color="auto"/>
                      </w:divBdr>
                    </w:div>
                  </w:divsChild>
                </w:div>
                <w:div w:id="356006403">
                  <w:marLeft w:val="0"/>
                  <w:marRight w:val="0"/>
                  <w:marTop w:val="0"/>
                  <w:marBottom w:val="0"/>
                  <w:divBdr>
                    <w:top w:val="none" w:sz="0" w:space="0" w:color="auto"/>
                    <w:left w:val="none" w:sz="0" w:space="0" w:color="auto"/>
                    <w:bottom w:val="none" w:sz="0" w:space="0" w:color="auto"/>
                    <w:right w:val="none" w:sz="0" w:space="0" w:color="auto"/>
                  </w:divBdr>
                  <w:divsChild>
                    <w:div w:id="82338403">
                      <w:marLeft w:val="0"/>
                      <w:marRight w:val="0"/>
                      <w:marTop w:val="0"/>
                      <w:marBottom w:val="0"/>
                      <w:divBdr>
                        <w:top w:val="none" w:sz="0" w:space="0" w:color="auto"/>
                        <w:left w:val="none" w:sz="0" w:space="0" w:color="auto"/>
                        <w:bottom w:val="none" w:sz="0" w:space="0" w:color="auto"/>
                        <w:right w:val="none" w:sz="0" w:space="0" w:color="auto"/>
                      </w:divBdr>
                    </w:div>
                  </w:divsChild>
                </w:div>
                <w:div w:id="377583908">
                  <w:marLeft w:val="0"/>
                  <w:marRight w:val="0"/>
                  <w:marTop w:val="0"/>
                  <w:marBottom w:val="0"/>
                  <w:divBdr>
                    <w:top w:val="none" w:sz="0" w:space="0" w:color="auto"/>
                    <w:left w:val="none" w:sz="0" w:space="0" w:color="auto"/>
                    <w:bottom w:val="none" w:sz="0" w:space="0" w:color="auto"/>
                    <w:right w:val="none" w:sz="0" w:space="0" w:color="auto"/>
                  </w:divBdr>
                  <w:divsChild>
                    <w:div w:id="337345969">
                      <w:marLeft w:val="0"/>
                      <w:marRight w:val="0"/>
                      <w:marTop w:val="0"/>
                      <w:marBottom w:val="0"/>
                      <w:divBdr>
                        <w:top w:val="none" w:sz="0" w:space="0" w:color="auto"/>
                        <w:left w:val="none" w:sz="0" w:space="0" w:color="auto"/>
                        <w:bottom w:val="none" w:sz="0" w:space="0" w:color="auto"/>
                        <w:right w:val="none" w:sz="0" w:space="0" w:color="auto"/>
                      </w:divBdr>
                    </w:div>
                  </w:divsChild>
                </w:div>
                <w:div w:id="403838097">
                  <w:marLeft w:val="0"/>
                  <w:marRight w:val="0"/>
                  <w:marTop w:val="0"/>
                  <w:marBottom w:val="0"/>
                  <w:divBdr>
                    <w:top w:val="none" w:sz="0" w:space="0" w:color="auto"/>
                    <w:left w:val="none" w:sz="0" w:space="0" w:color="auto"/>
                    <w:bottom w:val="none" w:sz="0" w:space="0" w:color="auto"/>
                    <w:right w:val="none" w:sz="0" w:space="0" w:color="auto"/>
                  </w:divBdr>
                  <w:divsChild>
                    <w:div w:id="827090658">
                      <w:marLeft w:val="0"/>
                      <w:marRight w:val="0"/>
                      <w:marTop w:val="0"/>
                      <w:marBottom w:val="0"/>
                      <w:divBdr>
                        <w:top w:val="none" w:sz="0" w:space="0" w:color="auto"/>
                        <w:left w:val="none" w:sz="0" w:space="0" w:color="auto"/>
                        <w:bottom w:val="none" w:sz="0" w:space="0" w:color="auto"/>
                        <w:right w:val="none" w:sz="0" w:space="0" w:color="auto"/>
                      </w:divBdr>
                    </w:div>
                  </w:divsChild>
                </w:div>
                <w:div w:id="445776057">
                  <w:marLeft w:val="0"/>
                  <w:marRight w:val="0"/>
                  <w:marTop w:val="0"/>
                  <w:marBottom w:val="0"/>
                  <w:divBdr>
                    <w:top w:val="none" w:sz="0" w:space="0" w:color="auto"/>
                    <w:left w:val="none" w:sz="0" w:space="0" w:color="auto"/>
                    <w:bottom w:val="none" w:sz="0" w:space="0" w:color="auto"/>
                    <w:right w:val="none" w:sz="0" w:space="0" w:color="auto"/>
                  </w:divBdr>
                  <w:divsChild>
                    <w:div w:id="1360357904">
                      <w:marLeft w:val="0"/>
                      <w:marRight w:val="0"/>
                      <w:marTop w:val="0"/>
                      <w:marBottom w:val="0"/>
                      <w:divBdr>
                        <w:top w:val="none" w:sz="0" w:space="0" w:color="auto"/>
                        <w:left w:val="none" w:sz="0" w:space="0" w:color="auto"/>
                        <w:bottom w:val="none" w:sz="0" w:space="0" w:color="auto"/>
                        <w:right w:val="none" w:sz="0" w:space="0" w:color="auto"/>
                      </w:divBdr>
                    </w:div>
                  </w:divsChild>
                </w:div>
                <w:div w:id="496191445">
                  <w:marLeft w:val="0"/>
                  <w:marRight w:val="0"/>
                  <w:marTop w:val="0"/>
                  <w:marBottom w:val="0"/>
                  <w:divBdr>
                    <w:top w:val="none" w:sz="0" w:space="0" w:color="auto"/>
                    <w:left w:val="none" w:sz="0" w:space="0" w:color="auto"/>
                    <w:bottom w:val="none" w:sz="0" w:space="0" w:color="auto"/>
                    <w:right w:val="none" w:sz="0" w:space="0" w:color="auto"/>
                  </w:divBdr>
                  <w:divsChild>
                    <w:div w:id="1435515178">
                      <w:marLeft w:val="0"/>
                      <w:marRight w:val="0"/>
                      <w:marTop w:val="0"/>
                      <w:marBottom w:val="0"/>
                      <w:divBdr>
                        <w:top w:val="none" w:sz="0" w:space="0" w:color="auto"/>
                        <w:left w:val="none" w:sz="0" w:space="0" w:color="auto"/>
                        <w:bottom w:val="none" w:sz="0" w:space="0" w:color="auto"/>
                        <w:right w:val="none" w:sz="0" w:space="0" w:color="auto"/>
                      </w:divBdr>
                    </w:div>
                  </w:divsChild>
                </w:div>
                <w:div w:id="498692779">
                  <w:marLeft w:val="0"/>
                  <w:marRight w:val="0"/>
                  <w:marTop w:val="0"/>
                  <w:marBottom w:val="0"/>
                  <w:divBdr>
                    <w:top w:val="none" w:sz="0" w:space="0" w:color="auto"/>
                    <w:left w:val="none" w:sz="0" w:space="0" w:color="auto"/>
                    <w:bottom w:val="none" w:sz="0" w:space="0" w:color="auto"/>
                    <w:right w:val="none" w:sz="0" w:space="0" w:color="auto"/>
                  </w:divBdr>
                  <w:divsChild>
                    <w:div w:id="1289975033">
                      <w:marLeft w:val="0"/>
                      <w:marRight w:val="0"/>
                      <w:marTop w:val="0"/>
                      <w:marBottom w:val="0"/>
                      <w:divBdr>
                        <w:top w:val="none" w:sz="0" w:space="0" w:color="auto"/>
                        <w:left w:val="none" w:sz="0" w:space="0" w:color="auto"/>
                        <w:bottom w:val="none" w:sz="0" w:space="0" w:color="auto"/>
                        <w:right w:val="none" w:sz="0" w:space="0" w:color="auto"/>
                      </w:divBdr>
                    </w:div>
                  </w:divsChild>
                </w:div>
                <w:div w:id="511800756">
                  <w:marLeft w:val="0"/>
                  <w:marRight w:val="0"/>
                  <w:marTop w:val="0"/>
                  <w:marBottom w:val="0"/>
                  <w:divBdr>
                    <w:top w:val="none" w:sz="0" w:space="0" w:color="auto"/>
                    <w:left w:val="none" w:sz="0" w:space="0" w:color="auto"/>
                    <w:bottom w:val="none" w:sz="0" w:space="0" w:color="auto"/>
                    <w:right w:val="none" w:sz="0" w:space="0" w:color="auto"/>
                  </w:divBdr>
                  <w:divsChild>
                    <w:div w:id="1045518523">
                      <w:marLeft w:val="0"/>
                      <w:marRight w:val="0"/>
                      <w:marTop w:val="0"/>
                      <w:marBottom w:val="0"/>
                      <w:divBdr>
                        <w:top w:val="none" w:sz="0" w:space="0" w:color="auto"/>
                        <w:left w:val="none" w:sz="0" w:space="0" w:color="auto"/>
                        <w:bottom w:val="none" w:sz="0" w:space="0" w:color="auto"/>
                        <w:right w:val="none" w:sz="0" w:space="0" w:color="auto"/>
                      </w:divBdr>
                    </w:div>
                  </w:divsChild>
                </w:div>
                <w:div w:id="515387574">
                  <w:marLeft w:val="0"/>
                  <w:marRight w:val="0"/>
                  <w:marTop w:val="0"/>
                  <w:marBottom w:val="0"/>
                  <w:divBdr>
                    <w:top w:val="none" w:sz="0" w:space="0" w:color="auto"/>
                    <w:left w:val="none" w:sz="0" w:space="0" w:color="auto"/>
                    <w:bottom w:val="none" w:sz="0" w:space="0" w:color="auto"/>
                    <w:right w:val="none" w:sz="0" w:space="0" w:color="auto"/>
                  </w:divBdr>
                  <w:divsChild>
                    <w:div w:id="1459688340">
                      <w:marLeft w:val="0"/>
                      <w:marRight w:val="0"/>
                      <w:marTop w:val="0"/>
                      <w:marBottom w:val="0"/>
                      <w:divBdr>
                        <w:top w:val="none" w:sz="0" w:space="0" w:color="auto"/>
                        <w:left w:val="none" w:sz="0" w:space="0" w:color="auto"/>
                        <w:bottom w:val="none" w:sz="0" w:space="0" w:color="auto"/>
                        <w:right w:val="none" w:sz="0" w:space="0" w:color="auto"/>
                      </w:divBdr>
                    </w:div>
                  </w:divsChild>
                </w:div>
                <w:div w:id="547911812">
                  <w:marLeft w:val="0"/>
                  <w:marRight w:val="0"/>
                  <w:marTop w:val="0"/>
                  <w:marBottom w:val="0"/>
                  <w:divBdr>
                    <w:top w:val="none" w:sz="0" w:space="0" w:color="auto"/>
                    <w:left w:val="none" w:sz="0" w:space="0" w:color="auto"/>
                    <w:bottom w:val="none" w:sz="0" w:space="0" w:color="auto"/>
                    <w:right w:val="none" w:sz="0" w:space="0" w:color="auto"/>
                  </w:divBdr>
                  <w:divsChild>
                    <w:div w:id="1164013049">
                      <w:marLeft w:val="0"/>
                      <w:marRight w:val="0"/>
                      <w:marTop w:val="0"/>
                      <w:marBottom w:val="0"/>
                      <w:divBdr>
                        <w:top w:val="none" w:sz="0" w:space="0" w:color="auto"/>
                        <w:left w:val="none" w:sz="0" w:space="0" w:color="auto"/>
                        <w:bottom w:val="none" w:sz="0" w:space="0" w:color="auto"/>
                        <w:right w:val="none" w:sz="0" w:space="0" w:color="auto"/>
                      </w:divBdr>
                    </w:div>
                  </w:divsChild>
                </w:div>
                <w:div w:id="559096542">
                  <w:marLeft w:val="0"/>
                  <w:marRight w:val="0"/>
                  <w:marTop w:val="0"/>
                  <w:marBottom w:val="0"/>
                  <w:divBdr>
                    <w:top w:val="none" w:sz="0" w:space="0" w:color="auto"/>
                    <w:left w:val="none" w:sz="0" w:space="0" w:color="auto"/>
                    <w:bottom w:val="none" w:sz="0" w:space="0" w:color="auto"/>
                    <w:right w:val="none" w:sz="0" w:space="0" w:color="auto"/>
                  </w:divBdr>
                  <w:divsChild>
                    <w:div w:id="1410498119">
                      <w:marLeft w:val="0"/>
                      <w:marRight w:val="0"/>
                      <w:marTop w:val="0"/>
                      <w:marBottom w:val="0"/>
                      <w:divBdr>
                        <w:top w:val="none" w:sz="0" w:space="0" w:color="auto"/>
                        <w:left w:val="none" w:sz="0" w:space="0" w:color="auto"/>
                        <w:bottom w:val="none" w:sz="0" w:space="0" w:color="auto"/>
                        <w:right w:val="none" w:sz="0" w:space="0" w:color="auto"/>
                      </w:divBdr>
                    </w:div>
                  </w:divsChild>
                </w:div>
                <w:div w:id="590551870">
                  <w:marLeft w:val="0"/>
                  <w:marRight w:val="0"/>
                  <w:marTop w:val="0"/>
                  <w:marBottom w:val="0"/>
                  <w:divBdr>
                    <w:top w:val="none" w:sz="0" w:space="0" w:color="auto"/>
                    <w:left w:val="none" w:sz="0" w:space="0" w:color="auto"/>
                    <w:bottom w:val="none" w:sz="0" w:space="0" w:color="auto"/>
                    <w:right w:val="none" w:sz="0" w:space="0" w:color="auto"/>
                  </w:divBdr>
                  <w:divsChild>
                    <w:div w:id="1611938804">
                      <w:marLeft w:val="0"/>
                      <w:marRight w:val="0"/>
                      <w:marTop w:val="0"/>
                      <w:marBottom w:val="0"/>
                      <w:divBdr>
                        <w:top w:val="none" w:sz="0" w:space="0" w:color="auto"/>
                        <w:left w:val="none" w:sz="0" w:space="0" w:color="auto"/>
                        <w:bottom w:val="none" w:sz="0" w:space="0" w:color="auto"/>
                        <w:right w:val="none" w:sz="0" w:space="0" w:color="auto"/>
                      </w:divBdr>
                    </w:div>
                  </w:divsChild>
                </w:div>
                <w:div w:id="620649510">
                  <w:marLeft w:val="0"/>
                  <w:marRight w:val="0"/>
                  <w:marTop w:val="0"/>
                  <w:marBottom w:val="0"/>
                  <w:divBdr>
                    <w:top w:val="none" w:sz="0" w:space="0" w:color="auto"/>
                    <w:left w:val="none" w:sz="0" w:space="0" w:color="auto"/>
                    <w:bottom w:val="none" w:sz="0" w:space="0" w:color="auto"/>
                    <w:right w:val="none" w:sz="0" w:space="0" w:color="auto"/>
                  </w:divBdr>
                  <w:divsChild>
                    <w:div w:id="97802357">
                      <w:marLeft w:val="0"/>
                      <w:marRight w:val="0"/>
                      <w:marTop w:val="0"/>
                      <w:marBottom w:val="0"/>
                      <w:divBdr>
                        <w:top w:val="none" w:sz="0" w:space="0" w:color="auto"/>
                        <w:left w:val="none" w:sz="0" w:space="0" w:color="auto"/>
                        <w:bottom w:val="none" w:sz="0" w:space="0" w:color="auto"/>
                        <w:right w:val="none" w:sz="0" w:space="0" w:color="auto"/>
                      </w:divBdr>
                    </w:div>
                  </w:divsChild>
                </w:div>
                <w:div w:id="628634182">
                  <w:marLeft w:val="0"/>
                  <w:marRight w:val="0"/>
                  <w:marTop w:val="0"/>
                  <w:marBottom w:val="0"/>
                  <w:divBdr>
                    <w:top w:val="none" w:sz="0" w:space="0" w:color="auto"/>
                    <w:left w:val="none" w:sz="0" w:space="0" w:color="auto"/>
                    <w:bottom w:val="none" w:sz="0" w:space="0" w:color="auto"/>
                    <w:right w:val="none" w:sz="0" w:space="0" w:color="auto"/>
                  </w:divBdr>
                  <w:divsChild>
                    <w:div w:id="101537322">
                      <w:marLeft w:val="0"/>
                      <w:marRight w:val="0"/>
                      <w:marTop w:val="0"/>
                      <w:marBottom w:val="0"/>
                      <w:divBdr>
                        <w:top w:val="none" w:sz="0" w:space="0" w:color="auto"/>
                        <w:left w:val="none" w:sz="0" w:space="0" w:color="auto"/>
                        <w:bottom w:val="none" w:sz="0" w:space="0" w:color="auto"/>
                        <w:right w:val="none" w:sz="0" w:space="0" w:color="auto"/>
                      </w:divBdr>
                    </w:div>
                  </w:divsChild>
                </w:div>
                <w:div w:id="659039108">
                  <w:marLeft w:val="0"/>
                  <w:marRight w:val="0"/>
                  <w:marTop w:val="0"/>
                  <w:marBottom w:val="0"/>
                  <w:divBdr>
                    <w:top w:val="none" w:sz="0" w:space="0" w:color="auto"/>
                    <w:left w:val="none" w:sz="0" w:space="0" w:color="auto"/>
                    <w:bottom w:val="none" w:sz="0" w:space="0" w:color="auto"/>
                    <w:right w:val="none" w:sz="0" w:space="0" w:color="auto"/>
                  </w:divBdr>
                  <w:divsChild>
                    <w:div w:id="520433908">
                      <w:marLeft w:val="0"/>
                      <w:marRight w:val="0"/>
                      <w:marTop w:val="0"/>
                      <w:marBottom w:val="0"/>
                      <w:divBdr>
                        <w:top w:val="none" w:sz="0" w:space="0" w:color="auto"/>
                        <w:left w:val="none" w:sz="0" w:space="0" w:color="auto"/>
                        <w:bottom w:val="none" w:sz="0" w:space="0" w:color="auto"/>
                        <w:right w:val="none" w:sz="0" w:space="0" w:color="auto"/>
                      </w:divBdr>
                    </w:div>
                  </w:divsChild>
                </w:div>
                <w:div w:id="660083694">
                  <w:marLeft w:val="0"/>
                  <w:marRight w:val="0"/>
                  <w:marTop w:val="0"/>
                  <w:marBottom w:val="0"/>
                  <w:divBdr>
                    <w:top w:val="none" w:sz="0" w:space="0" w:color="auto"/>
                    <w:left w:val="none" w:sz="0" w:space="0" w:color="auto"/>
                    <w:bottom w:val="none" w:sz="0" w:space="0" w:color="auto"/>
                    <w:right w:val="none" w:sz="0" w:space="0" w:color="auto"/>
                  </w:divBdr>
                  <w:divsChild>
                    <w:div w:id="1815486180">
                      <w:marLeft w:val="0"/>
                      <w:marRight w:val="0"/>
                      <w:marTop w:val="0"/>
                      <w:marBottom w:val="0"/>
                      <w:divBdr>
                        <w:top w:val="none" w:sz="0" w:space="0" w:color="auto"/>
                        <w:left w:val="none" w:sz="0" w:space="0" w:color="auto"/>
                        <w:bottom w:val="none" w:sz="0" w:space="0" w:color="auto"/>
                        <w:right w:val="none" w:sz="0" w:space="0" w:color="auto"/>
                      </w:divBdr>
                    </w:div>
                  </w:divsChild>
                </w:div>
                <w:div w:id="690451899">
                  <w:marLeft w:val="0"/>
                  <w:marRight w:val="0"/>
                  <w:marTop w:val="0"/>
                  <w:marBottom w:val="0"/>
                  <w:divBdr>
                    <w:top w:val="none" w:sz="0" w:space="0" w:color="auto"/>
                    <w:left w:val="none" w:sz="0" w:space="0" w:color="auto"/>
                    <w:bottom w:val="none" w:sz="0" w:space="0" w:color="auto"/>
                    <w:right w:val="none" w:sz="0" w:space="0" w:color="auto"/>
                  </w:divBdr>
                  <w:divsChild>
                    <w:div w:id="1825199144">
                      <w:marLeft w:val="0"/>
                      <w:marRight w:val="0"/>
                      <w:marTop w:val="0"/>
                      <w:marBottom w:val="0"/>
                      <w:divBdr>
                        <w:top w:val="none" w:sz="0" w:space="0" w:color="auto"/>
                        <w:left w:val="none" w:sz="0" w:space="0" w:color="auto"/>
                        <w:bottom w:val="none" w:sz="0" w:space="0" w:color="auto"/>
                        <w:right w:val="none" w:sz="0" w:space="0" w:color="auto"/>
                      </w:divBdr>
                    </w:div>
                  </w:divsChild>
                </w:div>
                <w:div w:id="706104228">
                  <w:marLeft w:val="0"/>
                  <w:marRight w:val="0"/>
                  <w:marTop w:val="0"/>
                  <w:marBottom w:val="0"/>
                  <w:divBdr>
                    <w:top w:val="none" w:sz="0" w:space="0" w:color="auto"/>
                    <w:left w:val="none" w:sz="0" w:space="0" w:color="auto"/>
                    <w:bottom w:val="none" w:sz="0" w:space="0" w:color="auto"/>
                    <w:right w:val="none" w:sz="0" w:space="0" w:color="auto"/>
                  </w:divBdr>
                  <w:divsChild>
                    <w:div w:id="1397049604">
                      <w:marLeft w:val="0"/>
                      <w:marRight w:val="0"/>
                      <w:marTop w:val="0"/>
                      <w:marBottom w:val="0"/>
                      <w:divBdr>
                        <w:top w:val="none" w:sz="0" w:space="0" w:color="auto"/>
                        <w:left w:val="none" w:sz="0" w:space="0" w:color="auto"/>
                        <w:bottom w:val="none" w:sz="0" w:space="0" w:color="auto"/>
                        <w:right w:val="none" w:sz="0" w:space="0" w:color="auto"/>
                      </w:divBdr>
                    </w:div>
                  </w:divsChild>
                </w:div>
                <w:div w:id="724331352">
                  <w:marLeft w:val="0"/>
                  <w:marRight w:val="0"/>
                  <w:marTop w:val="0"/>
                  <w:marBottom w:val="0"/>
                  <w:divBdr>
                    <w:top w:val="none" w:sz="0" w:space="0" w:color="auto"/>
                    <w:left w:val="none" w:sz="0" w:space="0" w:color="auto"/>
                    <w:bottom w:val="none" w:sz="0" w:space="0" w:color="auto"/>
                    <w:right w:val="none" w:sz="0" w:space="0" w:color="auto"/>
                  </w:divBdr>
                  <w:divsChild>
                    <w:div w:id="1027490391">
                      <w:marLeft w:val="0"/>
                      <w:marRight w:val="0"/>
                      <w:marTop w:val="0"/>
                      <w:marBottom w:val="0"/>
                      <w:divBdr>
                        <w:top w:val="none" w:sz="0" w:space="0" w:color="auto"/>
                        <w:left w:val="none" w:sz="0" w:space="0" w:color="auto"/>
                        <w:bottom w:val="none" w:sz="0" w:space="0" w:color="auto"/>
                        <w:right w:val="none" w:sz="0" w:space="0" w:color="auto"/>
                      </w:divBdr>
                    </w:div>
                  </w:divsChild>
                </w:div>
                <w:div w:id="751127147">
                  <w:marLeft w:val="0"/>
                  <w:marRight w:val="0"/>
                  <w:marTop w:val="0"/>
                  <w:marBottom w:val="0"/>
                  <w:divBdr>
                    <w:top w:val="none" w:sz="0" w:space="0" w:color="auto"/>
                    <w:left w:val="none" w:sz="0" w:space="0" w:color="auto"/>
                    <w:bottom w:val="none" w:sz="0" w:space="0" w:color="auto"/>
                    <w:right w:val="none" w:sz="0" w:space="0" w:color="auto"/>
                  </w:divBdr>
                  <w:divsChild>
                    <w:div w:id="574247222">
                      <w:marLeft w:val="0"/>
                      <w:marRight w:val="0"/>
                      <w:marTop w:val="0"/>
                      <w:marBottom w:val="0"/>
                      <w:divBdr>
                        <w:top w:val="none" w:sz="0" w:space="0" w:color="auto"/>
                        <w:left w:val="none" w:sz="0" w:space="0" w:color="auto"/>
                        <w:bottom w:val="none" w:sz="0" w:space="0" w:color="auto"/>
                        <w:right w:val="none" w:sz="0" w:space="0" w:color="auto"/>
                      </w:divBdr>
                    </w:div>
                  </w:divsChild>
                </w:div>
                <w:div w:id="846333946">
                  <w:marLeft w:val="0"/>
                  <w:marRight w:val="0"/>
                  <w:marTop w:val="0"/>
                  <w:marBottom w:val="0"/>
                  <w:divBdr>
                    <w:top w:val="none" w:sz="0" w:space="0" w:color="auto"/>
                    <w:left w:val="none" w:sz="0" w:space="0" w:color="auto"/>
                    <w:bottom w:val="none" w:sz="0" w:space="0" w:color="auto"/>
                    <w:right w:val="none" w:sz="0" w:space="0" w:color="auto"/>
                  </w:divBdr>
                  <w:divsChild>
                    <w:div w:id="1500731566">
                      <w:marLeft w:val="0"/>
                      <w:marRight w:val="0"/>
                      <w:marTop w:val="0"/>
                      <w:marBottom w:val="0"/>
                      <w:divBdr>
                        <w:top w:val="none" w:sz="0" w:space="0" w:color="auto"/>
                        <w:left w:val="none" w:sz="0" w:space="0" w:color="auto"/>
                        <w:bottom w:val="none" w:sz="0" w:space="0" w:color="auto"/>
                        <w:right w:val="none" w:sz="0" w:space="0" w:color="auto"/>
                      </w:divBdr>
                    </w:div>
                  </w:divsChild>
                </w:div>
                <w:div w:id="872809927">
                  <w:marLeft w:val="0"/>
                  <w:marRight w:val="0"/>
                  <w:marTop w:val="0"/>
                  <w:marBottom w:val="0"/>
                  <w:divBdr>
                    <w:top w:val="none" w:sz="0" w:space="0" w:color="auto"/>
                    <w:left w:val="none" w:sz="0" w:space="0" w:color="auto"/>
                    <w:bottom w:val="none" w:sz="0" w:space="0" w:color="auto"/>
                    <w:right w:val="none" w:sz="0" w:space="0" w:color="auto"/>
                  </w:divBdr>
                  <w:divsChild>
                    <w:div w:id="1708720199">
                      <w:marLeft w:val="0"/>
                      <w:marRight w:val="0"/>
                      <w:marTop w:val="0"/>
                      <w:marBottom w:val="0"/>
                      <w:divBdr>
                        <w:top w:val="none" w:sz="0" w:space="0" w:color="auto"/>
                        <w:left w:val="none" w:sz="0" w:space="0" w:color="auto"/>
                        <w:bottom w:val="none" w:sz="0" w:space="0" w:color="auto"/>
                        <w:right w:val="none" w:sz="0" w:space="0" w:color="auto"/>
                      </w:divBdr>
                    </w:div>
                  </w:divsChild>
                </w:div>
                <w:div w:id="873421292">
                  <w:marLeft w:val="0"/>
                  <w:marRight w:val="0"/>
                  <w:marTop w:val="0"/>
                  <w:marBottom w:val="0"/>
                  <w:divBdr>
                    <w:top w:val="none" w:sz="0" w:space="0" w:color="auto"/>
                    <w:left w:val="none" w:sz="0" w:space="0" w:color="auto"/>
                    <w:bottom w:val="none" w:sz="0" w:space="0" w:color="auto"/>
                    <w:right w:val="none" w:sz="0" w:space="0" w:color="auto"/>
                  </w:divBdr>
                  <w:divsChild>
                    <w:div w:id="1797287755">
                      <w:marLeft w:val="0"/>
                      <w:marRight w:val="0"/>
                      <w:marTop w:val="0"/>
                      <w:marBottom w:val="0"/>
                      <w:divBdr>
                        <w:top w:val="none" w:sz="0" w:space="0" w:color="auto"/>
                        <w:left w:val="none" w:sz="0" w:space="0" w:color="auto"/>
                        <w:bottom w:val="none" w:sz="0" w:space="0" w:color="auto"/>
                        <w:right w:val="none" w:sz="0" w:space="0" w:color="auto"/>
                      </w:divBdr>
                    </w:div>
                  </w:divsChild>
                </w:div>
                <w:div w:id="942566343">
                  <w:marLeft w:val="0"/>
                  <w:marRight w:val="0"/>
                  <w:marTop w:val="0"/>
                  <w:marBottom w:val="0"/>
                  <w:divBdr>
                    <w:top w:val="none" w:sz="0" w:space="0" w:color="auto"/>
                    <w:left w:val="none" w:sz="0" w:space="0" w:color="auto"/>
                    <w:bottom w:val="none" w:sz="0" w:space="0" w:color="auto"/>
                    <w:right w:val="none" w:sz="0" w:space="0" w:color="auto"/>
                  </w:divBdr>
                  <w:divsChild>
                    <w:div w:id="1234659046">
                      <w:marLeft w:val="0"/>
                      <w:marRight w:val="0"/>
                      <w:marTop w:val="0"/>
                      <w:marBottom w:val="0"/>
                      <w:divBdr>
                        <w:top w:val="none" w:sz="0" w:space="0" w:color="auto"/>
                        <w:left w:val="none" w:sz="0" w:space="0" w:color="auto"/>
                        <w:bottom w:val="none" w:sz="0" w:space="0" w:color="auto"/>
                        <w:right w:val="none" w:sz="0" w:space="0" w:color="auto"/>
                      </w:divBdr>
                    </w:div>
                  </w:divsChild>
                </w:div>
                <w:div w:id="1000616003">
                  <w:marLeft w:val="0"/>
                  <w:marRight w:val="0"/>
                  <w:marTop w:val="0"/>
                  <w:marBottom w:val="0"/>
                  <w:divBdr>
                    <w:top w:val="none" w:sz="0" w:space="0" w:color="auto"/>
                    <w:left w:val="none" w:sz="0" w:space="0" w:color="auto"/>
                    <w:bottom w:val="none" w:sz="0" w:space="0" w:color="auto"/>
                    <w:right w:val="none" w:sz="0" w:space="0" w:color="auto"/>
                  </w:divBdr>
                  <w:divsChild>
                    <w:div w:id="1965886600">
                      <w:marLeft w:val="0"/>
                      <w:marRight w:val="0"/>
                      <w:marTop w:val="0"/>
                      <w:marBottom w:val="0"/>
                      <w:divBdr>
                        <w:top w:val="none" w:sz="0" w:space="0" w:color="auto"/>
                        <w:left w:val="none" w:sz="0" w:space="0" w:color="auto"/>
                        <w:bottom w:val="none" w:sz="0" w:space="0" w:color="auto"/>
                        <w:right w:val="none" w:sz="0" w:space="0" w:color="auto"/>
                      </w:divBdr>
                    </w:div>
                  </w:divsChild>
                </w:div>
                <w:div w:id="1024593119">
                  <w:marLeft w:val="0"/>
                  <w:marRight w:val="0"/>
                  <w:marTop w:val="0"/>
                  <w:marBottom w:val="0"/>
                  <w:divBdr>
                    <w:top w:val="none" w:sz="0" w:space="0" w:color="auto"/>
                    <w:left w:val="none" w:sz="0" w:space="0" w:color="auto"/>
                    <w:bottom w:val="none" w:sz="0" w:space="0" w:color="auto"/>
                    <w:right w:val="none" w:sz="0" w:space="0" w:color="auto"/>
                  </w:divBdr>
                  <w:divsChild>
                    <w:div w:id="1644889894">
                      <w:marLeft w:val="0"/>
                      <w:marRight w:val="0"/>
                      <w:marTop w:val="0"/>
                      <w:marBottom w:val="0"/>
                      <w:divBdr>
                        <w:top w:val="none" w:sz="0" w:space="0" w:color="auto"/>
                        <w:left w:val="none" w:sz="0" w:space="0" w:color="auto"/>
                        <w:bottom w:val="none" w:sz="0" w:space="0" w:color="auto"/>
                        <w:right w:val="none" w:sz="0" w:space="0" w:color="auto"/>
                      </w:divBdr>
                    </w:div>
                  </w:divsChild>
                </w:div>
                <w:div w:id="1066731385">
                  <w:marLeft w:val="0"/>
                  <w:marRight w:val="0"/>
                  <w:marTop w:val="0"/>
                  <w:marBottom w:val="0"/>
                  <w:divBdr>
                    <w:top w:val="none" w:sz="0" w:space="0" w:color="auto"/>
                    <w:left w:val="none" w:sz="0" w:space="0" w:color="auto"/>
                    <w:bottom w:val="none" w:sz="0" w:space="0" w:color="auto"/>
                    <w:right w:val="none" w:sz="0" w:space="0" w:color="auto"/>
                  </w:divBdr>
                  <w:divsChild>
                    <w:div w:id="445004158">
                      <w:marLeft w:val="0"/>
                      <w:marRight w:val="0"/>
                      <w:marTop w:val="0"/>
                      <w:marBottom w:val="0"/>
                      <w:divBdr>
                        <w:top w:val="none" w:sz="0" w:space="0" w:color="auto"/>
                        <w:left w:val="none" w:sz="0" w:space="0" w:color="auto"/>
                        <w:bottom w:val="none" w:sz="0" w:space="0" w:color="auto"/>
                        <w:right w:val="none" w:sz="0" w:space="0" w:color="auto"/>
                      </w:divBdr>
                    </w:div>
                  </w:divsChild>
                </w:div>
                <w:div w:id="1096897921">
                  <w:marLeft w:val="0"/>
                  <w:marRight w:val="0"/>
                  <w:marTop w:val="0"/>
                  <w:marBottom w:val="0"/>
                  <w:divBdr>
                    <w:top w:val="none" w:sz="0" w:space="0" w:color="auto"/>
                    <w:left w:val="none" w:sz="0" w:space="0" w:color="auto"/>
                    <w:bottom w:val="none" w:sz="0" w:space="0" w:color="auto"/>
                    <w:right w:val="none" w:sz="0" w:space="0" w:color="auto"/>
                  </w:divBdr>
                  <w:divsChild>
                    <w:div w:id="2048681919">
                      <w:marLeft w:val="0"/>
                      <w:marRight w:val="0"/>
                      <w:marTop w:val="0"/>
                      <w:marBottom w:val="0"/>
                      <w:divBdr>
                        <w:top w:val="none" w:sz="0" w:space="0" w:color="auto"/>
                        <w:left w:val="none" w:sz="0" w:space="0" w:color="auto"/>
                        <w:bottom w:val="none" w:sz="0" w:space="0" w:color="auto"/>
                        <w:right w:val="none" w:sz="0" w:space="0" w:color="auto"/>
                      </w:divBdr>
                    </w:div>
                  </w:divsChild>
                </w:div>
                <w:div w:id="1133643147">
                  <w:marLeft w:val="0"/>
                  <w:marRight w:val="0"/>
                  <w:marTop w:val="0"/>
                  <w:marBottom w:val="0"/>
                  <w:divBdr>
                    <w:top w:val="none" w:sz="0" w:space="0" w:color="auto"/>
                    <w:left w:val="none" w:sz="0" w:space="0" w:color="auto"/>
                    <w:bottom w:val="none" w:sz="0" w:space="0" w:color="auto"/>
                    <w:right w:val="none" w:sz="0" w:space="0" w:color="auto"/>
                  </w:divBdr>
                  <w:divsChild>
                    <w:div w:id="1214272670">
                      <w:marLeft w:val="0"/>
                      <w:marRight w:val="0"/>
                      <w:marTop w:val="0"/>
                      <w:marBottom w:val="0"/>
                      <w:divBdr>
                        <w:top w:val="none" w:sz="0" w:space="0" w:color="auto"/>
                        <w:left w:val="none" w:sz="0" w:space="0" w:color="auto"/>
                        <w:bottom w:val="none" w:sz="0" w:space="0" w:color="auto"/>
                        <w:right w:val="none" w:sz="0" w:space="0" w:color="auto"/>
                      </w:divBdr>
                    </w:div>
                  </w:divsChild>
                </w:div>
                <w:div w:id="1135413827">
                  <w:marLeft w:val="0"/>
                  <w:marRight w:val="0"/>
                  <w:marTop w:val="0"/>
                  <w:marBottom w:val="0"/>
                  <w:divBdr>
                    <w:top w:val="none" w:sz="0" w:space="0" w:color="auto"/>
                    <w:left w:val="none" w:sz="0" w:space="0" w:color="auto"/>
                    <w:bottom w:val="none" w:sz="0" w:space="0" w:color="auto"/>
                    <w:right w:val="none" w:sz="0" w:space="0" w:color="auto"/>
                  </w:divBdr>
                  <w:divsChild>
                    <w:div w:id="237324164">
                      <w:marLeft w:val="0"/>
                      <w:marRight w:val="0"/>
                      <w:marTop w:val="0"/>
                      <w:marBottom w:val="0"/>
                      <w:divBdr>
                        <w:top w:val="none" w:sz="0" w:space="0" w:color="auto"/>
                        <w:left w:val="none" w:sz="0" w:space="0" w:color="auto"/>
                        <w:bottom w:val="none" w:sz="0" w:space="0" w:color="auto"/>
                        <w:right w:val="none" w:sz="0" w:space="0" w:color="auto"/>
                      </w:divBdr>
                    </w:div>
                    <w:div w:id="588932678">
                      <w:marLeft w:val="0"/>
                      <w:marRight w:val="0"/>
                      <w:marTop w:val="0"/>
                      <w:marBottom w:val="0"/>
                      <w:divBdr>
                        <w:top w:val="none" w:sz="0" w:space="0" w:color="auto"/>
                        <w:left w:val="none" w:sz="0" w:space="0" w:color="auto"/>
                        <w:bottom w:val="none" w:sz="0" w:space="0" w:color="auto"/>
                        <w:right w:val="none" w:sz="0" w:space="0" w:color="auto"/>
                      </w:divBdr>
                    </w:div>
                    <w:div w:id="730539107">
                      <w:marLeft w:val="0"/>
                      <w:marRight w:val="0"/>
                      <w:marTop w:val="0"/>
                      <w:marBottom w:val="0"/>
                      <w:divBdr>
                        <w:top w:val="none" w:sz="0" w:space="0" w:color="auto"/>
                        <w:left w:val="none" w:sz="0" w:space="0" w:color="auto"/>
                        <w:bottom w:val="none" w:sz="0" w:space="0" w:color="auto"/>
                        <w:right w:val="none" w:sz="0" w:space="0" w:color="auto"/>
                      </w:divBdr>
                    </w:div>
                  </w:divsChild>
                </w:div>
                <w:div w:id="1169174015">
                  <w:marLeft w:val="0"/>
                  <w:marRight w:val="0"/>
                  <w:marTop w:val="0"/>
                  <w:marBottom w:val="0"/>
                  <w:divBdr>
                    <w:top w:val="none" w:sz="0" w:space="0" w:color="auto"/>
                    <w:left w:val="none" w:sz="0" w:space="0" w:color="auto"/>
                    <w:bottom w:val="none" w:sz="0" w:space="0" w:color="auto"/>
                    <w:right w:val="none" w:sz="0" w:space="0" w:color="auto"/>
                  </w:divBdr>
                  <w:divsChild>
                    <w:div w:id="557399123">
                      <w:marLeft w:val="0"/>
                      <w:marRight w:val="0"/>
                      <w:marTop w:val="0"/>
                      <w:marBottom w:val="0"/>
                      <w:divBdr>
                        <w:top w:val="none" w:sz="0" w:space="0" w:color="auto"/>
                        <w:left w:val="none" w:sz="0" w:space="0" w:color="auto"/>
                        <w:bottom w:val="none" w:sz="0" w:space="0" w:color="auto"/>
                        <w:right w:val="none" w:sz="0" w:space="0" w:color="auto"/>
                      </w:divBdr>
                    </w:div>
                  </w:divsChild>
                </w:div>
                <w:div w:id="1247883640">
                  <w:marLeft w:val="0"/>
                  <w:marRight w:val="0"/>
                  <w:marTop w:val="0"/>
                  <w:marBottom w:val="0"/>
                  <w:divBdr>
                    <w:top w:val="none" w:sz="0" w:space="0" w:color="auto"/>
                    <w:left w:val="none" w:sz="0" w:space="0" w:color="auto"/>
                    <w:bottom w:val="none" w:sz="0" w:space="0" w:color="auto"/>
                    <w:right w:val="none" w:sz="0" w:space="0" w:color="auto"/>
                  </w:divBdr>
                  <w:divsChild>
                    <w:div w:id="1252204925">
                      <w:marLeft w:val="0"/>
                      <w:marRight w:val="0"/>
                      <w:marTop w:val="0"/>
                      <w:marBottom w:val="0"/>
                      <w:divBdr>
                        <w:top w:val="none" w:sz="0" w:space="0" w:color="auto"/>
                        <w:left w:val="none" w:sz="0" w:space="0" w:color="auto"/>
                        <w:bottom w:val="none" w:sz="0" w:space="0" w:color="auto"/>
                        <w:right w:val="none" w:sz="0" w:space="0" w:color="auto"/>
                      </w:divBdr>
                    </w:div>
                  </w:divsChild>
                </w:div>
                <w:div w:id="1266693405">
                  <w:marLeft w:val="0"/>
                  <w:marRight w:val="0"/>
                  <w:marTop w:val="0"/>
                  <w:marBottom w:val="0"/>
                  <w:divBdr>
                    <w:top w:val="none" w:sz="0" w:space="0" w:color="auto"/>
                    <w:left w:val="none" w:sz="0" w:space="0" w:color="auto"/>
                    <w:bottom w:val="none" w:sz="0" w:space="0" w:color="auto"/>
                    <w:right w:val="none" w:sz="0" w:space="0" w:color="auto"/>
                  </w:divBdr>
                  <w:divsChild>
                    <w:div w:id="288436476">
                      <w:marLeft w:val="0"/>
                      <w:marRight w:val="0"/>
                      <w:marTop w:val="0"/>
                      <w:marBottom w:val="0"/>
                      <w:divBdr>
                        <w:top w:val="none" w:sz="0" w:space="0" w:color="auto"/>
                        <w:left w:val="none" w:sz="0" w:space="0" w:color="auto"/>
                        <w:bottom w:val="none" w:sz="0" w:space="0" w:color="auto"/>
                        <w:right w:val="none" w:sz="0" w:space="0" w:color="auto"/>
                      </w:divBdr>
                    </w:div>
                  </w:divsChild>
                </w:div>
                <w:div w:id="1279098034">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
                  </w:divsChild>
                </w:div>
                <w:div w:id="1279872568">
                  <w:marLeft w:val="0"/>
                  <w:marRight w:val="0"/>
                  <w:marTop w:val="0"/>
                  <w:marBottom w:val="0"/>
                  <w:divBdr>
                    <w:top w:val="none" w:sz="0" w:space="0" w:color="auto"/>
                    <w:left w:val="none" w:sz="0" w:space="0" w:color="auto"/>
                    <w:bottom w:val="none" w:sz="0" w:space="0" w:color="auto"/>
                    <w:right w:val="none" w:sz="0" w:space="0" w:color="auto"/>
                  </w:divBdr>
                  <w:divsChild>
                    <w:div w:id="520121697">
                      <w:marLeft w:val="0"/>
                      <w:marRight w:val="0"/>
                      <w:marTop w:val="0"/>
                      <w:marBottom w:val="0"/>
                      <w:divBdr>
                        <w:top w:val="none" w:sz="0" w:space="0" w:color="auto"/>
                        <w:left w:val="none" w:sz="0" w:space="0" w:color="auto"/>
                        <w:bottom w:val="none" w:sz="0" w:space="0" w:color="auto"/>
                        <w:right w:val="none" w:sz="0" w:space="0" w:color="auto"/>
                      </w:divBdr>
                    </w:div>
                  </w:divsChild>
                </w:div>
                <w:div w:id="1319729227">
                  <w:marLeft w:val="0"/>
                  <w:marRight w:val="0"/>
                  <w:marTop w:val="0"/>
                  <w:marBottom w:val="0"/>
                  <w:divBdr>
                    <w:top w:val="none" w:sz="0" w:space="0" w:color="auto"/>
                    <w:left w:val="none" w:sz="0" w:space="0" w:color="auto"/>
                    <w:bottom w:val="none" w:sz="0" w:space="0" w:color="auto"/>
                    <w:right w:val="none" w:sz="0" w:space="0" w:color="auto"/>
                  </w:divBdr>
                  <w:divsChild>
                    <w:div w:id="119347871">
                      <w:marLeft w:val="0"/>
                      <w:marRight w:val="0"/>
                      <w:marTop w:val="0"/>
                      <w:marBottom w:val="0"/>
                      <w:divBdr>
                        <w:top w:val="none" w:sz="0" w:space="0" w:color="auto"/>
                        <w:left w:val="none" w:sz="0" w:space="0" w:color="auto"/>
                        <w:bottom w:val="none" w:sz="0" w:space="0" w:color="auto"/>
                        <w:right w:val="none" w:sz="0" w:space="0" w:color="auto"/>
                      </w:divBdr>
                    </w:div>
                  </w:divsChild>
                </w:div>
                <w:div w:id="1432621690">
                  <w:marLeft w:val="0"/>
                  <w:marRight w:val="0"/>
                  <w:marTop w:val="0"/>
                  <w:marBottom w:val="0"/>
                  <w:divBdr>
                    <w:top w:val="none" w:sz="0" w:space="0" w:color="auto"/>
                    <w:left w:val="none" w:sz="0" w:space="0" w:color="auto"/>
                    <w:bottom w:val="none" w:sz="0" w:space="0" w:color="auto"/>
                    <w:right w:val="none" w:sz="0" w:space="0" w:color="auto"/>
                  </w:divBdr>
                  <w:divsChild>
                    <w:div w:id="1219436832">
                      <w:marLeft w:val="0"/>
                      <w:marRight w:val="0"/>
                      <w:marTop w:val="0"/>
                      <w:marBottom w:val="0"/>
                      <w:divBdr>
                        <w:top w:val="none" w:sz="0" w:space="0" w:color="auto"/>
                        <w:left w:val="none" w:sz="0" w:space="0" w:color="auto"/>
                        <w:bottom w:val="none" w:sz="0" w:space="0" w:color="auto"/>
                        <w:right w:val="none" w:sz="0" w:space="0" w:color="auto"/>
                      </w:divBdr>
                    </w:div>
                  </w:divsChild>
                </w:div>
                <w:div w:id="1473018308">
                  <w:marLeft w:val="0"/>
                  <w:marRight w:val="0"/>
                  <w:marTop w:val="0"/>
                  <w:marBottom w:val="0"/>
                  <w:divBdr>
                    <w:top w:val="none" w:sz="0" w:space="0" w:color="auto"/>
                    <w:left w:val="none" w:sz="0" w:space="0" w:color="auto"/>
                    <w:bottom w:val="none" w:sz="0" w:space="0" w:color="auto"/>
                    <w:right w:val="none" w:sz="0" w:space="0" w:color="auto"/>
                  </w:divBdr>
                  <w:divsChild>
                    <w:div w:id="1717585327">
                      <w:marLeft w:val="0"/>
                      <w:marRight w:val="0"/>
                      <w:marTop w:val="0"/>
                      <w:marBottom w:val="0"/>
                      <w:divBdr>
                        <w:top w:val="none" w:sz="0" w:space="0" w:color="auto"/>
                        <w:left w:val="none" w:sz="0" w:space="0" w:color="auto"/>
                        <w:bottom w:val="none" w:sz="0" w:space="0" w:color="auto"/>
                        <w:right w:val="none" w:sz="0" w:space="0" w:color="auto"/>
                      </w:divBdr>
                    </w:div>
                  </w:divsChild>
                </w:div>
                <w:div w:id="1481455829">
                  <w:marLeft w:val="0"/>
                  <w:marRight w:val="0"/>
                  <w:marTop w:val="0"/>
                  <w:marBottom w:val="0"/>
                  <w:divBdr>
                    <w:top w:val="none" w:sz="0" w:space="0" w:color="auto"/>
                    <w:left w:val="none" w:sz="0" w:space="0" w:color="auto"/>
                    <w:bottom w:val="none" w:sz="0" w:space="0" w:color="auto"/>
                    <w:right w:val="none" w:sz="0" w:space="0" w:color="auto"/>
                  </w:divBdr>
                  <w:divsChild>
                    <w:div w:id="100340443">
                      <w:marLeft w:val="0"/>
                      <w:marRight w:val="0"/>
                      <w:marTop w:val="0"/>
                      <w:marBottom w:val="0"/>
                      <w:divBdr>
                        <w:top w:val="none" w:sz="0" w:space="0" w:color="auto"/>
                        <w:left w:val="none" w:sz="0" w:space="0" w:color="auto"/>
                        <w:bottom w:val="none" w:sz="0" w:space="0" w:color="auto"/>
                        <w:right w:val="none" w:sz="0" w:space="0" w:color="auto"/>
                      </w:divBdr>
                    </w:div>
                  </w:divsChild>
                </w:div>
                <w:div w:id="1543665534">
                  <w:marLeft w:val="0"/>
                  <w:marRight w:val="0"/>
                  <w:marTop w:val="0"/>
                  <w:marBottom w:val="0"/>
                  <w:divBdr>
                    <w:top w:val="none" w:sz="0" w:space="0" w:color="auto"/>
                    <w:left w:val="none" w:sz="0" w:space="0" w:color="auto"/>
                    <w:bottom w:val="none" w:sz="0" w:space="0" w:color="auto"/>
                    <w:right w:val="none" w:sz="0" w:space="0" w:color="auto"/>
                  </w:divBdr>
                  <w:divsChild>
                    <w:div w:id="781386971">
                      <w:marLeft w:val="0"/>
                      <w:marRight w:val="0"/>
                      <w:marTop w:val="0"/>
                      <w:marBottom w:val="0"/>
                      <w:divBdr>
                        <w:top w:val="none" w:sz="0" w:space="0" w:color="auto"/>
                        <w:left w:val="none" w:sz="0" w:space="0" w:color="auto"/>
                        <w:bottom w:val="none" w:sz="0" w:space="0" w:color="auto"/>
                        <w:right w:val="none" w:sz="0" w:space="0" w:color="auto"/>
                      </w:divBdr>
                    </w:div>
                  </w:divsChild>
                </w:div>
                <w:div w:id="1552304669">
                  <w:marLeft w:val="0"/>
                  <w:marRight w:val="0"/>
                  <w:marTop w:val="0"/>
                  <w:marBottom w:val="0"/>
                  <w:divBdr>
                    <w:top w:val="none" w:sz="0" w:space="0" w:color="auto"/>
                    <w:left w:val="none" w:sz="0" w:space="0" w:color="auto"/>
                    <w:bottom w:val="none" w:sz="0" w:space="0" w:color="auto"/>
                    <w:right w:val="none" w:sz="0" w:space="0" w:color="auto"/>
                  </w:divBdr>
                  <w:divsChild>
                    <w:div w:id="362638840">
                      <w:marLeft w:val="0"/>
                      <w:marRight w:val="0"/>
                      <w:marTop w:val="0"/>
                      <w:marBottom w:val="0"/>
                      <w:divBdr>
                        <w:top w:val="none" w:sz="0" w:space="0" w:color="auto"/>
                        <w:left w:val="none" w:sz="0" w:space="0" w:color="auto"/>
                        <w:bottom w:val="none" w:sz="0" w:space="0" w:color="auto"/>
                        <w:right w:val="none" w:sz="0" w:space="0" w:color="auto"/>
                      </w:divBdr>
                    </w:div>
                  </w:divsChild>
                </w:div>
                <w:div w:id="1634092204">
                  <w:marLeft w:val="0"/>
                  <w:marRight w:val="0"/>
                  <w:marTop w:val="0"/>
                  <w:marBottom w:val="0"/>
                  <w:divBdr>
                    <w:top w:val="none" w:sz="0" w:space="0" w:color="auto"/>
                    <w:left w:val="none" w:sz="0" w:space="0" w:color="auto"/>
                    <w:bottom w:val="none" w:sz="0" w:space="0" w:color="auto"/>
                    <w:right w:val="none" w:sz="0" w:space="0" w:color="auto"/>
                  </w:divBdr>
                  <w:divsChild>
                    <w:div w:id="92671179">
                      <w:marLeft w:val="0"/>
                      <w:marRight w:val="0"/>
                      <w:marTop w:val="0"/>
                      <w:marBottom w:val="0"/>
                      <w:divBdr>
                        <w:top w:val="none" w:sz="0" w:space="0" w:color="auto"/>
                        <w:left w:val="none" w:sz="0" w:space="0" w:color="auto"/>
                        <w:bottom w:val="none" w:sz="0" w:space="0" w:color="auto"/>
                        <w:right w:val="none" w:sz="0" w:space="0" w:color="auto"/>
                      </w:divBdr>
                    </w:div>
                  </w:divsChild>
                </w:div>
                <w:div w:id="1650863747">
                  <w:marLeft w:val="0"/>
                  <w:marRight w:val="0"/>
                  <w:marTop w:val="0"/>
                  <w:marBottom w:val="0"/>
                  <w:divBdr>
                    <w:top w:val="none" w:sz="0" w:space="0" w:color="auto"/>
                    <w:left w:val="none" w:sz="0" w:space="0" w:color="auto"/>
                    <w:bottom w:val="none" w:sz="0" w:space="0" w:color="auto"/>
                    <w:right w:val="none" w:sz="0" w:space="0" w:color="auto"/>
                  </w:divBdr>
                  <w:divsChild>
                    <w:div w:id="928732235">
                      <w:marLeft w:val="0"/>
                      <w:marRight w:val="0"/>
                      <w:marTop w:val="0"/>
                      <w:marBottom w:val="0"/>
                      <w:divBdr>
                        <w:top w:val="none" w:sz="0" w:space="0" w:color="auto"/>
                        <w:left w:val="none" w:sz="0" w:space="0" w:color="auto"/>
                        <w:bottom w:val="none" w:sz="0" w:space="0" w:color="auto"/>
                        <w:right w:val="none" w:sz="0" w:space="0" w:color="auto"/>
                      </w:divBdr>
                    </w:div>
                  </w:divsChild>
                </w:div>
                <w:div w:id="1655060016">
                  <w:marLeft w:val="0"/>
                  <w:marRight w:val="0"/>
                  <w:marTop w:val="0"/>
                  <w:marBottom w:val="0"/>
                  <w:divBdr>
                    <w:top w:val="none" w:sz="0" w:space="0" w:color="auto"/>
                    <w:left w:val="none" w:sz="0" w:space="0" w:color="auto"/>
                    <w:bottom w:val="none" w:sz="0" w:space="0" w:color="auto"/>
                    <w:right w:val="none" w:sz="0" w:space="0" w:color="auto"/>
                  </w:divBdr>
                  <w:divsChild>
                    <w:div w:id="819156684">
                      <w:marLeft w:val="0"/>
                      <w:marRight w:val="0"/>
                      <w:marTop w:val="0"/>
                      <w:marBottom w:val="0"/>
                      <w:divBdr>
                        <w:top w:val="none" w:sz="0" w:space="0" w:color="auto"/>
                        <w:left w:val="none" w:sz="0" w:space="0" w:color="auto"/>
                        <w:bottom w:val="none" w:sz="0" w:space="0" w:color="auto"/>
                        <w:right w:val="none" w:sz="0" w:space="0" w:color="auto"/>
                      </w:divBdr>
                    </w:div>
                  </w:divsChild>
                </w:div>
                <w:div w:id="1669206937">
                  <w:marLeft w:val="0"/>
                  <w:marRight w:val="0"/>
                  <w:marTop w:val="0"/>
                  <w:marBottom w:val="0"/>
                  <w:divBdr>
                    <w:top w:val="none" w:sz="0" w:space="0" w:color="auto"/>
                    <w:left w:val="none" w:sz="0" w:space="0" w:color="auto"/>
                    <w:bottom w:val="none" w:sz="0" w:space="0" w:color="auto"/>
                    <w:right w:val="none" w:sz="0" w:space="0" w:color="auto"/>
                  </w:divBdr>
                  <w:divsChild>
                    <w:div w:id="1452240476">
                      <w:marLeft w:val="0"/>
                      <w:marRight w:val="0"/>
                      <w:marTop w:val="0"/>
                      <w:marBottom w:val="0"/>
                      <w:divBdr>
                        <w:top w:val="none" w:sz="0" w:space="0" w:color="auto"/>
                        <w:left w:val="none" w:sz="0" w:space="0" w:color="auto"/>
                        <w:bottom w:val="none" w:sz="0" w:space="0" w:color="auto"/>
                        <w:right w:val="none" w:sz="0" w:space="0" w:color="auto"/>
                      </w:divBdr>
                    </w:div>
                  </w:divsChild>
                </w:div>
                <w:div w:id="1755473584">
                  <w:marLeft w:val="0"/>
                  <w:marRight w:val="0"/>
                  <w:marTop w:val="0"/>
                  <w:marBottom w:val="0"/>
                  <w:divBdr>
                    <w:top w:val="none" w:sz="0" w:space="0" w:color="auto"/>
                    <w:left w:val="none" w:sz="0" w:space="0" w:color="auto"/>
                    <w:bottom w:val="none" w:sz="0" w:space="0" w:color="auto"/>
                    <w:right w:val="none" w:sz="0" w:space="0" w:color="auto"/>
                  </w:divBdr>
                  <w:divsChild>
                    <w:div w:id="1126044102">
                      <w:marLeft w:val="0"/>
                      <w:marRight w:val="0"/>
                      <w:marTop w:val="0"/>
                      <w:marBottom w:val="0"/>
                      <w:divBdr>
                        <w:top w:val="none" w:sz="0" w:space="0" w:color="auto"/>
                        <w:left w:val="none" w:sz="0" w:space="0" w:color="auto"/>
                        <w:bottom w:val="none" w:sz="0" w:space="0" w:color="auto"/>
                        <w:right w:val="none" w:sz="0" w:space="0" w:color="auto"/>
                      </w:divBdr>
                    </w:div>
                  </w:divsChild>
                </w:div>
                <w:div w:id="1760058368">
                  <w:marLeft w:val="0"/>
                  <w:marRight w:val="0"/>
                  <w:marTop w:val="0"/>
                  <w:marBottom w:val="0"/>
                  <w:divBdr>
                    <w:top w:val="none" w:sz="0" w:space="0" w:color="auto"/>
                    <w:left w:val="none" w:sz="0" w:space="0" w:color="auto"/>
                    <w:bottom w:val="none" w:sz="0" w:space="0" w:color="auto"/>
                    <w:right w:val="none" w:sz="0" w:space="0" w:color="auto"/>
                  </w:divBdr>
                  <w:divsChild>
                    <w:div w:id="2114663133">
                      <w:marLeft w:val="0"/>
                      <w:marRight w:val="0"/>
                      <w:marTop w:val="0"/>
                      <w:marBottom w:val="0"/>
                      <w:divBdr>
                        <w:top w:val="none" w:sz="0" w:space="0" w:color="auto"/>
                        <w:left w:val="none" w:sz="0" w:space="0" w:color="auto"/>
                        <w:bottom w:val="none" w:sz="0" w:space="0" w:color="auto"/>
                        <w:right w:val="none" w:sz="0" w:space="0" w:color="auto"/>
                      </w:divBdr>
                    </w:div>
                  </w:divsChild>
                </w:div>
                <w:div w:id="1795981303">
                  <w:marLeft w:val="0"/>
                  <w:marRight w:val="0"/>
                  <w:marTop w:val="0"/>
                  <w:marBottom w:val="0"/>
                  <w:divBdr>
                    <w:top w:val="none" w:sz="0" w:space="0" w:color="auto"/>
                    <w:left w:val="none" w:sz="0" w:space="0" w:color="auto"/>
                    <w:bottom w:val="none" w:sz="0" w:space="0" w:color="auto"/>
                    <w:right w:val="none" w:sz="0" w:space="0" w:color="auto"/>
                  </w:divBdr>
                  <w:divsChild>
                    <w:div w:id="841430916">
                      <w:marLeft w:val="0"/>
                      <w:marRight w:val="0"/>
                      <w:marTop w:val="0"/>
                      <w:marBottom w:val="0"/>
                      <w:divBdr>
                        <w:top w:val="none" w:sz="0" w:space="0" w:color="auto"/>
                        <w:left w:val="none" w:sz="0" w:space="0" w:color="auto"/>
                        <w:bottom w:val="none" w:sz="0" w:space="0" w:color="auto"/>
                        <w:right w:val="none" w:sz="0" w:space="0" w:color="auto"/>
                      </w:divBdr>
                    </w:div>
                  </w:divsChild>
                </w:div>
                <w:div w:id="1838767251">
                  <w:marLeft w:val="0"/>
                  <w:marRight w:val="0"/>
                  <w:marTop w:val="0"/>
                  <w:marBottom w:val="0"/>
                  <w:divBdr>
                    <w:top w:val="none" w:sz="0" w:space="0" w:color="auto"/>
                    <w:left w:val="none" w:sz="0" w:space="0" w:color="auto"/>
                    <w:bottom w:val="none" w:sz="0" w:space="0" w:color="auto"/>
                    <w:right w:val="none" w:sz="0" w:space="0" w:color="auto"/>
                  </w:divBdr>
                  <w:divsChild>
                    <w:div w:id="244875216">
                      <w:marLeft w:val="0"/>
                      <w:marRight w:val="0"/>
                      <w:marTop w:val="0"/>
                      <w:marBottom w:val="0"/>
                      <w:divBdr>
                        <w:top w:val="none" w:sz="0" w:space="0" w:color="auto"/>
                        <w:left w:val="none" w:sz="0" w:space="0" w:color="auto"/>
                        <w:bottom w:val="none" w:sz="0" w:space="0" w:color="auto"/>
                        <w:right w:val="none" w:sz="0" w:space="0" w:color="auto"/>
                      </w:divBdr>
                    </w:div>
                  </w:divsChild>
                </w:div>
                <w:div w:id="1888831060">
                  <w:marLeft w:val="0"/>
                  <w:marRight w:val="0"/>
                  <w:marTop w:val="0"/>
                  <w:marBottom w:val="0"/>
                  <w:divBdr>
                    <w:top w:val="none" w:sz="0" w:space="0" w:color="auto"/>
                    <w:left w:val="none" w:sz="0" w:space="0" w:color="auto"/>
                    <w:bottom w:val="none" w:sz="0" w:space="0" w:color="auto"/>
                    <w:right w:val="none" w:sz="0" w:space="0" w:color="auto"/>
                  </w:divBdr>
                  <w:divsChild>
                    <w:div w:id="682517917">
                      <w:marLeft w:val="0"/>
                      <w:marRight w:val="0"/>
                      <w:marTop w:val="0"/>
                      <w:marBottom w:val="0"/>
                      <w:divBdr>
                        <w:top w:val="none" w:sz="0" w:space="0" w:color="auto"/>
                        <w:left w:val="none" w:sz="0" w:space="0" w:color="auto"/>
                        <w:bottom w:val="none" w:sz="0" w:space="0" w:color="auto"/>
                        <w:right w:val="none" w:sz="0" w:space="0" w:color="auto"/>
                      </w:divBdr>
                    </w:div>
                  </w:divsChild>
                </w:div>
                <w:div w:id="1961911323">
                  <w:marLeft w:val="0"/>
                  <w:marRight w:val="0"/>
                  <w:marTop w:val="0"/>
                  <w:marBottom w:val="0"/>
                  <w:divBdr>
                    <w:top w:val="none" w:sz="0" w:space="0" w:color="auto"/>
                    <w:left w:val="none" w:sz="0" w:space="0" w:color="auto"/>
                    <w:bottom w:val="none" w:sz="0" w:space="0" w:color="auto"/>
                    <w:right w:val="none" w:sz="0" w:space="0" w:color="auto"/>
                  </w:divBdr>
                  <w:divsChild>
                    <w:div w:id="1033268948">
                      <w:marLeft w:val="0"/>
                      <w:marRight w:val="0"/>
                      <w:marTop w:val="0"/>
                      <w:marBottom w:val="0"/>
                      <w:divBdr>
                        <w:top w:val="none" w:sz="0" w:space="0" w:color="auto"/>
                        <w:left w:val="none" w:sz="0" w:space="0" w:color="auto"/>
                        <w:bottom w:val="none" w:sz="0" w:space="0" w:color="auto"/>
                        <w:right w:val="none" w:sz="0" w:space="0" w:color="auto"/>
                      </w:divBdr>
                    </w:div>
                  </w:divsChild>
                </w:div>
                <w:div w:id="2033459667">
                  <w:marLeft w:val="0"/>
                  <w:marRight w:val="0"/>
                  <w:marTop w:val="0"/>
                  <w:marBottom w:val="0"/>
                  <w:divBdr>
                    <w:top w:val="none" w:sz="0" w:space="0" w:color="auto"/>
                    <w:left w:val="none" w:sz="0" w:space="0" w:color="auto"/>
                    <w:bottom w:val="none" w:sz="0" w:space="0" w:color="auto"/>
                    <w:right w:val="none" w:sz="0" w:space="0" w:color="auto"/>
                  </w:divBdr>
                  <w:divsChild>
                    <w:div w:id="1256940330">
                      <w:marLeft w:val="0"/>
                      <w:marRight w:val="0"/>
                      <w:marTop w:val="0"/>
                      <w:marBottom w:val="0"/>
                      <w:divBdr>
                        <w:top w:val="none" w:sz="0" w:space="0" w:color="auto"/>
                        <w:left w:val="none" w:sz="0" w:space="0" w:color="auto"/>
                        <w:bottom w:val="none" w:sz="0" w:space="0" w:color="auto"/>
                        <w:right w:val="none" w:sz="0" w:space="0" w:color="auto"/>
                      </w:divBdr>
                    </w:div>
                  </w:divsChild>
                </w:div>
                <w:div w:id="2086565069">
                  <w:marLeft w:val="0"/>
                  <w:marRight w:val="0"/>
                  <w:marTop w:val="0"/>
                  <w:marBottom w:val="0"/>
                  <w:divBdr>
                    <w:top w:val="none" w:sz="0" w:space="0" w:color="auto"/>
                    <w:left w:val="none" w:sz="0" w:space="0" w:color="auto"/>
                    <w:bottom w:val="none" w:sz="0" w:space="0" w:color="auto"/>
                    <w:right w:val="none" w:sz="0" w:space="0" w:color="auto"/>
                  </w:divBdr>
                  <w:divsChild>
                    <w:div w:id="761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7459">
          <w:marLeft w:val="0"/>
          <w:marRight w:val="0"/>
          <w:marTop w:val="0"/>
          <w:marBottom w:val="0"/>
          <w:divBdr>
            <w:top w:val="none" w:sz="0" w:space="0" w:color="auto"/>
            <w:left w:val="none" w:sz="0" w:space="0" w:color="auto"/>
            <w:bottom w:val="none" w:sz="0" w:space="0" w:color="auto"/>
            <w:right w:val="none" w:sz="0" w:space="0" w:color="auto"/>
          </w:divBdr>
        </w:div>
      </w:divsChild>
    </w:div>
    <w:div w:id="687372554">
      <w:bodyDiv w:val="1"/>
      <w:marLeft w:val="0"/>
      <w:marRight w:val="0"/>
      <w:marTop w:val="0"/>
      <w:marBottom w:val="0"/>
      <w:divBdr>
        <w:top w:val="none" w:sz="0" w:space="0" w:color="auto"/>
        <w:left w:val="none" w:sz="0" w:space="0" w:color="auto"/>
        <w:bottom w:val="none" w:sz="0" w:space="0" w:color="auto"/>
        <w:right w:val="none" w:sz="0" w:space="0" w:color="auto"/>
      </w:divBdr>
    </w:div>
    <w:div w:id="731466751">
      <w:bodyDiv w:val="1"/>
      <w:marLeft w:val="0"/>
      <w:marRight w:val="0"/>
      <w:marTop w:val="0"/>
      <w:marBottom w:val="0"/>
      <w:divBdr>
        <w:top w:val="none" w:sz="0" w:space="0" w:color="auto"/>
        <w:left w:val="none" w:sz="0" w:space="0" w:color="auto"/>
        <w:bottom w:val="none" w:sz="0" w:space="0" w:color="auto"/>
        <w:right w:val="none" w:sz="0" w:space="0" w:color="auto"/>
      </w:divBdr>
      <w:divsChild>
        <w:div w:id="249896526">
          <w:marLeft w:val="547"/>
          <w:marRight w:val="0"/>
          <w:marTop w:val="96"/>
          <w:marBottom w:val="0"/>
          <w:divBdr>
            <w:top w:val="none" w:sz="0" w:space="0" w:color="auto"/>
            <w:left w:val="none" w:sz="0" w:space="0" w:color="auto"/>
            <w:bottom w:val="none" w:sz="0" w:space="0" w:color="auto"/>
            <w:right w:val="none" w:sz="0" w:space="0" w:color="auto"/>
          </w:divBdr>
        </w:div>
      </w:divsChild>
    </w:div>
    <w:div w:id="786510135">
      <w:bodyDiv w:val="1"/>
      <w:marLeft w:val="0"/>
      <w:marRight w:val="0"/>
      <w:marTop w:val="0"/>
      <w:marBottom w:val="0"/>
      <w:divBdr>
        <w:top w:val="none" w:sz="0" w:space="0" w:color="auto"/>
        <w:left w:val="none" w:sz="0" w:space="0" w:color="auto"/>
        <w:bottom w:val="none" w:sz="0" w:space="0" w:color="auto"/>
        <w:right w:val="none" w:sz="0" w:space="0" w:color="auto"/>
      </w:divBdr>
      <w:divsChild>
        <w:div w:id="1747726404">
          <w:marLeft w:val="547"/>
          <w:marRight w:val="0"/>
          <w:marTop w:val="96"/>
          <w:marBottom w:val="0"/>
          <w:divBdr>
            <w:top w:val="none" w:sz="0" w:space="0" w:color="auto"/>
            <w:left w:val="none" w:sz="0" w:space="0" w:color="auto"/>
            <w:bottom w:val="none" w:sz="0" w:space="0" w:color="auto"/>
            <w:right w:val="none" w:sz="0" w:space="0" w:color="auto"/>
          </w:divBdr>
        </w:div>
      </w:divsChild>
    </w:div>
    <w:div w:id="805245530">
      <w:bodyDiv w:val="1"/>
      <w:marLeft w:val="0"/>
      <w:marRight w:val="0"/>
      <w:marTop w:val="0"/>
      <w:marBottom w:val="0"/>
      <w:divBdr>
        <w:top w:val="none" w:sz="0" w:space="0" w:color="auto"/>
        <w:left w:val="none" w:sz="0" w:space="0" w:color="auto"/>
        <w:bottom w:val="none" w:sz="0" w:space="0" w:color="auto"/>
        <w:right w:val="none" w:sz="0" w:space="0" w:color="auto"/>
      </w:divBdr>
    </w:div>
    <w:div w:id="914365610">
      <w:bodyDiv w:val="1"/>
      <w:marLeft w:val="0"/>
      <w:marRight w:val="0"/>
      <w:marTop w:val="0"/>
      <w:marBottom w:val="0"/>
      <w:divBdr>
        <w:top w:val="none" w:sz="0" w:space="0" w:color="auto"/>
        <w:left w:val="none" w:sz="0" w:space="0" w:color="auto"/>
        <w:bottom w:val="none" w:sz="0" w:space="0" w:color="auto"/>
        <w:right w:val="none" w:sz="0" w:space="0" w:color="auto"/>
      </w:divBdr>
      <w:divsChild>
        <w:div w:id="32704387">
          <w:marLeft w:val="1166"/>
          <w:marRight w:val="0"/>
          <w:marTop w:val="91"/>
          <w:marBottom w:val="0"/>
          <w:divBdr>
            <w:top w:val="none" w:sz="0" w:space="0" w:color="auto"/>
            <w:left w:val="none" w:sz="0" w:space="0" w:color="auto"/>
            <w:bottom w:val="none" w:sz="0" w:space="0" w:color="auto"/>
            <w:right w:val="none" w:sz="0" w:space="0" w:color="auto"/>
          </w:divBdr>
        </w:div>
        <w:div w:id="1021471544">
          <w:marLeft w:val="1166"/>
          <w:marRight w:val="0"/>
          <w:marTop w:val="91"/>
          <w:marBottom w:val="0"/>
          <w:divBdr>
            <w:top w:val="none" w:sz="0" w:space="0" w:color="auto"/>
            <w:left w:val="none" w:sz="0" w:space="0" w:color="auto"/>
            <w:bottom w:val="none" w:sz="0" w:space="0" w:color="auto"/>
            <w:right w:val="none" w:sz="0" w:space="0" w:color="auto"/>
          </w:divBdr>
        </w:div>
      </w:divsChild>
    </w:div>
    <w:div w:id="1256095106">
      <w:bodyDiv w:val="1"/>
      <w:marLeft w:val="0"/>
      <w:marRight w:val="0"/>
      <w:marTop w:val="0"/>
      <w:marBottom w:val="0"/>
      <w:divBdr>
        <w:top w:val="none" w:sz="0" w:space="0" w:color="auto"/>
        <w:left w:val="none" w:sz="0" w:space="0" w:color="auto"/>
        <w:bottom w:val="none" w:sz="0" w:space="0" w:color="auto"/>
        <w:right w:val="none" w:sz="0" w:space="0" w:color="auto"/>
      </w:divBdr>
      <w:divsChild>
        <w:div w:id="497693278">
          <w:marLeft w:val="547"/>
          <w:marRight w:val="0"/>
          <w:marTop w:val="96"/>
          <w:marBottom w:val="0"/>
          <w:divBdr>
            <w:top w:val="none" w:sz="0" w:space="0" w:color="auto"/>
            <w:left w:val="none" w:sz="0" w:space="0" w:color="auto"/>
            <w:bottom w:val="none" w:sz="0" w:space="0" w:color="auto"/>
            <w:right w:val="none" w:sz="0" w:space="0" w:color="auto"/>
          </w:divBdr>
        </w:div>
      </w:divsChild>
    </w:div>
    <w:div w:id="1256481907">
      <w:bodyDiv w:val="1"/>
      <w:marLeft w:val="0"/>
      <w:marRight w:val="0"/>
      <w:marTop w:val="0"/>
      <w:marBottom w:val="0"/>
      <w:divBdr>
        <w:top w:val="none" w:sz="0" w:space="0" w:color="auto"/>
        <w:left w:val="none" w:sz="0" w:space="0" w:color="auto"/>
        <w:bottom w:val="none" w:sz="0" w:space="0" w:color="auto"/>
        <w:right w:val="none" w:sz="0" w:space="0" w:color="auto"/>
      </w:divBdr>
    </w:div>
    <w:div w:id="1341929563">
      <w:bodyDiv w:val="1"/>
      <w:marLeft w:val="0"/>
      <w:marRight w:val="0"/>
      <w:marTop w:val="0"/>
      <w:marBottom w:val="0"/>
      <w:divBdr>
        <w:top w:val="none" w:sz="0" w:space="0" w:color="auto"/>
        <w:left w:val="none" w:sz="0" w:space="0" w:color="auto"/>
        <w:bottom w:val="none" w:sz="0" w:space="0" w:color="auto"/>
        <w:right w:val="none" w:sz="0" w:space="0" w:color="auto"/>
      </w:divBdr>
      <w:divsChild>
        <w:div w:id="33387877">
          <w:marLeft w:val="547"/>
          <w:marRight w:val="0"/>
          <w:marTop w:val="96"/>
          <w:marBottom w:val="0"/>
          <w:divBdr>
            <w:top w:val="none" w:sz="0" w:space="0" w:color="auto"/>
            <w:left w:val="none" w:sz="0" w:space="0" w:color="auto"/>
            <w:bottom w:val="none" w:sz="0" w:space="0" w:color="auto"/>
            <w:right w:val="none" w:sz="0" w:space="0" w:color="auto"/>
          </w:divBdr>
        </w:div>
      </w:divsChild>
    </w:div>
    <w:div w:id="1779445911">
      <w:bodyDiv w:val="1"/>
      <w:marLeft w:val="0"/>
      <w:marRight w:val="0"/>
      <w:marTop w:val="0"/>
      <w:marBottom w:val="0"/>
      <w:divBdr>
        <w:top w:val="none" w:sz="0" w:space="0" w:color="auto"/>
        <w:left w:val="none" w:sz="0" w:space="0" w:color="auto"/>
        <w:bottom w:val="none" w:sz="0" w:space="0" w:color="auto"/>
        <w:right w:val="none" w:sz="0" w:space="0" w:color="auto"/>
      </w:divBdr>
    </w:div>
    <w:div w:id="1851479922">
      <w:bodyDiv w:val="1"/>
      <w:marLeft w:val="0"/>
      <w:marRight w:val="0"/>
      <w:marTop w:val="0"/>
      <w:marBottom w:val="0"/>
      <w:divBdr>
        <w:top w:val="none" w:sz="0" w:space="0" w:color="auto"/>
        <w:left w:val="none" w:sz="0" w:space="0" w:color="auto"/>
        <w:bottom w:val="none" w:sz="0" w:space="0" w:color="auto"/>
        <w:right w:val="none" w:sz="0" w:space="0" w:color="auto"/>
      </w:divBdr>
      <w:divsChild>
        <w:div w:id="77756018">
          <w:marLeft w:val="547"/>
          <w:marRight w:val="0"/>
          <w:marTop w:val="115"/>
          <w:marBottom w:val="0"/>
          <w:divBdr>
            <w:top w:val="none" w:sz="0" w:space="0" w:color="auto"/>
            <w:left w:val="none" w:sz="0" w:space="0" w:color="auto"/>
            <w:bottom w:val="none" w:sz="0" w:space="0" w:color="auto"/>
            <w:right w:val="none" w:sz="0" w:space="0" w:color="auto"/>
          </w:divBdr>
        </w:div>
        <w:div w:id="297686053">
          <w:marLeft w:val="547"/>
          <w:marRight w:val="0"/>
          <w:marTop w:val="115"/>
          <w:marBottom w:val="0"/>
          <w:divBdr>
            <w:top w:val="none" w:sz="0" w:space="0" w:color="auto"/>
            <w:left w:val="none" w:sz="0" w:space="0" w:color="auto"/>
            <w:bottom w:val="none" w:sz="0" w:space="0" w:color="auto"/>
            <w:right w:val="none" w:sz="0" w:space="0" w:color="auto"/>
          </w:divBdr>
        </w:div>
        <w:div w:id="458300311">
          <w:marLeft w:val="547"/>
          <w:marRight w:val="0"/>
          <w:marTop w:val="115"/>
          <w:marBottom w:val="0"/>
          <w:divBdr>
            <w:top w:val="none" w:sz="0" w:space="0" w:color="auto"/>
            <w:left w:val="none" w:sz="0" w:space="0" w:color="auto"/>
            <w:bottom w:val="none" w:sz="0" w:space="0" w:color="auto"/>
            <w:right w:val="none" w:sz="0" w:space="0" w:color="auto"/>
          </w:divBdr>
        </w:div>
        <w:div w:id="962930995">
          <w:marLeft w:val="547"/>
          <w:marRight w:val="0"/>
          <w:marTop w:val="115"/>
          <w:marBottom w:val="0"/>
          <w:divBdr>
            <w:top w:val="none" w:sz="0" w:space="0" w:color="auto"/>
            <w:left w:val="none" w:sz="0" w:space="0" w:color="auto"/>
            <w:bottom w:val="none" w:sz="0" w:space="0" w:color="auto"/>
            <w:right w:val="none" w:sz="0" w:space="0" w:color="auto"/>
          </w:divBdr>
        </w:div>
        <w:div w:id="1028680994">
          <w:marLeft w:val="547"/>
          <w:marRight w:val="0"/>
          <w:marTop w:val="115"/>
          <w:marBottom w:val="0"/>
          <w:divBdr>
            <w:top w:val="none" w:sz="0" w:space="0" w:color="auto"/>
            <w:left w:val="none" w:sz="0" w:space="0" w:color="auto"/>
            <w:bottom w:val="none" w:sz="0" w:space="0" w:color="auto"/>
            <w:right w:val="none" w:sz="0" w:space="0" w:color="auto"/>
          </w:divBdr>
        </w:div>
        <w:div w:id="2097048150">
          <w:marLeft w:val="547"/>
          <w:marRight w:val="0"/>
          <w:marTop w:val="115"/>
          <w:marBottom w:val="0"/>
          <w:divBdr>
            <w:top w:val="none" w:sz="0" w:space="0" w:color="auto"/>
            <w:left w:val="none" w:sz="0" w:space="0" w:color="auto"/>
            <w:bottom w:val="none" w:sz="0" w:space="0" w:color="auto"/>
            <w:right w:val="none" w:sz="0" w:space="0" w:color="auto"/>
          </w:divBdr>
        </w:div>
      </w:divsChild>
    </w:div>
    <w:div w:id="1872499202">
      <w:bodyDiv w:val="1"/>
      <w:marLeft w:val="0"/>
      <w:marRight w:val="0"/>
      <w:marTop w:val="0"/>
      <w:marBottom w:val="0"/>
      <w:divBdr>
        <w:top w:val="none" w:sz="0" w:space="0" w:color="auto"/>
        <w:left w:val="none" w:sz="0" w:space="0" w:color="auto"/>
        <w:bottom w:val="none" w:sz="0" w:space="0" w:color="auto"/>
        <w:right w:val="none" w:sz="0" w:space="0" w:color="auto"/>
      </w:divBdr>
      <w:divsChild>
        <w:div w:id="670134489">
          <w:marLeft w:val="547"/>
          <w:marRight w:val="0"/>
          <w:marTop w:val="154"/>
          <w:marBottom w:val="0"/>
          <w:divBdr>
            <w:top w:val="none" w:sz="0" w:space="0" w:color="auto"/>
            <w:left w:val="none" w:sz="0" w:space="0" w:color="auto"/>
            <w:bottom w:val="none" w:sz="0" w:space="0" w:color="auto"/>
            <w:right w:val="none" w:sz="0" w:space="0" w:color="auto"/>
          </w:divBdr>
        </w:div>
        <w:div w:id="870612592">
          <w:marLeft w:val="547"/>
          <w:marRight w:val="0"/>
          <w:marTop w:val="154"/>
          <w:marBottom w:val="0"/>
          <w:divBdr>
            <w:top w:val="none" w:sz="0" w:space="0" w:color="auto"/>
            <w:left w:val="none" w:sz="0" w:space="0" w:color="auto"/>
            <w:bottom w:val="none" w:sz="0" w:space="0" w:color="auto"/>
            <w:right w:val="none" w:sz="0" w:space="0" w:color="auto"/>
          </w:divBdr>
        </w:div>
        <w:div w:id="1129086773">
          <w:marLeft w:val="547"/>
          <w:marRight w:val="0"/>
          <w:marTop w:val="154"/>
          <w:marBottom w:val="0"/>
          <w:divBdr>
            <w:top w:val="none" w:sz="0" w:space="0" w:color="auto"/>
            <w:left w:val="none" w:sz="0" w:space="0" w:color="auto"/>
            <w:bottom w:val="none" w:sz="0" w:space="0" w:color="auto"/>
            <w:right w:val="none" w:sz="0" w:space="0" w:color="auto"/>
          </w:divBdr>
        </w:div>
        <w:div w:id="1306085197">
          <w:marLeft w:val="547"/>
          <w:marRight w:val="0"/>
          <w:marTop w:val="154"/>
          <w:marBottom w:val="0"/>
          <w:divBdr>
            <w:top w:val="none" w:sz="0" w:space="0" w:color="auto"/>
            <w:left w:val="none" w:sz="0" w:space="0" w:color="auto"/>
            <w:bottom w:val="none" w:sz="0" w:space="0" w:color="auto"/>
            <w:right w:val="none" w:sz="0" w:space="0" w:color="auto"/>
          </w:divBdr>
        </w:div>
        <w:div w:id="1330907149">
          <w:marLeft w:val="547"/>
          <w:marRight w:val="0"/>
          <w:marTop w:val="154"/>
          <w:marBottom w:val="0"/>
          <w:divBdr>
            <w:top w:val="none" w:sz="0" w:space="0" w:color="auto"/>
            <w:left w:val="none" w:sz="0" w:space="0" w:color="auto"/>
            <w:bottom w:val="none" w:sz="0" w:space="0" w:color="auto"/>
            <w:right w:val="none" w:sz="0" w:space="0" w:color="auto"/>
          </w:divBdr>
        </w:div>
        <w:div w:id="1420564923">
          <w:marLeft w:val="547"/>
          <w:marRight w:val="0"/>
          <w:marTop w:val="154"/>
          <w:marBottom w:val="0"/>
          <w:divBdr>
            <w:top w:val="none" w:sz="0" w:space="0" w:color="auto"/>
            <w:left w:val="none" w:sz="0" w:space="0" w:color="auto"/>
            <w:bottom w:val="none" w:sz="0" w:space="0" w:color="auto"/>
            <w:right w:val="none" w:sz="0" w:space="0" w:color="auto"/>
          </w:divBdr>
        </w:div>
      </w:divsChild>
    </w:div>
    <w:div w:id="1943108698">
      <w:bodyDiv w:val="1"/>
      <w:marLeft w:val="0"/>
      <w:marRight w:val="0"/>
      <w:marTop w:val="0"/>
      <w:marBottom w:val="0"/>
      <w:divBdr>
        <w:top w:val="none" w:sz="0" w:space="0" w:color="auto"/>
        <w:left w:val="none" w:sz="0" w:space="0" w:color="auto"/>
        <w:bottom w:val="none" w:sz="0" w:space="0" w:color="auto"/>
        <w:right w:val="none" w:sz="0" w:space="0" w:color="auto"/>
      </w:divBdr>
      <w:divsChild>
        <w:div w:id="1429376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ed.org/david-a-kolb-on-experiential-learning/" TargetMode="External"/><Relationship Id="rId18" Type="http://schemas.openxmlformats.org/officeDocument/2006/relationships/hyperlink" Target="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 TargetMode="External"/><Relationship Id="rId26" Type="http://schemas.openxmlformats.org/officeDocument/2006/relationships/hyperlink" Target="mailto:OFFICE.ADMIN@CYM.AC.UK" TargetMode="External"/><Relationship Id="rId3" Type="http://schemas.openxmlformats.org/officeDocument/2006/relationships/customXml" Target="../customXml/item3.xml"/><Relationship Id="rId21" Type="http://schemas.openxmlformats.org/officeDocument/2006/relationships/hyperlink" Target="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nigel.robierts@yfc.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raham.bright@cym.ac.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robin.smith@cym.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B6B2EF3-717B-4DC2-993B-364A6B60298D}">
    <t:Anchor>
      <t:Comment id="1054360184"/>
    </t:Anchor>
    <t:History>
      <t:Event id="{8593FDAC-AF3C-415F-912D-6F6FA1118693}" time="2021-08-25T10:10:01.64Z">
        <t:Attribution userId="S::robin.smith@cym.ac.uk::8acd28bd-fe6b-4902-b240-4462b5eea0d2" userProvider="AD" userName="Robin Smith"/>
        <t:Anchor>
          <t:Comment id="1054360184"/>
        </t:Anchor>
        <t:Create/>
      </t:Event>
      <t:Event id="{386DFE20-5F15-4514-B166-134CFBDC826B}" time="2021-08-25T10:10:01.64Z">
        <t:Attribution userId="S::robin.smith@cym.ac.uk::8acd28bd-fe6b-4902-b240-4462b5eea0d2" userProvider="AD" userName="Robin Smith"/>
        <t:Anchor>
          <t:Comment id="1054360184"/>
        </t:Anchor>
        <t:Assign userId="S::graham.bright@cym.ac.uk::2f86f753-770f-4060-a630-50fe032608ca" userProvider="AD" userName="Graham Bright"/>
      </t:Event>
      <t:Event id="{6C220AD3-A0E2-4BA0-8F69-927276D425D3}" time="2021-08-25T10:10:01.64Z">
        <t:Attribution userId="S::robin.smith@cym.ac.uk::8acd28bd-fe6b-4902-b240-4462b5eea0d2" userProvider="AD" userName="Robin Smith"/>
        <t:Anchor>
          <t:Comment id="1054360184"/>
        </t:Anchor>
        <t:SetTitle title="@Graham Bright Graham there's some formatting that looks off here - might just be my online view, but can you check."/>
      </t:Event>
    </t:History>
  </t:Task>
</t:Task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Props1.xml><?xml version="1.0" encoding="utf-8"?>
<ds:datastoreItem xmlns:ds="http://schemas.openxmlformats.org/officeDocument/2006/customXml" ds:itemID="{2B58DF0B-3C78-451D-BC63-6C639FE5FE58}">
  <ds:schemaRefs>
    <ds:schemaRef ds:uri="http://schemas.microsoft.com/sharepoint/v3/contenttype/forms"/>
  </ds:schemaRefs>
</ds:datastoreItem>
</file>

<file path=customXml/itemProps2.xml><?xml version="1.0" encoding="utf-8"?>
<ds:datastoreItem xmlns:ds="http://schemas.openxmlformats.org/officeDocument/2006/customXml" ds:itemID="{5E689383-51D3-461E-86B5-8DC09745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CED91-A598-41C9-AAAD-263770D86572}">
  <ds:schemaRefs>
    <ds:schemaRef ds:uri="http://schemas.openxmlformats.org/officeDocument/2006/bibliography"/>
  </ds:schemaRefs>
</ds:datastoreItem>
</file>

<file path=customXml/itemProps4.xml><?xml version="1.0" encoding="utf-8"?>
<ds:datastoreItem xmlns:ds="http://schemas.openxmlformats.org/officeDocument/2006/customXml" ds:itemID="{DE921D6C-D052-4AAE-87E0-2F31933CFF5B}">
  <ds:schemaRefs>
    <ds:schemaRef ds:uri="http://schemas.microsoft.com/office/2006/metadata/properties"/>
    <ds:schemaRef ds:uri="http://schemas.microsoft.com/office/infopath/2007/PartnerControls"/>
    <ds:schemaRef ds:uri="e0bd7028-744d-43e1-8f42-5ed22b982e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7216</Words>
  <Characters>44498</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Postgraduate Fieldwork Handbook    2006</vt:lpstr>
    </vt:vector>
  </TitlesOfParts>
  <Company>CYM</Company>
  <LinksUpToDate>false</LinksUpToDate>
  <CharactersWithSpaces>51611</CharactersWithSpaces>
  <SharedDoc>false</SharedDoc>
  <HLinks>
    <vt:vector size="234" baseType="variant">
      <vt:variant>
        <vt:i4>2752515</vt:i4>
      </vt:variant>
      <vt:variant>
        <vt:i4>207</vt:i4>
      </vt:variant>
      <vt:variant>
        <vt:i4>0</vt:i4>
      </vt:variant>
      <vt:variant>
        <vt:i4>5</vt:i4>
      </vt:variant>
      <vt:variant>
        <vt:lpwstr>mailto:OFFICE.ADMIN@CYM.AC.UK</vt:lpwstr>
      </vt:variant>
      <vt:variant>
        <vt:lpwstr/>
      </vt:variant>
      <vt:variant>
        <vt:i4>1572922</vt:i4>
      </vt:variant>
      <vt:variant>
        <vt:i4>204</vt:i4>
      </vt:variant>
      <vt:variant>
        <vt:i4>0</vt:i4>
      </vt:variant>
      <vt:variant>
        <vt:i4>5</vt:i4>
      </vt:variant>
      <vt:variant>
        <vt:lpwstr>mailto:nigel.robierts@yfc.ac.uk</vt:lpwstr>
      </vt:variant>
      <vt:variant>
        <vt:lpwstr/>
      </vt:variant>
      <vt:variant>
        <vt:i4>6291551</vt:i4>
      </vt:variant>
      <vt:variant>
        <vt:i4>201</vt:i4>
      </vt:variant>
      <vt:variant>
        <vt:i4>0</vt:i4>
      </vt:variant>
      <vt:variant>
        <vt:i4>5</vt:i4>
      </vt:variant>
      <vt:variant>
        <vt:lpwstr>mailto:graham.bright@cym.ac.uk</vt:lpwstr>
      </vt:variant>
      <vt:variant>
        <vt:lpwstr/>
      </vt:variant>
      <vt:variant>
        <vt:i4>4456570</vt:i4>
      </vt:variant>
      <vt:variant>
        <vt:i4>198</vt:i4>
      </vt:variant>
      <vt:variant>
        <vt:i4>0</vt:i4>
      </vt:variant>
      <vt:variant>
        <vt:i4>5</vt:i4>
      </vt:variant>
      <vt:variant>
        <vt:lpwstr>mailto:robin.smith@cym.ac.uk</vt:lpwstr>
      </vt:variant>
      <vt:variant>
        <vt:lpwstr/>
      </vt:variant>
      <vt:variant>
        <vt:i4>4063319</vt:i4>
      </vt:variant>
      <vt:variant>
        <vt:i4>195</vt:i4>
      </vt:variant>
      <vt:variant>
        <vt:i4>0</vt:i4>
      </vt:variant>
      <vt:variant>
        <vt:i4>5</vt:i4>
      </vt:variant>
      <vt:variant>
        <vt:lpwstr>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vt:lpwstr>
      </vt:variant>
      <vt:variant>
        <vt:lpwstr>_ftnref2</vt:lpwstr>
      </vt:variant>
      <vt:variant>
        <vt:i4>3997783</vt:i4>
      </vt:variant>
      <vt:variant>
        <vt:i4>192</vt:i4>
      </vt:variant>
      <vt:variant>
        <vt:i4>0</vt:i4>
      </vt:variant>
      <vt:variant>
        <vt:i4>5</vt:i4>
      </vt:variant>
      <vt:variant>
        <vt:lpwstr>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vt:lpwstr>
      </vt:variant>
      <vt:variant>
        <vt:lpwstr>_ftnref1</vt:lpwstr>
      </vt:variant>
      <vt:variant>
        <vt:i4>6881347</vt:i4>
      </vt:variant>
      <vt:variant>
        <vt:i4>189</vt:i4>
      </vt:variant>
      <vt:variant>
        <vt:i4>0</vt:i4>
      </vt:variant>
      <vt:variant>
        <vt:i4>5</vt:i4>
      </vt:variant>
      <vt:variant>
        <vt:lpwstr>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vt:lpwstr>
      </vt:variant>
      <vt:variant>
        <vt:lpwstr>_ftn2</vt:lpwstr>
      </vt:variant>
      <vt:variant>
        <vt:i4>6881347</vt:i4>
      </vt:variant>
      <vt:variant>
        <vt:i4>186</vt:i4>
      </vt:variant>
      <vt:variant>
        <vt:i4>0</vt:i4>
      </vt:variant>
      <vt:variant>
        <vt:i4>5</vt:i4>
      </vt:variant>
      <vt:variant>
        <vt:lpwstr>https://ukc-word-edit.officeapps.live.com/we/wordeditorframe.aspx?ui=en%2DUS&amp;rs=en%2DUS&amp;wopisrc=https%3A%2F%2Fcentreforyouthministry.sharepoint.com%2F_vti_bin%2Fwopi.ashx%2Ffiles%2F991c6929e2e4479a8f554b72846e7a4f&amp;wdenableroaming=1&amp;mscc=1&amp;hid=B5A1C49F-20C6-C000-366F-A60889AB8DFA&amp;wdorigin=ItemsView&amp;wdhostclicktime=1620141049107&amp;jsapi=1&amp;jsapiver=v1&amp;newsession=1&amp;corrid=54c6827d-a1a8-4cea-b239-c1a3b156ac8d&amp;usid=54c6827d-a1a8-4cea-b239-c1a3b156ac8d&amp;sftc=1&amp;mtf=1&amp;sfp=1&amp;instantedit=1&amp;wopicomplete=1&amp;wdredirectionreason=Unified_SingleFlush&amp;rct=Medium&amp;ctp=LeastProtected</vt:lpwstr>
      </vt:variant>
      <vt:variant>
        <vt:lpwstr>_ftn1</vt:lpwstr>
      </vt:variant>
      <vt:variant>
        <vt:i4>3670052</vt:i4>
      </vt:variant>
      <vt:variant>
        <vt:i4>183</vt:i4>
      </vt:variant>
      <vt:variant>
        <vt:i4>0</vt:i4>
      </vt:variant>
      <vt:variant>
        <vt:i4>5</vt:i4>
      </vt:variant>
      <vt:variant>
        <vt:lpwstr>http://infed.org/david-a-kolb-on-experiential-learning/</vt:lpwstr>
      </vt:variant>
      <vt:variant>
        <vt:lpwstr/>
      </vt:variant>
      <vt:variant>
        <vt:i4>1572924</vt:i4>
      </vt:variant>
      <vt:variant>
        <vt:i4>176</vt:i4>
      </vt:variant>
      <vt:variant>
        <vt:i4>0</vt:i4>
      </vt:variant>
      <vt:variant>
        <vt:i4>5</vt:i4>
      </vt:variant>
      <vt:variant>
        <vt:lpwstr/>
      </vt:variant>
      <vt:variant>
        <vt:lpwstr>_Toc80792610</vt:lpwstr>
      </vt:variant>
      <vt:variant>
        <vt:i4>1114173</vt:i4>
      </vt:variant>
      <vt:variant>
        <vt:i4>170</vt:i4>
      </vt:variant>
      <vt:variant>
        <vt:i4>0</vt:i4>
      </vt:variant>
      <vt:variant>
        <vt:i4>5</vt:i4>
      </vt:variant>
      <vt:variant>
        <vt:lpwstr/>
      </vt:variant>
      <vt:variant>
        <vt:lpwstr>_Toc80792609</vt:lpwstr>
      </vt:variant>
      <vt:variant>
        <vt:i4>1048637</vt:i4>
      </vt:variant>
      <vt:variant>
        <vt:i4>164</vt:i4>
      </vt:variant>
      <vt:variant>
        <vt:i4>0</vt:i4>
      </vt:variant>
      <vt:variant>
        <vt:i4>5</vt:i4>
      </vt:variant>
      <vt:variant>
        <vt:lpwstr/>
      </vt:variant>
      <vt:variant>
        <vt:lpwstr>_Toc80792608</vt:lpwstr>
      </vt:variant>
      <vt:variant>
        <vt:i4>2031677</vt:i4>
      </vt:variant>
      <vt:variant>
        <vt:i4>158</vt:i4>
      </vt:variant>
      <vt:variant>
        <vt:i4>0</vt:i4>
      </vt:variant>
      <vt:variant>
        <vt:i4>5</vt:i4>
      </vt:variant>
      <vt:variant>
        <vt:lpwstr/>
      </vt:variant>
      <vt:variant>
        <vt:lpwstr>_Toc80792607</vt:lpwstr>
      </vt:variant>
      <vt:variant>
        <vt:i4>1966141</vt:i4>
      </vt:variant>
      <vt:variant>
        <vt:i4>152</vt:i4>
      </vt:variant>
      <vt:variant>
        <vt:i4>0</vt:i4>
      </vt:variant>
      <vt:variant>
        <vt:i4>5</vt:i4>
      </vt:variant>
      <vt:variant>
        <vt:lpwstr/>
      </vt:variant>
      <vt:variant>
        <vt:lpwstr>_Toc80792606</vt:lpwstr>
      </vt:variant>
      <vt:variant>
        <vt:i4>1900605</vt:i4>
      </vt:variant>
      <vt:variant>
        <vt:i4>146</vt:i4>
      </vt:variant>
      <vt:variant>
        <vt:i4>0</vt:i4>
      </vt:variant>
      <vt:variant>
        <vt:i4>5</vt:i4>
      </vt:variant>
      <vt:variant>
        <vt:lpwstr/>
      </vt:variant>
      <vt:variant>
        <vt:lpwstr>_Toc80792605</vt:lpwstr>
      </vt:variant>
      <vt:variant>
        <vt:i4>1835069</vt:i4>
      </vt:variant>
      <vt:variant>
        <vt:i4>140</vt:i4>
      </vt:variant>
      <vt:variant>
        <vt:i4>0</vt:i4>
      </vt:variant>
      <vt:variant>
        <vt:i4>5</vt:i4>
      </vt:variant>
      <vt:variant>
        <vt:lpwstr/>
      </vt:variant>
      <vt:variant>
        <vt:lpwstr>_Toc80792604</vt:lpwstr>
      </vt:variant>
      <vt:variant>
        <vt:i4>1769533</vt:i4>
      </vt:variant>
      <vt:variant>
        <vt:i4>134</vt:i4>
      </vt:variant>
      <vt:variant>
        <vt:i4>0</vt:i4>
      </vt:variant>
      <vt:variant>
        <vt:i4>5</vt:i4>
      </vt:variant>
      <vt:variant>
        <vt:lpwstr/>
      </vt:variant>
      <vt:variant>
        <vt:lpwstr>_Toc80792603</vt:lpwstr>
      </vt:variant>
      <vt:variant>
        <vt:i4>1703997</vt:i4>
      </vt:variant>
      <vt:variant>
        <vt:i4>128</vt:i4>
      </vt:variant>
      <vt:variant>
        <vt:i4>0</vt:i4>
      </vt:variant>
      <vt:variant>
        <vt:i4>5</vt:i4>
      </vt:variant>
      <vt:variant>
        <vt:lpwstr/>
      </vt:variant>
      <vt:variant>
        <vt:lpwstr>_Toc80792602</vt:lpwstr>
      </vt:variant>
      <vt:variant>
        <vt:i4>1638461</vt:i4>
      </vt:variant>
      <vt:variant>
        <vt:i4>122</vt:i4>
      </vt:variant>
      <vt:variant>
        <vt:i4>0</vt:i4>
      </vt:variant>
      <vt:variant>
        <vt:i4>5</vt:i4>
      </vt:variant>
      <vt:variant>
        <vt:lpwstr/>
      </vt:variant>
      <vt:variant>
        <vt:lpwstr>_Toc80792601</vt:lpwstr>
      </vt:variant>
      <vt:variant>
        <vt:i4>1572925</vt:i4>
      </vt:variant>
      <vt:variant>
        <vt:i4>116</vt:i4>
      </vt:variant>
      <vt:variant>
        <vt:i4>0</vt:i4>
      </vt:variant>
      <vt:variant>
        <vt:i4>5</vt:i4>
      </vt:variant>
      <vt:variant>
        <vt:lpwstr/>
      </vt:variant>
      <vt:variant>
        <vt:lpwstr>_Toc80792600</vt:lpwstr>
      </vt:variant>
      <vt:variant>
        <vt:i4>1179700</vt:i4>
      </vt:variant>
      <vt:variant>
        <vt:i4>110</vt:i4>
      </vt:variant>
      <vt:variant>
        <vt:i4>0</vt:i4>
      </vt:variant>
      <vt:variant>
        <vt:i4>5</vt:i4>
      </vt:variant>
      <vt:variant>
        <vt:lpwstr/>
      </vt:variant>
      <vt:variant>
        <vt:lpwstr>_Toc80792599</vt:lpwstr>
      </vt:variant>
      <vt:variant>
        <vt:i4>1245236</vt:i4>
      </vt:variant>
      <vt:variant>
        <vt:i4>104</vt:i4>
      </vt:variant>
      <vt:variant>
        <vt:i4>0</vt:i4>
      </vt:variant>
      <vt:variant>
        <vt:i4>5</vt:i4>
      </vt:variant>
      <vt:variant>
        <vt:lpwstr/>
      </vt:variant>
      <vt:variant>
        <vt:lpwstr>_Toc80792598</vt:lpwstr>
      </vt:variant>
      <vt:variant>
        <vt:i4>1835060</vt:i4>
      </vt:variant>
      <vt:variant>
        <vt:i4>98</vt:i4>
      </vt:variant>
      <vt:variant>
        <vt:i4>0</vt:i4>
      </vt:variant>
      <vt:variant>
        <vt:i4>5</vt:i4>
      </vt:variant>
      <vt:variant>
        <vt:lpwstr/>
      </vt:variant>
      <vt:variant>
        <vt:lpwstr>_Toc80792597</vt:lpwstr>
      </vt:variant>
      <vt:variant>
        <vt:i4>1900596</vt:i4>
      </vt:variant>
      <vt:variant>
        <vt:i4>92</vt:i4>
      </vt:variant>
      <vt:variant>
        <vt:i4>0</vt:i4>
      </vt:variant>
      <vt:variant>
        <vt:i4>5</vt:i4>
      </vt:variant>
      <vt:variant>
        <vt:lpwstr/>
      </vt:variant>
      <vt:variant>
        <vt:lpwstr>_Toc80792596</vt:lpwstr>
      </vt:variant>
      <vt:variant>
        <vt:i4>1966132</vt:i4>
      </vt:variant>
      <vt:variant>
        <vt:i4>86</vt:i4>
      </vt:variant>
      <vt:variant>
        <vt:i4>0</vt:i4>
      </vt:variant>
      <vt:variant>
        <vt:i4>5</vt:i4>
      </vt:variant>
      <vt:variant>
        <vt:lpwstr/>
      </vt:variant>
      <vt:variant>
        <vt:lpwstr>_Toc80792595</vt:lpwstr>
      </vt:variant>
      <vt:variant>
        <vt:i4>2031668</vt:i4>
      </vt:variant>
      <vt:variant>
        <vt:i4>80</vt:i4>
      </vt:variant>
      <vt:variant>
        <vt:i4>0</vt:i4>
      </vt:variant>
      <vt:variant>
        <vt:i4>5</vt:i4>
      </vt:variant>
      <vt:variant>
        <vt:lpwstr/>
      </vt:variant>
      <vt:variant>
        <vt:lpwstr>_Toc80792594</vt:lpwstr>
      </vt:variant>
      <vt:variant>
        <vt:i4>1572916</vt:i4>
      </vt:variant>
      <vt:variant>
        <vt:i4>74</vt:i4>
      </vt:variant>
      <vt:variant>
        <vt:i4>0</vt:i4>
      </vt:variant>
      <vt:variant>
        <vt:i4>5</vt:i4>
      </vt:variant>
      <vt:variant>
        <vt:lpwstr/>
      </vt:variant>
      <vt:variant>
        <vt:lpwstr>_Toc80792593</vt:lpwstr>
      </vt:variant>
      <vt:variant>
        <vt:i4>1638452</vt:i4>
      </vt:variant>
      <vt:variant>
        <vt:i4>68</vt:i4>
      </vt:variant>
      <vt:variant>
        <vt:i4>0</vt:i4>
      </vt:variant>
      <vt:variant>
        <vt:i4>5</vt:i4>
      </vt:variant>
      <vt:variant>
        <vt:lpwstr/>
      </vt:variant>
      <vt:variant>
        <vt:lpwstr>_Toc80792592</vt:lpwstr>
      </vt:variant>
      <vt:variant>
        <vt:i4>1703988</vt:i4>
      </vt:variant>
      <vt:variant>
        <vt:i4>62</vt:i4>
      </vt:variant>
      <vt:variant>
        <vt:i4>0</vt:i4>
      </vt:variant>
      <vt:variant>
        <vt:i4>5</vt:i4>
      </vt:variant>
      <vt:variant>
        <vt:lpwstr/>
      </vt:variant>
      <vt:variant>
        <vt:lpwstr>_Toc80792591</vt:lpwstr>
      </vt:variant>
      <vt:variant>
        <vt:i4>1769524</vt:i4>
      </vt:variant>
      <vt:variant>
        <vt:i4>56</vt:i4>
      </vt:variant>
      <vt:variant>
        <vt:i4>0</vt:i4>
      </vt:variant>
      <vt:variant>
        <vt:i4>5</vt:i4>
      </vt:variant>
      <vt:variant>
        <vt:lpwstr/>
      </vt:variant>
      <vt:variant>
        <vt:lpwstr>_Toc80792590</vt:lpwstr>
      </vt:variant>
      <vt:variant>
        <vt:i4>1179701</vt:i4>
      </vt:variant>
      <vt:variant>
        <vt:i4>50</vt:i4>
      </vt:variant>
      <vt:variant>
        <vt:i4>0</vt:i4>
      </vt:variant>
      <vt:variant>
        <vt:i4>5</vt:i4>
      </vt:variant>
      <vt:variant>
        <vt:lpwstr/>
      </vt:variant>
      <vt:variant>
        <vt:lpwstr>_Toc80792589</vt:lpwstr>
      </vt:variant>
      <vt:variant>
        <vt:i4>1245237</vt:i4>
      </vt:variant>
      <vt:variant>
        <vt:i4>44</vt:i4>
      </vt:variant>
      <vt:variant>
        <vt:i4>0</vt:i4>
      </vt:variant>
      <vt:variant>
        <vt:i4>5</vt:i4>
      </vt:variant>
      <vt:variant>
        <vt:lpwstr/>
      </vt:variant>
      <vt:variant>
        <vt:lpwstr>_Toc80792588</vt:lpwstr>
      </vt:variant>
      <vt:variant>
        <vt:i4>1835061</vt:i4>
      </vt:variant>
      <vt:variant>
        <vt:i4>38</vt:i4>
      </vt:variant>
      <vt:variant>
        <vt:i4>0</vt:i4>
      </vt:variant>
      <vt:variant>
        <vt:i4>5</vt:i4>
      </vt:variant>
      <vt:variant>
        <vt:lpwstr/>
      </vt:variant>
      <vt:variant>
        <vt:lpwstr>_Toc80792587</vt:lpwstr>
      </vt:variant>
      <vt:variant>
        <vt:i4>1900597</vt:i4>
      </vt:variant>
      <vt:variant>
        <vt:i4>32</vt:i4>
      </vt:variant>
      <vt:variant>
        <vt:i4>0</vt:i4>
      </vt:variant>
      <vt:variant>
        <vt:i4>5</vt:i4>
      </vt:variant>
      <vt:variant>
        <vt:lpwstr/>
      </vt:variant>
      <vt:variant>
        <vt:lpwstr>_Toc80792586</vt:lpwstr>
      </vt:variant>
      <vt:variant>
        <vt:i4>1966133</vt:i4>
      </vt:variant>
      <vt:variant>
        <vt:i4>26</vt:i4>
      </vt:variant>
      <vt:variant>
        <vt:i4>0</vt:i4>
      </vt:variant>
      <vt:variant>
        <vt:i4>5</vt:i4>
      </vt:variant>
      <vt:variant>
        <vt:lpwstr/>
      </vt:variant>
      <vt:variant>
        <vt:lpwstr>_Toc80792585</vt:lpwstr>
      </vt:variant>
      <vt:variant>
        <vt:i4>2031669</vt:i4>
      </vt:variant>
      <vt:variant>
        <vt:i4>20</vt:i4>
      </vt:variant>
      <vt:variant>
        <vt:i4>0</vt:i4>
      </vt:variant>
      <vt:variant>
        <vt:i4>5</vt:i4>
      </vt:variant>
      <vt:variant>
        <vt:lpwstr/>
      </vt:variant>
      <vt:variant>
        <vt:lpwstr>_Toc80792584</vt:lpwstr>
      </vt:variant>
      <vt:variant>
        <vt:i4>1572917</vt:i4>
      </vt:variant>
      <vt:variant>
        <vt:i4>14</vt:i4>
      </vt:variant>
      <vt:variant>
        <vt:i4>0</vt:i4>
      </vt:variant>
      <vt:variant>
        <vt:i4>5</vt:i4>
      </vt:variant>
      <vt:variant>
        <vt:lpwstr/>
      </vt:variant>
      <vt:variant>
        <vt:lpwstr>_Toc80792583</vt:lpwstr>
      </vt:variant>
      <vt:variant>
        <vt:i4>1638453</vt:i4>
      </vt:variant>
      <vt:variant>
        <vt:i4>8</vt:i4>
      </vt:variant>
      <vt:variant>
        <vt:i4>0</vt:i4>
      </vt:variant>
      <vt:variant>
        <vt:i4>5</vt:i4>
      </vt:variant>
      <vt:variant>
        <vt:lpwstr/>
      </vt:variant>
      <vt:variant>
        <vt:lpwstr>_Toc80792582</vt:lpwstr>
      </vt:variant>
      <vt:variant>
        <vt:i4>1703989</vt:i4>
      </vt:variant>
      <vt:variant>
        <vt:i4>2</vt:i4>
      </vt:variant>
      <vt:variant>
        <vt:i4>0</vt:i4>
      </vt:variant>
      <vt:variant>
        <vt:i4>5</vt:i4>
      </vt:variant>
      <vt:variant>
        <vt:lpwstr/>
      </vt:variant>
      <vt:variant>
        <vt:lpwstr>_Toc80792581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Fieldwork Handbook    2006</dc:title>
  <dc:subject/>
  <dc:creator>Debbie Forman</dc:creator>
  <cp:keywords/>
  <cp:lastModifiedBy>Graham Bright</cp:lastModifiedBy>
  <cp:revision>2</cp:revision>
  <cp:lastPrinted>2020-03-14T02:27:00Z</cp:lastPrinted>
  <dcterms:created xsi:type="dcterms:W3CDTF">2022-04-25T10:26:00Z</dcterms:created>
  <dcterms:modified xsi:type="dcterms:W3CDTF">2022-04-25T10:26:00Z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