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AE92" w14:textId="4CE9E42F" w:rsidR="00C33FAB" w:rsidRPr="00E73C91" w:rsidRDefault="000B09F6" w:rsidP="00C54A60">
      <w:pPr>
        <w:pStyle w:val="Heading1"/>
      </w:pPr>
      <w:bookmarkStart w:id="0" w:name="_Toc239667238"/>
      <w:r w:rsidRPr="00E73C91">
        <w:t xml:space="preserve">Alternative </w:t>
      </w:r>
      <w:r w:rsidR="00C33FAB" w:rsidRPr="00E73C91">
        <w:t xml:space="preserve">Professional </w:t>
      </w:r>
      <w:r w:rsidRPr="00E73C91">
        <w:t>P</w:t>
      </w:r>
      <w:r w:rsidR="00C33FAB" w:rsidRPr="00E73C91">
        <w:t xml:space="preserve">ractice </w:t>
      </w:r>
      <w:r w:rsidRPr="00E73C91">
        <w:t>Agency</w:t>
      </w:r>
      <w:r w:rsidR="00127E28" w:rsidRPr="00E73C91">
        <w:t xml:space="preserve"> </w:t>
      </w:r>
      <w:r w:rsidR="00FE2243">
        <w:br/>
      </w:r>
      <w:r w:rsidR="00C33FAB" w:rsidRPr="00E73C91">
        <w:t>Line Manager’s Assessment Form</w:t>
      </w:r>
      <w:bookmarkEnd w:id="0"/>
    </w:p>
    <w:p w14:paraId="77E1BBB1" w14:textId="6B49FDDD" w:rsidR="00C33FAB" w:rsidRDefault="00C571EF" w:rsidP="00C54A60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It is recognised that not every student will be able to evidence every competence in a </w:t>
      </w:r>
      <w:r w:rsidR="00C54A60">
        <w:rPr>
          <w:rFonts w:cs="Arial"/>
          <w:bCs/>
          <w:sz w:val="22"/>
          <w:szCs w:val="22"/>
        </w:rPr>
        <w:t>practice agency</w:t>
      </w:r>
      <w:r w:rsidR="008E4873">
        <w:rPr>
          <w:rFonts w:cs="Arial"/>
          <w:bCs/>
          <w:sz w:val="22"/>
          <w:szCs w:val="22"/>
        </w:rPr>
        <w:t xml:space="preserve">, so where </w:t>
      </w:r>
      <w:r w:rsidR="00C54A60">
        <w:rPr>
          <w:rFonts w:cs="Arial"/>
          <w:bCs/>
          <w:sz w:val="22"/>
          <w:szCs w:val="22"/>
        </w:rPr>
        <w:t>necessitated</w:t>
      </w:r>
      <w:r w:rsidR="00FD451D">
        <w:rPr>
          <w:rFonts w:cs="Arial"/>
          <w:bCs/>
          <w:sz w:val="22"/>
          <w:szCs w:val="22"/>
        </w:rPr>
        <w:t>,</w:t>
      </w:r>
      <w:r w:rsidR="008E4873">
        <w:rPr>
          <w:rFonts w:cs="Arial"/>
          <w:bCs/>
          <w:sz w:val="22"/>
          <w:szCs w:val="22"/>
        </w:rPr>
        <w:t xml:space="preserve"> please note ‘no evidence’</w:t>
      </w:r>
      <w:r>
        <w:rPr>
          <w:rFonts w:cs="Arial"/>
          <w:bCs/>
          <w:sz w:val="22"/>
          <w:szCs w:val="22"/>
        </w:rPr>
        <w:t xml:space="preserve">. </w:t>
      </w:r>
      <w:r w:rsidR="00FD451D">
        <w:rPr>
          <w:rFonts w:cs="Arial"/>
          <w:bCs/>
          <w:sz w:val="22"/>
          <w:szCs w:val="22"/>
        </w:rPr>
        <w:t xml:space="preserve">Line Managers are encouraged to look at students’ practice handbooks for further details regarding each competence – this includes an outline of sub-competencies relating to different areas of practice. </w:t>
      </w:r>
      <w:r>
        <w:rPr>
          <w:rFonts w:cs="Arial"/>
          <w:bCs/>
          <w:sz w:val="22"/>
          <w:szCs w:val="22"/>
        </w:rPr>
        <w:t>P</w:t>
      </w:r>
      <w:r w:rsidR="00FE2243" w:rsidRPr="00FE2243">
        <w:rPr>
          <w:rFonts w:cs="Arial"/>
          <w:bCs/>
          <w:sz w:val="22"/>
          <w:szCs w:val="22"/>
        </w:rPr>
        <w:t xml:space="preserve">lease </w:t>
      </w:r>
      <w:r w:rsidR="00FD451D">
        <w:rPr>
          <w:rFonts w:cs="Arial"/>
          <w:bCs/>
          <w:sz w:val="22"/>
          <w:szCs w:val="22"/>
        </w:rPr>
        <w:t xml:space="preserve">contact the College, or </w:t>
      </w:r>
      <w:r w:rsidR="00FE2243" w:rsidRPr="00FE2243">
        <w:rPr>
          <w:rFonts w:cs="Arial"/>
          <w:bCs/>
          <w:sz w:val="22"/>
          <w:szCs w:val="22"/>
        </w:rPr>
        <w:t>ask the student for more information</w:t>
      </w:r>
      <w:r w:rsidR="00FE2243">
        <w:rPr>
          <w:rFonts w:cs="Arial"/>
          <w:bCs/>
          <w:sz w:val="22"/>
          <w:szCs w:val="22"/>
        </w:rPr>
        <w:t xml:space="preserve">, </w:t>
      </w:r>
      <w:r w:rsidR="00FE2243" w:rsidRPr="00FE2243">
        <w:rPr>
          <w:rFonts w:cs="Arial"/>
          <w:bCs/>
          <w:sz w:val="22"/>
          <w:szCs w:val="22"/>
        </w:rPr>
        <w:t>if required</w:t>
      </w:r>
      <w:r w:rsidR="00FD451D">
        <w:rPr>
          <w:rFonts w:cs="Arial"/>
          <w:bCs/>
          <w:sz w:val="22"/>
          <w:szCs w:val="22"/>
        </w:rPr>
        <w:t>.</w:t>
      </w:r>
    </w:p>
    <w:p w14:paraId="7BFA56BD" w14:textId="77777777" w:rsidR="00BC3D70" w:rsidRPr="00C54A60" w:rsidRDefault="00BC3D70" w:rsidP="00C54A60">
      <w:pPr>
        <w:rPr>
          <w:rFonts w:eastAsia="MS Mincho"/>
          <w:b/>
          <w:bCs/>
        </w:rPr>
      </w:pPr>
      <w:r w:rsidRPr="00C54A60">
        <w:rPr>
          <w:rFonts w:eastAsia="MS Mincho"/>
          <w:b/>
          <w:bCs/>
        </w:rPr>
        <w:t>Competence 1 – Values, Principles and Practice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C33FAB" w:rsidRPr="004B4DBF" w14:paraId="5733749C" w14:textId="77777777" w:rsidTr="00E73C91">
        <w:tc>
          <w:tcPr>
            <w:tcW w:w="9493" w:type="dxa"/>
          </w:tcPr>
          <w:p w14:paraId="29EA5C07" w14:textId="77777777" w:rsidR="00C33FAB" w:rsidRPr="004B4DBF" w:rsidRDefault="00C33F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Strengths</w:t>
            </w:r>
          </w:p>
          <w:p w14:paraId="1ED95395" w14:textId="77777777" w:rsidR="00C33FAB" w:rsidRPr="004B4DBF" w:rsidRDefault="00C33FAB" w:rsidP="00C54A60">
            <w:pPr>
              <w:rPr>
                <w:rFonts w:cs="Arial"/>
                <w:b/>
              </w:rPr>
            </w:pPr>
          </w:p>
          <w:p w14:paraId="12684935" w14:textId="77777777" w:rsidR="00C33FAB" w:rsidRPr="004B4DBF" w:rsidRDefault="00C33FAB" w:rsidP="00C54A60">
            <w:pPr>
              <w:rPr>
                <w:rFonts w:cs="Arial"/>
                <w:b/>
              </w:rPr>
            </w:pPr>
          </w:p>
          <w:p w14:paraId="45CD3412" w14:textId="77777777" w:rsidR="00C33FAB" w:rsidRPr="004B4DBF" w:rsidRDefault="00C33FAB" w:rsidP="00C54A60">
            <w:pPr>
              <w:rPr>
                <w:rFonts w:cs="Arial"/>
                <w:b/>
              </w:rPr>
            </w:pPr>
          </w:p>
          <w:p w14:paraId="6C536AC2" w14:textId="77777777" w:rsidR="00C33FAB" w:rsidRPr="004B4DBF" w:rsidRDefault="00C33FAB" w:rsidP="00C54A60">
            <w:pPr>
              <w:rPr>
                <w:rFonts w:cs="Arial"/>
                <w:b/>
              </w:rPr>
            </w:pPr>
          </w:p>
        </w:tc>
      </w:tr>
      <w:tr w:rsidR="00C33FAB" w:rsidRPr="004B4DBF" w14:paraId="07634E30" w14:textId="77777777" w:rsidTr="00E73C91">
        <w:tc>
          <w:tcPr>
            <w:tcW w:w="9493" w:type="dxa"/>
          </w:tcPr>
          <w:p w14:paraId="6C0D604F" w14:textId="77777777" w:rsidR="00C33FAB" w:rsidRPr="004B4DBF" w:rsidRDefault="00C33F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Weaknesses</w:t>
            </w:r>
          </w:p>
          <w:p w14:paraId="58349628" w14:textId="77777777" w:rsidR="00C33FAB" w:rsidRPr="004B4DBF" w:rsidRDefault="00C33FAB" w:rsidP="00C54A60">
            <w:pPr>
              <w:rPr>
                <w:rFonts w:cs="Arial"/>
                <w:b/>
              </w:rPr>
            </w:pPr>
          </w:p>
          <w:p w14:paraId="74716641" w14:textId="77777777" w:rsidR="00C33FAB" w:rsidRPr="004B4DBF" w:rsidRDefault="00C33FAB" w:rsidP="00C54A60">
            <w:pPr>
              <w:rPr>
                <w:rFonts w:cs="Arial"/>
                <w:b/>
              </w:rPr>
            </w:pPr>
          </w:p>
          <w:p w14:paraId="3D6CB0C4" w14:textId="77777777" w:rsidR="00C33FAB" w:rsidRPr="004B4DBF" w:rsidRDefault="00C33FAB" w:rsidP="00C54A60">
            <w:pPr>
              <w:rPr>
                <w:rFonts w:cs="Arial"/>
                <w:b/>
              </w:rPr>
            </w:pPr>
          </w:p>
          <w:p w14:paraId="0DC63170" w14:textId="77777777" w:rsidR="00C33FAB" w:rsidRPr="004B4DBF" w:rsidRDefault="00C33FAB" w:rsidP="00C54A60">
            <w:pPr>
              <w:rPr>
                <w:rFonts w:cs="Arial"/>
                <w:b/>
              </w:rPr>
            </w:pPr>
          </w:p>
        </w:tc>
      </w:tr>
      <w:tr w:rsidR="00C33FAB" w:rsidRPr="004B4DBF" w14:paraId="413797B2" w14:textId="77777777" w:rsidTr="00E73C91">
        <w:tc>
          <w:tcPr>
            <w:tcW w:w="9493" w:type="dxa"/>
          </w:tcPr>
          <w:p w14:paraId="07BB3945" w14:textId="77777777" w:rsidR="00C33FAB" w:rsidRPr="004B4DBF" w:rsidRDefault="00C33F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Areas for Development</w:t>
            </w:r>
          </w:p>
          <w:p w14:paraId="2EDD7702" w14:textId="77777777" w:rsidR="00C33FAB" w:rsidRPr="004B4DBF" w:rsidRDefault="00C33FAB" w:rsidP="00C54A60">
            <w:pPr>
              <w:rPr>
                <w:rFonts w:cs="Arial"/>
                <w:b/>
              </w:rPr>
            </w:pPr>
          </w:p>
          <w:p w14:paraId="012B4DB7" w14:textId="77777777" w:rsidR="00C33FAB" w:rsidRPr="004B4DBF" w:rsidRDefault="00C33FAB" w:rsidP="00C54A60">
            <w:pPr>
              <w:rPr>
                <w:rFonts w:cs="Arial"/>
                <w:b/>
              </w:rPr>
            </w:pPr>
          </w:p>
          <w:p w14:paraId="75510B9E" w14:textId="77777777" w:rsidR="00C33FAB" w:rsidRPr="004B4DBF" w:rsidRDefault="00C33FAB" w:rsidP="00C54A60">
            <w:pPr>
              <w:rPr>
                <w:rFonts w:cs="Arial"/>
                <w:b/>
              </w:rPr>
            </w:pPr>
          </w:p>
        </w:tc>
      </w:tr>
      <w:tr w:rsidR="00C33FAB" w:rsidRPr="004B4DBF" w14:paraId="20A27B81" w14:textId="77777777" w:rsidTr="00E73C91">
        <w:tc>
          <w:tcPr>
            <w:tcW w:w="9493" w:type="dxa"/>
          </w:tcPr>
          <w:p w14:paraId="0CC3713E" w14:textId="77777777" w:rsidR="00C33FAB" w:rsidRPr="004B4DBF" w:rsidRDefault="00C33F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Comments:</w:t>
            </w:r>
          </w:p>
          <w:p w14:paraId="5817B5B3" w14:textId="77777777" w:rsidR="00C33FAB" w:rsidRPr="004B4DBF" w:rsidRDefault="00C33FAB" w:rsidP="00C54A60">
            <w:pPr>
              <w:rPr>
                <w:rFonts w:cs="Arial"/>
                <w:b/>
              </w:rPr>
            </w:pPr>
          </w:p>
        </w:tc>
      </w:tr>
    </w:tbl>
    <w:p w14:paraId="1468D7C9" w14:textId="77777777" w:rsidR="00C33FAB" w:rsidRPr="004B4DBF" w:rsidRDefault="00C33FAB" w:rsidP="00C54A60">
      <w:pPr>
        <w:rPr>
          <w:rFonts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71"/>
        <w:gridCol w:w="1971"/>
        <w:gridCol w:w="1971"/>
        <w:gridCol w:w="1971"/>
      </w:tblGrid>
      <w:tr w:rsidR="00C33FAB" w:rsidRPr="004B4DBF" w14:paraId="520ABF09" w14:textId="77777777" w:rsidTr="00C571EF">
        <w:trPr>
          <w:jc w:val="center"/>
        </w:trPr>
        <w:tc>
          <w:tcPr>
            <w:tcW w:w="1971" w:type="dxa"/>
            <w:vAlign w:val="center"/>
          </w:tcPr>
          <w:p w14:paraId="152AFE48" w14:textId="77777777" w:rsidR="00C33FAB" w:rsidRPr="004B4DBF" w:rsidRDefault="00C33F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971" w:type="dxa"/>
            <w:vAlign w:val="center"/>
          </w:tcPr>
          <w:p w14:paraId="2D69D5D7" w14:textId="77777777" w:rsidR="00C33FAB" w:rsidRPr="004B4DBF" w:rsidRDefault="00C33F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971" w:type="dxa"/>
            <w:vAlign w:val="center"/>
          </w:tcPr>
          <w:p w14:paraId="503D7019" w14:textId="77777777" w:rsidR="00C33FAB" w:rsidRPr="004B4DBF" w:rsidRDefault="00C33F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971" w:type="dxa"/>
            <w:vAlign w:val="center"/>
          </w:tcPr>
          <w:p w14:paraId="60024480" w14:textId="77777777" w:rsidR="00C33FAB" w:rsidRPr="004B4DBF" w:rsidRDefault="00C33F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4</w:t>
            </w:r>
          </w:p>
        </w:tc>
      </w:tr>
      <w:tr w:rsidR="00C33FAB" w:rsidRPr="004B4DBF" w14:paraId="7DD76A64" w14:textId="77777777" w:rsidTr="00C571EF">
        <w:trPr>
          <w:jc w:val="center"/>
        </w:trPr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014FA2A0" w14:textId="0E29BCC8" w:rsidR="00C33F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Not (yet) safe to practice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671E8C3F" w14:textId="2AD4A1F0" w:rsidR="00C33F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No opportunity to demonstrate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19F7289A" w14:textId="4B847584" w:rsidR="00C33F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Competent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39DD6779" w14:textId="5B4F927D" w:rsidR="00C33F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Demonstrates Excellent Practice</w:t>
            </w:r>
          </w:p>
        </w:tc>
      </w:tr>
    </w:tbl>
    <w:p w14:paraId="495575BD" w14:textId="77777777" w:rsidR="00C571EF" w:rsidRDefault="00C571EF" w:rsidP="00C54A60">
      <w:pPr>
        <w:rPr>
          <w:rFonts w:cs="Arial"/>
          <w:sz w:val="22"/>
          <w:szCs w:val="22"/>
        </w:rPr>
      </w:pPr>
    </w:p>
    <w:p w14:paraId="17A2729D" w14:textId="6DCBCD27" w:rsidR="00C571EF" w:rsidRPr="004B4DBF" w:rsidRDefault="00C571EF" w:rsidP="00C54A6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(Please circle as appropriate, or mark bold and underlined if completing electronically)</w:t>
      </w:r>
    </w:p>
    <w:p w14:paraId="4A657DE3" w14:textId="60CDB610" w:rsidR="00ED448B" w:rsidRPr="00C54A60" w:rsidRDefault="00C33FAB" w:rsidP="00C54A60">
      <w:pPr>
        <w:rPr>
          <w:b/>
          <w:bCs/>
        </w:rPr>
      </w:pPr>
      <w:r w:rsidRPr="00C21CAB">
        <w:rPr>
          <w:b/>
        </w:rPr>
        <w:br w:type="page"/>
      </w:r>
      <w:r w:rsidR="00ED448B" w:rsidRPr="00C54A60">
        <w:rPr>
          <w:b/>
          <w:bCs/>
        </w:rPr>
        <w:lastRenderedPageBreak/>
        <w:t>Competence 2</w:t>
      </w:r>
      <w:r w:rsidR="00ED448B" w:rsidRPr="00C54A60">
        <w:rPr>
          <w:b/>
          <w:bCs/>
        </w:rPr>
        <w:t xml:space="preserve"> -</w:t>
      </w:r>
      <w:r w:rsidR="00ED448B" w:rsidRPr="00C54A60">
        <w:rPr>
          <w:b/>
          <w:bCs/>
        </w:rPr>
        <w:t xml:space="preserve"> Leadership and Management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C21CAB" w:rsidRPr="004B4DBF" w14:paraId="14F5058F" w14:textId="77777777" w:rsidTr="00E73C91">
        <w:tc>
          <w:tcPr>
            <w:tcW w:w="9493" w:type="dxa"/>
          </w:tcPr>
          <w:p w14:paraId="01C084BE" w14:textId="77777777" w:rsidR="00C21CAB" w:rsidRPr="004B4DBF" w:rsidRDefault="00C21C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Strengths</w:t>
            </w:r>
          </w:p>
          <w:p w14:paraId="51B11BDA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12866832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49580328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507DE9D3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09802AC2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</w:tc>
      </w:tr>
      <w:tr w:rsidR="00C21CAB" w:rsidRPr="004B4DBF" w14:paraId="5B8882E1" w14:textId="77777777" w:rsidTr="00E73C91">
        <w:tc>
          <w:tcPr>
            <w:tcW w:w="9493" w:type="dxa"/>
          </w:tcPr>
          <w:p w14:paraId="16E2F174" w14:textId="77777777" w:rsidR="00C21CAB" w:rsidRPr="004B4DBF" w:rsidRDefault="00C21C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Weaknesses</w:t>
            </w:r>
          </w:p>
          <w:p w14:paraId="1B55B2F4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41BEFCE1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56F80D18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051B24E5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7D630A21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</w:tc>
      </w:tr>
      <w:tr w:rsidR="00C21CAB" w:rsidRPr="004B4DBF" w14:paraId="383A6B30" w14:textId="77777777" w:rsidTr="00E73C91">
        <w:tc>
          <w:tcPr>
            <w:tcW w:w="9493" w:type="dxa"/>
          </w:tcPr>
          <w:p w14:paraId="1F11EB59" w14:textId="77777777" w:rsidR="00C21CAB" w:rsidRPr="004B4DBF" w:rsidRDefault="00C21C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Areas for Development</w:t>
            </w:r>
          </w:p>
          <w:p w14:paraId="0D7E879B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4A2509B8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09F2AB78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3DA8C2FB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0E4CED5B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</w:tc>
      </w:tr>
      <w:tr w:rsidR="00C21CAB" w:rsidRPr="004B4DBF" w14:paraId="33196D1B" w14:textId="77777777" w:rsidTr="00E73C91">
        <w:tc>
          <w:tcPr>
            <w:tcW w:w="9493" w:type="dxa"/>
          </w:tcPr>
          <w:p w14:paraId="342EF3F1" w14:textId="77777777" w:rsidR="00C21CAB" w:rsidRPr="004B4DBF" w:rsidRDefault="00C21C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Comments:</w:t>
            </w:r>
          </w:p>
          <w:p w14:paraId="085146C9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31154584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1818B126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0650AA44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5FA0B3AA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</w:tc>
      </w:tr>
    </w:tbl>
    <w:p w14:paraId="717B714F" w14:textId="77777777" w:rsidR="00C21CAB" w:rsidRPr="004B4DBF" w:rsidRDefault="00C21CAB" w:rsidP="00C54A60">
      <w:pPr>
        <w:rPr>
          <w:rFonts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71"/>
        <w:gridCol w:w="1971"/>
        <w:gridCol w:w="1971"/>
        <w:gridCol w:w="1971"/>
      </w:tblGrid>
      <w:tr w:rsidR="00C21CAB" w:rsidRPr="004B4DBF" w14:paraId="016B9758" w14:textId="77777777" w:rsidTr="00C571EF">
        <w:trPr>
          <w:jc w:val="center"/>
        </w:trPr>
        <w:tc>
          <w:tcPr>
            <w:tcW w:w="1971" w:type="dxa"/>
            <w:vAlign w:val="center"/>
          </w:tcPr>
          <w:p w14:paraId="27B6CF00" w14:textId="77777777" w:rsidR="00C21CAB" w:rsidRPr="004B4DBF" w:rsidRDefault="00C21C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971" w:type="dxa"/>
            <w:vAlign w:val="center"/>
          </w:tcPr>
          <w:p w14:paraId="2B2FEAAC" w14:textId="77777777" w:rsidR="00C21CAB" w:rsidRPr="004B4DBF" w:rsidRDefault="00C21C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971" w:type="dxa"/>
            <w:vAlign w:val="center"/>
          </w:tcPr>
          <w:p w14:paraId="684AA0BF" w14:textId="77777777" w:rsidR="00C21CAB" w:rsidRPr="004B4DBF" w:rsidRDefault="00C21C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971" w:type="dxa"/>
            <w:vAlign w:val="center"/>
          </w:tcPr>
          <w:p w14:paraId="1205BE8B" w14:textId="77777777" w:rsidR="00C21CAB" w:rsidRPr="004B4DBF" w:rsidRDefault="00C21C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4</w:t>
            </w:r>
          </w:p>
        </w:tc>
      </w:tr>
      <w:tr w:rsidR="00C21CAB" w:rsidRPr="004B4DBF" w14:paraId="5B9AB9DA" w14:textId="77777777" w:rsidTr="00C571EF">
        <w:trPr>
          <w:jc w:val="center"/>
        </w:trPr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1799AAF7" w14:textId="5ED4537B" w:rsidR="00C21C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Not (yet) safe to practice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7D408EB5" w14:textId="7420E56A" w:rsidR="00C21C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No opportunity to demonstrate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30AFBE50" w14:textId="172E0DC1" w:rsidR="00C21C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Competent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6124CB5E" w14:textId="08BF7493" w:rsidR="00C21C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Demonstrates Excellent Practice</w:t>
            </w:r>
          </w:p>
        </w:tc>
      </w:tr>
    </w:tbl>
    <w:p w14:paraId="351F4C7E" w14:textId="77777777" w:rsidR="008971DB" w:rsidRPr="00C54A60" w:rsidRDefault="00C33FAB" w:rsidP="00C54A60">
      <w:pPr>
        <w:rPr>
          <w:b/>
          <w:bCs/>
        </w:rPr>
      </w:pPr>
      <w:r w:rsidRPr="00C21CAB">
        <w:rPr>
          <w:b/>
          <w:sz w:val="22"/>
          <w:szCs w:val="22"/>
        </w:rPr>
        <w:br w:type="page"/>
      </w:r>
      <w:r w:rsidR="008971DB" w:rsidRPr="00C54A60">
        <w:rPr>
          <w:b/>
          <w:bCs/>
        </w:rPr>
        <w:lastRenderedPageBreak/>
        <w:t xml:space="preserve">Competence 3 Communities and Contexts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C21CAB" w:rsidRPr="004B4DBF" w14:paraId="68468362" w14:textId="77777777" w:rsidTr="00E73C91">
        <w:tc>
          <w:tcPr>
            <w:tcW w:w="9493" w:type="dxa"/>
          </w:tcPr>
          <w:p w14:paraId="6DA8BBF1" w14:textId="77777777" w:rsidR="00C21CAB" w:rsidRPr="004B4DBF" w:rsidRDefault="00C21C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Strengths</w:t>
            </w:r>
          </w:p>
          <w:p w14:paraId="7D3EF2D3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72F6869B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7696CF2F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1297270D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4BC1E3A1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</w:tc>
      </w:tr>
      <w:tr w:rsidR="00C21CAB" w:rsidRPr="004B4DBF" w14:paraId="79B3DE80" w14:textId="77777777" w:rsidTr="00E73C91">
        <w:tc>
          <w:tcPr>
            <w:tcW w:w="9493" w:type="dxa"/>
          </w:tcPr>
          <w:p w14:paraId="742B3604" w14:textId="77777777" w:rsidR="00C21CAB" w:rsidRPr="004B4DBF" w:rsidRDefault="00C21C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Weaknesses</w:t>
            </w:r>
          </w:p>
          <w:p w14:paraId="38C43B7A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5B2A9342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0B601FF3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01B66002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4C8DDF14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</w:tc>
      </w:tr>
      <w:tr w:rsidR="00C21CAB" w:rsidRPr="004B4DBF" w14:paraId="7B5BE07B" w14:textId="77777777" w:rsidTr="00E73C91">
        <w:tc>
          <w:tcPr>
            <w:tcW w:w="9493" w:type="dxa"/>
          </w:tcPr>
          <w:p w14:paraId="046BDC59" w14:textId="77777777" w:rsidR="00C21CAB" w:rsidRPr="004B4DBF" w:rsidRDefault="00C21C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Areas for Development</w:t>
            </w:r>
          </w:p>
          <w:p w14:paraId="38F101F2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10E482EC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297F61B1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16D3817E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4B1B8F79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</w:tc>
      </w:tr>
      <w:tr w:rsidR="00C21CAB" w:rsidRPr="004B4DBF" w14:paraId="25BF0108" w14:textId="77777777" w:rsidTr="00E73C91">
        <w:tc>
          <w:tcPr>
            <w:tcW w:w="9493" w:type="dxa"/>
          </w:tcPr>
          <w:p w14:paraId="0EBFD27C" w14:textId="77777777" w:rsidR="00C21CAB" w:rsidRPr="004B4DBF" w:rsidRDefault="00C21C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Comments:</w:t>
            </w:r>
          </w:p>
          <w:p w14:paraId="6FFAA600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7DBF4EB9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2F3C11CF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2E83FCC1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188447B1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</w:tc>
      </w:tr>
    </w:tbl>
    <w:p w14:paraId="2B975E6F" w14:textId="77777777" w:rsidR="00C21CAB" w:rsidRPr="004B4DBF" w:rsidRDefault="00C21CAB" w:rsidP="00C54A60">
      <w:pPr>
        <w:rPr>
          <w:rFonts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71"/>
        <w:gridCol w:w="1971"/>
        <w:gridCol w:w="1971"/>
        <w:gridCol w:w="1971"/>
      </w:tblGrid>
      <w:tr w:rsidR="00C21CAB" w:rsidRPr="004B4DBF" w14:paraId="14B487D4" w14:textId="77777777" w:rsidTr="00C571EF">
        <w:trPr>
          <w:jc w:val="center"/>
        </w:trPr>
        <w:tc>
          <w:tcPr>
            <w:tcW w:w="1971" w:type="dxa"/>
            <w:vAlign w:val="center"/>
          </w:tcPr>
          <w:p w14:paraId="690E8996" w14:textId="77777777" w:rsidR="00C21CAB" w:rsidRPr="004B4DBF" w:rsidRDefault="00C21C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971" w:type="dxa"/>
            <w:vAlign w:val="center"/>
          </w:tcPr>
          <w:p w14:paraId="6DC12159" w14:textId="77777777" w:rsidR="00C21CAB" w:rsidRPr="004B4DBF" w:rsidRDefault="00C21C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971" w:type="dxa"/>
            <w:vAlign w:val="center"/>
          </w:tcPr>
          <w:p w14:paraId="252935B7" w14:textId="77777777" w:rsidR="00C21CAB" w:rsidRPr="004B4DBF" w:rsidRDefault="00C21C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971" w:type="dxa"/>
            <w:vAlign w:val="center"/>
          </w:tcPr>
          <w:p w14:paraId="38FE73FD" w14:textId="77777777" w:rsidR="00C21CAB" w:rsidRPr="004B4DBF" w:rsidRDefault="00C21C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4</w:t>
            </w:r>
          </w:p>
        </w:tc>
      </w:tr>
      <w:tr w:rsidR="00C21CAB" w:rsidRPr="004B4DBF" w14:paraId="01DE0B30" w14:textId="77777777" w:rsidTr="00C571EF">
        <w:trPr>
          <w:jc w:val="center"/>
        </w:trPr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6CCB9E77" w14:textId="4204017C" w:rsidR="00C21C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Not (yet) safe to practice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5A8B1BE3" w14:textId="02577A45" w:rsidR="00C21C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No opportunity to demonstrate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25B9B998" w14:textId="0BEC8EC6" w:rsidR="00C21C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Competent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6111C5CC" w14:textId="613CB3FD" w:rsidR="00C21C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Demonstrates Excellent Practice</w:t>
            </w:r>
          </w:p>
        </w:tc>
      </w:tr>
    </w:tbl>
    <w:p w14:paraId="131105A6" w14:textId="77777777" w:rsidR="001E30CF" w:rsidRPr="00C54A60" w:rsidRDefault="00C33FAB" w:rsidP="00C54A60">
      <w:pPr>
        <w:rPr>
          <w:b/>
          <w:bCs/>
        </w:rPr>
      </w:pPr>
      <w:r w:rsidRPr="004B4DBF">
        <w:rPr>
          <w:sz w:val="22"/>
          <w:szCs w:val="22"/>
        </w:rPr>
        <w:br w:type="page"/>
      </w:r>
      <w:r w:rsidR="001E30CF" w:rsidRPr="00C54A60">
        <w:rPr>
          <w:b/>
          <w:bCs/>
        </w:rPr>
        <w:lastRenderedPageBreak/>
        <w:t>Competence 4 Learning and Informal Education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C21CAB" w:rsidRPr="004B4DBF" w14:paraId="077F9C52" w14:textId="77777777" w:rsidTr="00E73C91">
        <w:tc>
          <w:tcPr>
            <w:tcW w:w="9493" w:type="dxa"/>
          </w:tcPr>
          <w:p w14:paraId="200DA1E1" w14:textId="77777777" w:rsidR="00C21CAB" w:rsidRPr="004B4DBF" w:rsidRDefault="00C21C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Strengths</w:t>
            </w:r>
          </w:p>
          <w:p w14:paraId="4607E67E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38224621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15E933C3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2E73762A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1E88F730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</w:tc>
      </w:tr>
      <w:tr w:rsidR="00C21CAB" w:rsidRPr="004B4DBF" w14:paraId="35D1154B" w14:textId="77777777" w:rsidTr="00E73C91">
        <w:tc>
          <w:tcPr>
            <w:tcW w:w="9493" w:type="dxa"/>
          </w:tcPr>
          <w:p w14:paraId="459CABE3" w14:textId="77777777" w:rsidR="00C21CAB" w:rsidRPr="004B4DBF" w:rsidRDefault="00C21C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Weaknesses</w:t>
            </w:r>
          </w:p>
          <w:p w14:paraId="267B02DA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58292170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3CF4A107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0FD24D22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11E5BEB0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</w:tc>
      </w:tr>
      <w:tr w:rsidR="00C21CAB" w:rsidRPr="004B4DBF" w14:paraId="5990D254" w14:textId="77777777" w:rsidTr="00E73C91">
        <w:tc>
          <w:tcPr>
            <w:tcW w:w="9493" w:type="dxa"/>
          </w:tcPr>
          <w:p w14:paraId="312AB04B" w14:textId="77777777" w:rsidR="00C21CAB" w:rsidRPr="004B4DBF" w:rsidRDefault="00C21C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Areas for Development</w:t>
            </w:r>
          </w:p>
          <w:p w14:paraId="4DBA031D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74164F84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16F56EF2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60ADF448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0C815B1B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</w:tc>
      </w:tr>
      <w:tr w:rsidR="00C21CAB" w:rsidRPr="004B4DBF" w14:paraId="0D481A3F" w14:textId="77777777" w:rsidTr="00E73C91">
        <w:tc>
          <w:tcPr>
            <w:tcW w:w="9493" w:type="dxa"/>
          </w:tcPr>
          <w:p w14:paraId="23E1D136" w14:textId="77777777" w:rsidR="00C21CAB" w:rsidRPr="004B4DBF" w:rsidRDefault="00C21C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Comments:</w:t>
            </w:r>
          </w:p>
          <w:p w14:paraId="2923BF4A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5B6E35F9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2E198539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2418A789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60E005B7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</w:tc>
      </w:tr>
    </w:tbl>
    <w:p w14:paraId="2223916B" w14:textId="77777777" w:rsidR="00C21CAB" w:rsidRPr="004B4DBF" w:rsidRDefault="00C21CAB" w:rsidP="00C54A60">
      <w:pPr>
        <w:rPr>
          <w:rFonts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71"/>
        <w:gridCol w:w="1971"/>
        <w:gridCol w:w="1971"/>
        <w:gridCol w:w="1971"/>
      </w:tblGrid>
      <w:tr w:rsidR="00C21CAB" w:rsidRPr="004B4DBF" w14:paraId="4098F505" w14:textId="77777777" w:rsidTr="00C571EF">
        <w:trPr>
          <w:jc w:val="center"/>
        </w:trPr>
        <w:tc>
          <w:tcPr>
            <w:tcW w:w="1971" w:type="dxa"/>
            <w:vAlign w:val="center"/>
          </w:tcPr>
          <w:p w14:paraId="498E87FE" w14:textId="77777777" w:rsidR="00C21CAB" w:rsidRPr="004B4DBF" w:rsidRDefault="00C21C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971" w:type="dxa"/>
            <w:vAlign w:val="center"/>
          </w:tcPr>
          <w:p w14:paraId="7C03F81B" w14:textId="77777777" w:rsidR="00C21CAB" w:rsidRPr="004B4DBF" w:rsidRDefault="00C21C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971" w:type="dxa"/>
            <w:vAlign w:val="center"/>
          </w:tcPr>
          <w:p w14:paraId="3F522609" w14:textId="77777777" w:rsidR="00C21CAB" w:rsidRPr="004B4DBF" w:rsidRDefault="00C21C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971" w:type="dxa"/>
            <w:vAlign w:val="center"/>
          </w:tcPr>
          <w:p w14:paraId="4D89F56B" w14:textId="77777777" w:rsidR="00C21CAB" w:rsidRPr="004B4DBF" w:rsidRDefault="00C21C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4</w:t>
            </w:r>
          </w:p>
        </w:tc>
      </w:tr>
      <w:tr w:rsidR="00C21CAB" w:rsidRPr="004B4DBF" w14:paraId="421ACBE3" w14:textId="77777777" w:rsidTr="00C571EF">
        <w:trPr>
          <w:jc w:val="center"/>
        </w:trPr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46FC90EA" w14:textId="266870D0" w:rsidR="00C21C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Not (yet) safe to practice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62504184" w14:textId="4D22302C" w:rsidR="00C21C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No opportunity to demonstrate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3BEE3CFF" w14:textId="195EE636" w:rsidR="00C21C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Competent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3DA6C686" w14:textId="3E8694F4" w:rsidR="00C21C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Demonstrates Excellent Practice</w:t>
            </w:r>
          </w:p>
        </w:tc>
      </w:tr>
    </w:tbl>
    <w:p w14:paraId="190C88B4" w14:textId="77777777" w:rsidR="00C21CAB" w:rsidRPr="004B4DBF" w:rsidRDefault="00C21CAB" w:rsidP="00C54A60">
      <w:pPr>
        <w:rPr>
          <w:rFonts w:cs="Arial"/>
          <w:sz w:val="22"/>
          <w:szCs w:val="22"/>
        </w:rPr>
      </w:pPr>
    </w:p>
    <w:p w14:paraId="3E6CE52F" w14:textId="52AFC2DC" w:rsidR="00C21CAB" w:rsidRPr="00510B20" w:rsidRDefault="00C33FAB" w:rsidP="00C54A60">
      <w:pPr>
        <w:rPr>
          <w:b/>
        </w:rPr>
      </w:pPr>
      <w:r w:rsidRPr="004B4DBF">
        <w:rPr>
          <w:sz w:val="22"/>
          <w:szCs w:val="22"/>
        </w:rPr>
        <w:br w:type="page"/>
      </w:r>
      <w:bookmarkStart w:id="1" w:name="_Toc239667243"/>
      <w:r w:rsidRPr="00510B20">
        <w:rPr>
          <w:b/>
        </w:rPr>
        <w:lastRenderedPageBreak/>
        <w:t xml:space="preserve">Competence </w:t>
      </w:r>
      <w:r w:rsidR="000B23B1" w:rsidRPr="00510B20">
        <w:rPr>
          <w:b/>
        </w:rPr>
        <w:t>5</w:t>
      </w:r>
      <w:r w:rsidRPr="00510B20">
        <w:rPr>
          <w:b/>
        </w:rPr>
        <w:t xml:space="preserve"> </w:t>
      </w:r>
      <w:r w:rsidR="00C21CAB" w:rsidRPr="00510B20">
        <w:rPr>
          <w:b/>
        </w:rPr>
        <w:t xml:space="preserve">– </w:t>
      </w:r>
      <w:bookmarkEnd w:id="1"/>
      <w:r w:rsidR="00FE2243" w:rsidRPr="00510B20">
        <w:rPr>
          <w:b/>
        </w:rPr>
        <w:t>Building Purposeful Relationships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C21CAB" w:rsidRPr="004B4DBF" w14:paraId="7C6ACD05" w14:textId="77777777" w:rsidTr="00E73C91">
        <w:tc>
          <w:tcPr>
            <w:tcW w:w="9493" w:type="dxa"/>
          </w:tcPr>
          <w:p w14:paraId="72A1165C" w14:textId="77777777" w:rsidR="00C21CAB" w:rsidRPr="004B4DBF" w:rsidRDefault="00C21C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Strengths</w:t>
            </w:r>
          </w:p>
          <w:p w14:paraId="28E3C2E8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44B8FEF2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08195A64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4FAD64F3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4A06A813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</w:tc>
      </w:tr>
      <w:tr w:rsidR="00C21CAB" w:rsidRPr="004B4DBF" w14:paraId="6DA81872" w14:textId="77777777" w:rsidTr="00E73C91">
        <w:tc>
          <w:tcPr>
            <w:tcW w:w="9493" w:type="dxa"/>
          </w:tcPr>
          <w:p w14:paraId="28483D24" w14:textId="77777777" w:rsidR="00C21CAB" w:rsidRPr="004B4DBF" w:rsidRDefault="00C21C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Weaknesses</w:t>
            </w:r>
          </w:p>
          <w:p w14:paraId="765E5F86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1D838288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59334FC8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20888439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30454D02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</w:tc>
      </w:tr>
      <w:tr w:rsidR="00C21CAB" w:rsidRPr="004B4DBF" w14:paraId="298D9A84" w14:textId="77777777" w:rsidTr="00E73C91">
        <w:tc>
          <w:tcPr>
            <w:tcW w:w="9493" w:type="dxa"/>
          </w:tcPr>
          <w:p w14:paraId="64BEBBA2" w14:textId="77777777" w:rsidR="00C21CAB" w:rsidRPr="004B4DBF" w:rsidRDefault="00C21C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Areas for Development</w:t>
            </w:r>
          </w:p>
          <w:p w14:paraId="04311730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6A533E0A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167FE8EA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44172655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4726761A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</w:tc>
      </w:tr>
      <w:tr w:rsidR="00C21CAB" w:rsidRPr="004B4DBF" w14:paraId="72539D3D" w14:textId="77777777" w:rsidTr="00E73C91">
        <w:tc>
          <w:tcPr>
            <w:tcW w:w="9493" w:type="dxa"/>
          </w:tcPr>
          <w:p w14:paraId="386D6FFA" w14:textId="77777777" w:rsidR="00C21CAB" w:rsidRPr="004B4DBF" w:rsidRDefault="00C21C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Comments:</w:t>
            </w:r>
          </w:p>
          <w:p w14:paraId="596DA23C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5DF5BE86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379AF5A5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4ECE820C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635FEEA8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</w:tc>
      </w:tr>
    </w:tbl>
    <w:p w14:paraId="0CC410D1" w14:textId="77777777" w:rsidR="00C21CAB" w:rsidRPr="004B4DBF" w:rsidRDefault="00C21CAB" w:rsidP="00C54A60">
      <w:pPr>
        <w:rPr>
          <w:rFonts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71"/>
        <w:gridCol w:w="1971"/>
        <w:gridCol w:w="1971"/>
        <w:gridCol w:w="1971"/>
      </w:tblGrid>
      <w:tr w:rsidR="00C21CAB" w:rsidRPr="004B4DBF" w14:paraId="7F905B7C" w14:textId="77777777" w:rsidTr="00C571EF">
        <w:trPr>
          <w:jc w:val="center"/>
        </w:trPr>
        <w:tc>
          <w:tcPr>
            <w:tcW w:w="1971" w:type="dxa"/>
            <w:vAlign w:val="center"/>
          </w:tcPr>
          <w:p w14:paraId="58C5EBE1" w14:textId="77777777" w:rsidR="00C21CAB" w:rsidRPr="004B4DBF" w:rsidRDefault="00C21C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971" w:type="dxa"/>
            <w:vAlign w:val="center"/>
          </w:tcPr>
          <w:p w14:paraId="3BF6FB4B" w14:textId="77777777" w:rsidR="00C21CAB" w:rsidRPr="004B4DBF" w:rsidRDefault="00C21C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971" w:type="dxa"/>
            <w:vAlign w:val="center"/>
          </w:tcPr>
          <w:p w14:paraId="0D133CF3" w14:textId="77777777" w:rsidR="00C21CAB" w:rsidRPr="004B4DBF" w:rsidRDefault="00C21C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971" w:type="dxa"/>
            <w:vAlign w:val="center"/>
          </w:tcPr>
          <w:p w14:paraId="3615DB71" w14:textId="77777777" w:rsidR="00C21CAB" w:rsidRPr="004B4DBF" w:rsidRDefault="00C21C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4</w:t>
            </w:r>
          </w:p>
        </w:tc>
      </w:tr>
      <w:tr w:rsidR="00C21CAB" w:rsidRPr="004B4DBF" w14:paraId="3145EF00" w14:textId="77777777" w:rsidTr="00C571EF">
        <w:trPr>
          <w:jc w:val="center"/>
        </w:trPr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6012914A" w14:textId="556583A4" w:rsidR="00C21C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Not (yet) safe to practice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435CBDCB" w14:textId="743B4B70" w:rsidR="00C21C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No opportunity to demonstrate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57E9DC87" w14:textId="397AB02B" w:rsidR="00C21C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Competent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41BE0155" w14:textId="2EFC8A88" w:rsidR="00C21C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Demonstrates Excellent Practice</w:t>
            </w:r>
          </w:p>
        </w:tc>
      </w:tr>
    </w:tbl>
    <w:p w14:paraId="62EE93A9" w14:textId="77777777" w:rsidR="00C21CAB" w:rsidRPr="004B4DBF" w:rsidRDefault="00C21CAB" w:rsidP="00C54A60">
      <w:pPr>
        <w:rPr>
          <w:rFonts w:cs="Arial"/>
          <w:sz w:val="22"/>
          <w:szCs w:val="22"/>
        </w:rPr>
      </w:pPr>
    </w:p>
    <w:p w14:paraId="036401D2" w14:textId="77777777" w:rsidR="00634954" w:rsidRPr="00510B20" w:rsidRDefault="00634954" w:rsidP="00C54A60">
      <w:pPr>
        <w:rPr>
          <w:b/>
          <w:bCs/>
        </w:rPr>
      </w:pPr>
      <w:r w:rsidRPr="00510B20">
        <w:rPr>
          <w:b/>
          <w:bCs/>
        </w:rPr>
        <w:lastRenderedPageBreak/>
        <w:t>Competence 6 Professional and Ministerial Formation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C21CAB" w:rsidRPr="004B4DBF" w14:paraId="0B5DC214" w14:textId="77777777" w:rsidTr="00E73C91">
        <w:tc>
          <w:tcPr>
            <w:tcW w:w="9493" w:type="dxa"/>
          </w:tcPr>
          <w:p w14:paraId="70EA4FBE" w14:textId="77777777" w:rsidR="00C21CAB" w:rsidRPr="004B4DBF" w:rsidRDefault="00C21C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Strengths</w:t>
            </w:r>
          </w:p>
          <w:p w14:paraId="68021F1C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34707560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5953B58C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7B68953F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76328679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</w:tc>
      </w:tr>
      <w:tr w:rsidR="00C21CAB" w:rsidRPr="004B4DBF" w14:paraId="3CF0AA61" w14:textId="77777777" w:rsidTr="00E73C91">
        <w:tc>
          <w:tcPr>
            <w:tcW w:w="9493" w:type="dxa"/>
          </w:tcPr>
          <w:p w14:paraId="26EB1EF5" w14:textId="77777777" w:rsidR="00C21CAB" w:rsidRPr="004B4DBF" w:rsidRDefault="00C21C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Weaknesses</w:t>
            </w:r>
          </w:p>
          <w:p w14:paraId="250F5E7E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59A8D82C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3D79E601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08797BEC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3793D21E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</w:tc>
      </w:tr>
      <w:tr w:rsidR="00C21CAB" w:rsidRPr="004B4DBF" w14:paraId="2E459770" w14:textId="77777777" w:rsidTr="00E73C91">
        <w:tc>
          <w:tcPr>
            <w:tcW w:w="9493" w:type="dxa"/>
          </w:tcPr>
          <w:p w14:paraId="77C53123" w14:textId="77777777" w:rsidR="00C21CAB" w:rsidRPr="004B4DBF" w:rsidRDefault="00C21C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Areas for Development</w:t>
            </w:r>
          </w:p>
          <w:p w14:paraId="62FB0D1D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5433060C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447BE582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60207C53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594E5CA9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</w:tc>
      </w:tr>
      <w:tr w:rsidR="00C21CAB" w:rsidRPr="004B4DBF" w14:paraId="50770D2C" w14:textId="77777777" w:rsidTr="00E73C91">
        <w:tc>
          <w:tcPr>
            <w:tcW w:w="9493" w:type="dxa"/>
          </w:tcPr>
          <w:p w14:paraId="3ECF6793" w14:textId="77777777" w:rsidR="00C21CAB" w:rsidRPr="004B4DBF" w:rsidRDefault="00C21C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Comments:</w:t>
            </w:r>
          </w:p>
          <w:p w14:paraId="35C53B9C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6A8C94E7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2E395BD4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69849BCB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1F59BB66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</w:tc>
      </w:tr>
    </w:tbl>
    <w:p w14:paraId="02413804" w14:textId="77777777" w:rsidR="00C21CAB" w:rsidRPr="004B4DBF" w:rsidRDefault="00C21CAB" w:rsidP="00C54A60">
      <w:pPr>
        <w:rPr>
          <w:rFonts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71"/>
        <w:gridCol w:w="1971"/>
        <w:gridCol w:w="1971"/>
        <w:gridCol w:w="1971"/>
      </w:tblGrid>
      <w:tr w:rsidR="00C21CAB" w:rsidRPr="004B4DBF" w14:paraId="024C8A51" w14:textId="77777777" w:rsidTr="00C571EF">
        <w:trPr>
          <w:jc w:val="center"/>
        </w:trPr>
        <w:tc>
          <w:tcPr>
            <w:tcW w:w="1971" w:type="dxa"/>
            <w:vAlign w:val="center"/>
          </w:tcPr>
          <w:p w14:paraId="1B0E9B91" w14:textId="77777777" w:rsidR="00C21CAB" w:rsidRPr="004B4DBF" w:rsidRDefault="00C21C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971" w:type="dxa"/>
            <w:vAlign w:val="center"/>
          </w:tcPr>
          <w:p w14:paraId="1A72C04E" w14:textId="77777777" w:rsidR="00C21CAB" w:rsidRPr="004B4DBF" w:rsidRDefault="00C21C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971" w:type="dxa"/>
            <w:vAlign w:val="center"/>
          </w:tcPr>
          <w:p w14:paraId="3F482469" w14:textId="77777777" w:rsidR="00C21CAB" w:rsidRPr="004B4DBF" w:rsidRDefault="00C21C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971" w:type="dxa"/>
            <w:vAlign w:val="center"/>
          </w:tcPr>
          <w:p w14:paraId="4DA9B333" w14:textId="77777777" w:rsidR="00C21CAB" w:rsidRPr="004B4DBF" w:rsidRDefault="00C21C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4</w:t>
            </w:r>
          </w:p>
        </w:tc>
      </w:tr>
      <w:tr w:rsidR="00C21CAB" w:rsidRPr="004B4DBF" w14:paraId="1CD6B14A" w14:textId="77777777" w:rsidTr="00C571EF">
        <w:trPr>
          <w:jc w:val="center"/>
        </w:trPr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4D62F049" w14:textId="42E67C2E" w:rsidR="00C21C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Not (yet) safe to practice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67A8F676" w14:textId="5DB791EB" w:rsidR="00C21C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No opportunity to demonstrate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58040AD2" w14:textId="213488AF" w:rsidR="00C21C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Competent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2E200118" w14:textId="2F9F5C5F" w:rsidR="00C21C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Demonstrates Excellent Practice</w:t>
            </w:r>
          </w:p>
        </w:tc>
      </w:tr>
    </w:tbl>
    <w:p w14:paraId="735C26DE" w14:textId="77777777" w:rsidR="00C33FAB" w:rsidRPr="004B4DBF" w:rsidRDefault="00C33FAB" w:rsidP="00C54A60">
      <w:pPr>
        <w:rPr>
          <w:rFonts w:cs="Arial"/>
          <w:sz w:val="22"/>
          <w:szCs w:val="22"/>
        </w:rPr>
      </w:pPr>
    </w:p>
    <w:p w14:paraId="314BFB53" w14:textId="77777777" w:rsidR="00C33FAB" w:rsidRPr="00E73C91" w:rsidRDefault="00C33FAB" w:rsidP="00C54A60">
      <w:pPr>
        <w:rPr>
          <w:b/>
        </w:rPr>
      </w:pPr>
      <w:r w:rsidRPr="004B4DBF">
        <w:rPr>
          <w:sz w:val="22"/>
          <w:szCs w:val="22"/>
        </w:rPr>
        <w:br w:type="page"/>
      </w:r>
      <w:bookmarkStart w:id="2" w:name="_Toc239667245"/>
      <w:r w:rsidRPr="00E73C91">
        <w:rPr>
          <w:b/>
        </w:rPr>
        <w:lastRenderedPageBreak/>
        <w:t>Overall Summary:</w:t>
      </w:r>
      <w:bookmarkEnd w:id="2"/>
    </w:p>
    <w:p w14:paraId="4AF56F8D" w14:textId="77777777" w:rsidR="00C21CAB" w:rsidRPr="00E73C91" w:rsidRDefault="00C21CAB" w:rsidP="00C54A60">
      <w:pPr>
        <w:rPr>
          <w:rFonts w:cs="Arial"/>
          <w:b/>
          <w:bCs/>
          <w:sz w:val="1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C33FAB" w:rsidRPr="004B4DBF" w14:paraId="051711A5" w14:textId="77777777" w:rsidTr="00E73C91">
        <w:tc>
          <w:tcPr>
            <w:tcW w:w="9493" w:type="dxa"/>
          </w:tcPr>
          <w:p w14:paraId="15498F04" w14:textId="77777777" w:rsidR="00C33FAB" w:rsidRPr="004B4DBF" w:rsidRDefault="00C33F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Strengths</w:t>
            </w:r>
          </w:p>
          <w:p w14:paraId="42004792" w14:textId="77777777" w:rsidR="00C33FAB" w:rsidRPr="004B4DBF" w:rsidRDefault="00C33FAB" w:rsidP="00C54A60">
            <w:pPr>
              <w:rPr>
                <w:rFonts w:cs="Arial"/>
                <w:b/>
              </w:rPr>
            </w:pPr>
          </w:p>
          <w:p w14:paraId="1FC691F2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1FD9A597" w14:textId="77777777" w:rsidR="00C33FAB" w:rsidRPr="004B4DBF" w:rsidRDefault="00C33FAB" w:rsidP="00C54A60">
            <w:pPr>
              <w:rPr>
                <w:rFonts w:cs="Arial"/>
                <w:b/>
              </w:rPr>
            </w:pPr>
          </w:p>
          <w:p w14:paraId="7BB25FED" w14:textId="77777777" w:rsidR="00C33FAB" w:rsidRPr="004B4DBF" w:rsidRDefault="00C33FAB" w:rsidP="00C54A60">
            <w:pPr>
              <w:rPr>
                <w:rFonts w:cs="Arial"/>
                <w:b/>
              </w:rPr>
            </w:pPr>
          </w:p>
        </w:tc>
      </w:tr>
      <w:tr w:rsidR="00C33FAB" w:rsidRPr="004B4DBF" w14:paraId="0E212BC0" w14:textId="77777777" w:rsidTr="00E73C91">
        <w:tc>
          <w:tcPr>
            <w:tcW w:w="9493" w:type="dxa"/>
          </w:tcPr>
          <w:p w14:paraId="610C94DF" w14:textId="77777777" w:rsidR="00C33FAB" w:rsidRPr="004B4DBF" w:rsidRDefault="00C33F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Weaknesses</w:t>
            </w:r>
          </w:p>
          <w:p w14:paraId="3AB8161D" w14:textId="77777777" w:rsidR="00C33FAB" w:rsidRPr="004B4DBF" w:rsidRDefault="00C33FAB" w:rsidP="00C54A60">
            <w:pPr>
              <w:rPr>
                <w:rFonts w:cs="Arial"/>
                <w:b/>
              </w:rPr>
            </w:pPr>
          </w:p>
          <w:p w14:paraId="43352DFA" w14:textId="77777777" w:rsidR="00C33FAB" w:rsidRPr="004B4DBF" w:rsidRDefault="00C33FAB" w:rsidP="00C54A60">
            <w:pPr>
              <w:rPr>
                <w:rFonts w:cs="Arial"/>
                <w:b/>
              </w:rPr>
            </w:pPr>
          </w:p>
          <w:p w14:paraId="6A31A8AF" w14:textId="77777777" w:rsidR="00C33FAB" w:rsidRPr="004B4DBF" w:rsidRDefault="00C33FAB" w:rsidP="00C54A60">
            <w:pPr>
              <w:rPr>
                <w:rFonts w:cs="Arial"/>
                <w:b/>
              </w:rPr>
            </w:pPr>
          </w:p>
        </w:tc>
      </w:tr>
      <w:tr w:rsidR="00C33FAB" w:rsidRPr="004B4DBF" w14:paraId="54766469" w14:textId="77777777" w:rsidTr="00E73C91">
        <w:tc>
          <w:tcPr>
            <w:tcW w:w="9493" w:type="dxa"/>
          </w:tcPr>
          <w:p w14:paraId="299826FD" w14:textId="77777777" w:rsidR="00C33FAB" w:rsidRPr="004B4DBF" w:rsidRDefault="00C33F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Areas for Development</w:t>
            </w:r>
          </w:p>
          <w:p w14:paraId="4D1C8144" w14:textId="77777777" w:rsidR="00C33FAB" w:rsidRPr="004B4DBF" w:rsidRDefault="00C33FAB" w:rsidP="00C54A60">
            <w:pPr>
              <w:rPr>
                <w:rFonts w:cs="Arial"/>
                <w:b/>
              </w:rPr>
            </w:pPr>
          </w:p>
          <w:p w14:paraId="5997E0DF" w14:textId="77777777" w:rsidR="00C21CAB" w:rsidRDefault="00C21CAB" w:rsidP="00C54A60">
            <w:pPr>
              <w:rPr>
                <w:rFonts w:cs="Arial"/>
                <w:b/>
              </w:rPr>
            </w:pPr>
          </w:p>
          <w:p w14:paraId="329ABCAE" w14:textId="77777777" w:rsidR="000577E6" w:rsidRDefault="000577E6" w:rsidP="00C54A60">
            <w:pPr>
              <w:rPr>
                <w:rFonts w:cs="Arial"/>
                <w:b/>
              </w:rPr>
            </w:pPr>
          </w:p>
          <w:p w14:paraId="754527BD" w14:textId="77777777" w:rsidR="00C33FAB" w:rsidRDefault="00C33FAB" w:rsidP="00C54A60">
            <w:pPr>
              <w:rPr>
                <w:rFonts w:cs="Arial"/>
                <w:b/>
              </w:rPr>
            </w:pPr>
          </w:p>
          <w:p w14:paraId="79127744" w14:textId="77777777" w:rsidR="00C33FAB" w:rsidRPr="004B4DBF" w:rsidRDefault="00C33FAB" w:rsidP="00C54A60">
            <w:pPr>
              <w:rPr>
                <w:rFonts w:cs="Arial"/>
                <w:b/>
              </w:rPr>
            </w:pPr>
          </w:p>
        </w:tc>
      </w:tr>
      <w:tr w:rsidR="00C33FAB" w:rsidRPr="004B4DBF" w14:paraId="17E8D349" w14:textId="77777777" w:rsidTr="00E73C91">
        <w:tc>
          <w:tcPr>
            <w:tcW w:w="9493" w:type="dxa"/>
          </w:tcPr>
          <w:p w14:paraId="5CF701F6" w14:textId="77777777" w:rsidR="00C33FAB" w:rsidRPr="004B4DBF" w:rsidRDefault="00C33FAB" w:rsidP="00C54A60">
            <w:pPr>
              <w:rPr>
                <w:rFonts w:cs="Arial"/>
                <w:b/>
              </w:rPr>
            </w:pPr>
            <w:r w:rsidRPr="004B4DBF">
              <w:rPr>
                <w:rFonts w:cs="Arial"/>
                <w:b/>
                <w:sz w:val="22"/>
                <w:szCs w:val="22"/>
              </w:rPr>
              <w:t>Comments:</w:t>
            </w:r>
          </w:p>
          <w:p w14:paraId="0B1310D7" w14:textId="77777777" w:rsidR="00C33FAB" w:rsidRDefault="00C33FAB" w:rsidP="00C54A60">
            <w:pPr>
              <w:rPr>
                <w:rFonts w:cs="Arial"/>
                <w:b/>
              </w:rPr>
            </w:pPr>
          </w:p>
          <w:p w14:paraId="7579ACBE" w14:textId="77777777" w:rsidR="00C21CAB" w:rsidRPr="004B4DBF" w:rsidRDefault="00C21CAB" w:rsidP="00C54A60">
            <w:pPr>
              <w:rPr>
                <w:rFonts w:cs="Arial"/>
                <w:b/>
              </w:rPr>
            </w:pPr>
          </w:p>
          <w:p w14:paraId="57E4EE68" w14:textId="77777777" w:rsidR="00C33FAB" w:rsidRDefault="00C33FAB" w:rsidP="00C54A60">
            <w:pPr>
              <w:rPr>
                <w:rFonts w:cs="Arial"/>
                <w:b/>
              </w:rPr>
            </w:pPr>
          </w:p>
          <w:p w14:paraId="049AEF84" w14:textId="77777777" w:rsidR="000577E6" w:rsidRPr="004B4DBF" w:rsidRDefault="000577E6" w:rsidP="00C54A60">
            <w:pPr>
              <w:rPr>
                <w:rFonts w:cs="Arial"/>
                <w:b/>
              </w:rPr>
            </w:pPr>
          </w:p>
          <w:p w14:paraId="46E3455D" w14:textId="77777777" w:rsidR="00C33FAB" w:rsidRPr="004B4DBF" w:rsidRDefault="00C33FAB" w:rsidP="00C54A60">
            <w:pPr>
              <w:rPr>
                <w:rFonts w:cs="Arial"/>
                <w:b/>
              </w:rPr>
            </w:pPr>
          </w:p>
        </w:tc>
      </w:tr>
    </w:tbl>
    <w:p w14:paraId="59FE4A78" w14:textId="77777777" w:rsidR="00C21CAB" w:rsidRDefault="00C21CAB" w:rsidP="00C54A60">
      <w:pPr>
        <w:rPr>
          <w:rFonts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71"/>
        <w:gridCol w:w="1971"/>
        <w:gridCol w:w="1971"/>
        <w:gridCol w:w="1971"/>
      </w:tblGrid>
      <w:tr w:rsidR="00C33FAB" w:rsidRPr="004B4DBF" w14:paraId="2A60D2BC" w14:textId="77777777" w:rsidTr="00C571EF">
        <w:trPr>
          <w:jc w:val="center"/>
        </w:trPr>
        <w:tc>
          <w:tcPr>
            <w:tcW w:w="1971" w:type="dxa"/>
            <w:vAlign w:val="center"/>
          </w:tcPr>
          <w:p w14:paraId="0B7BCB38" w14:textId="77777777" w:rsidR="00C33FAB" w:rsidRPr="004B4DBF" w:rsidRDefault="00C33F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971" w:type="dxa"/>
            <w:vAlign w:val="center"/>
          </w:tcPr>
          <w:p w14:paraId="272FCCDB" w14:textId="77777777" w:rsidR="00C33FAB" w:rsidRPr="004B4DBF" w:rsidRDefault="00C33F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971" w:type="dxa"/>
            <w:vAlign w:val="center"/>
          </w:tcPr>
          <w:p w14:paraId="6FD2B929" w14:textId="77777777" w:rsidR="00C33FAB" w:rsidRPr="004B4DBF" w:rsidRDefault="00C33F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971" w:type="dxa"/>
            <w:vAlign w:val="center"/>
          </w:tcPr>
          <w:p w14:paraId="02163E4D" w14:textId="77777777" w:rsidR="00C33FAB" w:rsidRPr="004B4DBF" w:rsidRDefault="00C33FAB" w:rsidP="00C54A60">
            <w:pPr>
              <w:rPr>
                <w:rFonts w:cs="Arial"/>
              </w:rPr>
            </w:pPr>
            <w:r w:rsidRPr="004B4DBF">
              <w:rPr>
                <w:rFonts w:cs="Arial"/>
                <w:sz w:val="22"/>
                <w:szCs w:val="22"/>
              </w:rPr>
              <w:t>4</w:t>
            </w:r>
          </w:p>
        </w:tc>
      </w:tr>
      <w:tr w:rsidR="00C33FAB" w:rsidRPr="004B4DBF" w14:paraId="59A7B981" w14:textId="77777777" w:rsidTr="00C571EF">
        <w:trPr>
          <w:jc w:val="center"/>
        </w:trPr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5F814A11" w14:textId="127E667C" w:rsidR="00C33F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Not (yet) safe to practice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7E0361DD" w14:textId="6CA2DCB8" w:rsidR="00C33F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No opportunity to demonstrate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62CE4681" w14:textId="6D4AB9CB" w:rsidR="00C33F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Competent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1E73C05F" w14:textId="27FB8B79" w:rsidR="00C33FAB" w:rsidRPr="004B4DBF" w:rsidRDefault="00C54A60" w:rsidP="00C54A60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Demonstrates Excellent Practice</w:t>
            </w:r>
          </w:p>
        </w:tc>
      </w:tr>
    </w:tbl>
    <w:p w14:paraId="12845E29" w14:textId="03FFDE2D" w:rsidR="00C33FAB" w:rsidRDefault="00C33FAB" w:rsidP="00C54A60">
      <w:pPr>
        <w:rPr>
          <w:rFonts w:cs="Arial"/>
          <w:sz w:val="22"/>
          <w:szCs w:val="22"/>
        </w:rPr>
      </w:pPr>
    </w:p>
    <w:p w14:paraId="7E162A9E" w14:textId="77777777" w:rsidR="00FE2243" w:rsidRPr="004B4DBF" w:rsidRDefault="00FE2243" w:rsidP="00C54A60">
      <w:pPr>
        <w:rPr>
          <w:rFonts w:cs="Arial"/>
          <w:b/>
          <w:bCs/>
        </w:rPr>
      </w:pPr>
      <w:r w:rsidRPr="004B4DBF">
        <w:rPr>
          <w:rFonts w:cs="Arial"/>
          <w:b/>
          <w:bCs/>
        </w:rPr>
        <w:t>Assessed by:</w:t>
      </w:r>
    </w:p>
    <w:p w14:paraId="09FB05B2" w14:textId="336DEF01" w:rsidR="00FE2243" w:rsidRDefault="00FE2243" w:rsidP="00C54A60">
      <w:pPr>
        <w:rPr>
          <w:rFonts w:cs="Arial"/>
          <w:sz w:val="22"/>
          <w:szCs w:val="22"/>
        </w:rPr>
      </w:pPr>
      <w:r>
        <w:rPr>
          <w:rFonts w:cs="Arial"/>
          <w:b/>
          <w:bCs/>
        </w:rPr>
        <w:t>Professional Practice Agency</w:t>
      </w:r>
      <w:r w:rsidRPr="004B4DBF">
        <w:rPr>
          <w:rFonts w:cs="Arial"/>
          <w:b/>
          <w:bCs/>
        </w:rPr>
        <w:t>:</w:t>
      </w:r>
    </w:p>
    <w:p w14:paraId="7B1D0BA1" w14:textId="425521E0" w:rsidR="00C33FAB" w:rsidRPr="00FE2243" w:rsidRDefault="00C33FAB" w:rsidP="00C54A60">
      <w:pPr>
        <w:rPr>
          <w:b/>
        </w:rPr>
      </w:pPr>
      <w:r w:rsidRPr="00FE2243">
        <w:rPr>
          <w:b/>
        </w:rPr>
        <w:t>Signed:</w:t>
      </w:r>
      <w:r w:rsidRPr="00FE2243">
        <w:rPr>
          <w:b/>
        </w:rPr>
        <w:tab/>
      </w:r>
      <w:r w:rsidRPr="00FE2243">
        <w:rPr>
          <w:b/>
        </w:rPr>
        <w:tab/>
      </w:r>
      <w:r w:rsidRPr="00FE2243">
        <w:rPr>
          <w:b/>
        </w:rPr>
        <w:tab/>
      </w:r>
      <w:r w:rsidRPr="00FE2243">
        <w:rPr>
          <w:b/>
        </w:rPr>
        <w:tab/>
      </w:r>
      <w:r w:rsidRPr="00FE2243">
        <w:rPr>
          <w:b/>
        </w:rPr>
        <w:tab/>
      </w:r>
      <w:r w:rsidRPr="00FE2243">
        <w:rPr>
          <w:b/>
        </w:rPr>
        <w:tab/>
      </w:r>
      <w:r w:rsidRPr="00FE2243">
        <w:rPr>
          <w:b/>
        </w:rPr>
        <w:tab/>
      </w:r>
      <w:r w:rsidR="00FE2243">
        <w:rPr>
          <w:b/>
        </w:rPr>
        <w:tab/>
      </w:r>
      <w:r w:rsidR="00FE2243">
        <w:rPr>
          <w:b/>
        </w:rPr>
        <w:tab/>
      </w:r>
      <w:r w:rsidR="00FE2243">
        <w:rPr>
          <w:b/>
        </w:rPr>
        <w:tab/>
      </w:r>
      <w:r w:rsidRPr="00FE2243">
        <w:rPr>
          <w:b/>
        </w:rPr>
        <w:t>Date:</w:t>
      </w:r>
    </w:p>
    <w:sectPr w:rsidR="00C33FAB" w:rsidRPr="00FE2243" w:rsidSect="00E73C91">
      <w:headerReference w:type="default" r:id="rId11"/>
      <w:pgSz w:w="11906" w:h="16838"/>
      <w:pgMar w:top="51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DCB9B" w14:textId="77777777" w:rsidR="00DF2EEC" w:rsidRDefault="00DF2EEC" w:rsidP="00EF6EE0">
      <w:pPr>
        <w:spacing w:after="0" w:line="240" w:lineRule="auto"/>
      </w:pPr>
      <w:r>
        <w:separator/>
      </w:r>
    </w:p>
  </w:endnote>
  <w:endnote w:type="continuationSeparator" w:id="0">
    <w:p w14:paraId="0B10BC87" w14:textId="77777777" w:rsidR="00DF2EEC" w:rsidRDefault="00DF2EEC" w:rsidP="00EF6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015F" w14:textId="77777777" w:rsidR="00DF2EEC" w:rsidRDefault="00DF2EEC" w:rsidP="00EF6EE0">
      <w:pPr>
        <w:spacing w:after="0" w:line="240" w:lineRule="auto"/>
      </w:pPr>
      <w:r>
        <w:separator/>
      </w:r>
    </w:p>
  </w:footnote>
  <w:footnote w:type="continuationSeparator" w:id="0">
    <w:p w14:paraId="3638D73C" w14:textId="77777777" w:rsidR="00DF2EEC" w:rsidRDefault="00DF2EEC" w:rsidP="00EF6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4017" w14:textId="6AB4644C" w:rsidR="00EF6EE0" w:rsidRDefault="00FD451D" w:rsidP="00EF6EE0">
    <w:pPr>
      <w:pStyle w:val="Header"/>
      <w:jc w:val="right"/>
    </w:pPr>
    <w:r>
      <w:rPr>
        <w:noProof/>
      </w:rPr>
      <w:drawing>
        <wp:inline distT="0" distB="0" distL="0" distR="0" wp14:anchorId="257897AB" wp14:editId="42FA81A5">
          <wp:extent cx="1231379" cy="419100"/>
          <wp:effectExtent l="0" t="0" r="698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700" cy="41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04A"/>
    <w:multiLevelType w:val="hybridMultilevel"/>
    <w:tmpl w:val="85802940"/>
    <w:lvl w:ilvl="0" w:tplc="FFFFFFFF">
      <w:numFmt w:val="bullet"/>
      <w:pStyle w:val="FootnoteText"/>
      <w:lvlText w:val=""/>
      <w:lvlJc w:val="left"/>
      <w:pPr>
        <w:tabs>
          <w:tab w:val="num" w:pos="2520"/>
        </w:tabs>
        <w:ind w:left="2520" w:hanging="2160"/>
      </w:pPr>
      <w:rPr>
        <w:rFonts w:ascii="Times New Roman" w:hAnsi="Times New Roman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35017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AB"/>
    <w:rsid w:val="000216D1"/>
    <w:rsid w:val="0003393D"/>
    <w:rsid w:val="000577E6"/>
    <w:rsid w:val="000B09F6"/>
    <w:rsid w:val="000B23B1"/>
    <w:rsid w:val="00127E28"/>
    <w:rsid w:val="00141189"/>
    <w:rsid w:val="0014678B"/>
    <w:rsid w:val="0019430F"/>
    <w:rsid w:val="001D6FF3"/>
    <w:rsid w:val="001E30CF"/>
    <w:rsid w:val="00272585"/>
    <w:rsid w:val="003B19C7"/>
    <w:rsid w:val="003C6BE7"/>
    <w:rsid w:val="00405426"/>
    <w:rsid w:val="00432D36"/>
    <w:rsid w:val="00510B20"/>
    <w:rsid w:val="005A7F74"/>
    <w:rsid w:val="00634954"/>
    <w:rsid w:val="00670F1A"/>
    <w:rsid w:val="006A726D"/>
    <w:rsid w:val="0070595E"/>
    <w:rsid w:val="00730969"/>
    <w:rsid w:val="007A6D36"/>
    <w:rsid w:val="007E2AF9"/>
    <w:rsid w:val="007E6E2B"/>
    <w:rsid w:val="00810D83"/>
    <w:rsid w:val="00852011"/>
    <w:rsid w:val="008971DB"/>
    <w:rsid w:val="008B60AA"/>
    <w:rsid w:val="008E380C"/>
    <w:rsid w:val="008E4873"/>
    <w:rsid w:val="00950A95"/>
    <w:rsid w:val="00A35B33"/>
    <w:rsid w:val="00A77279"/>
    <w:rsid w:val="00AC0A80"/>
    <w:rsid w:val="00BC3D70"/>
    <w:rsid w:val="00BD7317"/>
    <w:rsid w:val="00C21CAB"/>
    <w:rsid w:val="00C33FAB"/>
    <w:rsid w:val="00C54A60"/>
    <w:rsid w:val="00C571EF"/>
    <w:rsid w:val="00CA189E"/>
    <w:rsid w:val="00CA6F84"/>
    <w:rsid w:val="00CE4DD9"/>
    <w:rsid w:val="00D92255"/>
    <w:rsid w:val="00DF2EEC"/>
    <w:rsid w:val="00E22623"/>
    <w:rsid w:val="00E73C91"/>
    <w:rsid w:val="00E73E72"/>
    <w:rsid w:val="00EB65AA"/>
    <w:rsid w:val="00EC51B2"/>
    <w:rsid w:val="00ED448B"/>
    <w:rsid w:val="00ED50EF"/>
    <w:rsid w:val="00EF6EE0"/>
    <w:rsid w:val="00FA4F8C"/>
    <w:rsid w:val="00FD451D"/>
    <w:rsid w:val="00FE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E62221"/>
  <w15:chartTrackingRefBased/>
  <w15:docId w15:val="{5F5EF952-3864-4209-ACEA-DB3C3B60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EE0"/>
  </w:style>
  <w:style w:type="paragraph" w:styleId="Heading1">
    <w:name w:val="heading 1"/>
    <w:basedOn w:val="Normal"/>
    <w:next w:val="Normal"/>
    <w:link w:val="Heading1Char"/>
    <w:uiPriority w:val="9"/>
    <w:qFormat/>
    <w:rsid w:val="00EF6EE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EE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EE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odyText">
    <w:name w:val="Body Text"/>
    <w:basedOn w:val="Normal"/>
    <w:link w:val="BodyTextChar"/>
    <w:rsid w:val="00C33FAB"/>
  </w:style>
  <w:style w:type="character" w:customStyle="1" w:styleId="BodyTextChar">
    <w:name w:val="Body Text Char"/>
    <w:basedOn w:val="DefaultParagraphFont"/>
    <w:link w:val="BodyText"/>
    <w:rsid w:val="00C33FAB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rsid w:val="00C33FAB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C33FAB"/>
    <w:rPr>
      <w:rFonts w:ascii="Calibri" w:eastAsia="Times New Roman" w:hAnsi="Calibri" w:cs="Times New Roman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semiHidden/>
    <w:rsid w:val="00C33FAB"/>
    <w:pPr>
      <w:numPr>
        <w:numId w:val="1"/>
      </w:numPr>
      <w:tabs>
        <w:tab w:val="clear" w:pos="2520"/>
      </w:tabs>
      <w:ind w:left="0" w:firstLine="0"/>
    </w:pPr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C33FAB"/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F6EE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EE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EE0"/>
    <w:rPr>
      <w:rFonts w:asciiTheme="majorHAnsi" w:eastAsiaTheme="majorEastAsia" w:hAnsiTheme="majorHAnsi" w:cstheme="maj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F6EE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EE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EE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EE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EE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EE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EE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EE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6EE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F6EE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F6EE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EE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EE0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EF6EE0"/>
    <w:rPr>
      <w:b/>
      <w:bCs/>
    </w:rPr>
  </w:style>
  <w:style w:type="character" w:styleId="Emphasis">
    <w:name w:val="Emphasis"/>
    <w:basedOn w:val="DefaultParagraphFont"/>
    <w:uiPriority w:val="20"/>
    <w:qFormat/>
    <w:rsid w:val="00EF6EE0"/>
    <w:rPr>
      <w:i/>
      <w:iCs/>
      <w:color w:val="000000" w:themeColor="text1"/>
    </w:rPr>
  </w:style>
  <w:style w:type="paragraph" w:styleId="NoSpacing">
    <w:name w:val="No Spacing"/>
    <w:uiPriority w:val="1"/>
    <w:qFormat/>
    <w:rsid w:val="00EF6EE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F6EE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6E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F6EE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EF6EE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F6EE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F6EE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6EE0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EF6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EE0"/>
  </w:style>
  <w:style w:type="table" w:styleId="TableGrid">
    <w:name w:val="Table Grid"/>
    <w:basedOn w:val="TableNormal"/>
    <w:uiPriority w:val="59"/>
    <w:rsid w:val="00EF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e0bd7028-744d-43e1-8f42-5ed22b982e10">
      <UserInfo>
        <DisplayName/>
        <AccountId xsi:nil="true"/>
        <AccountType/>
      </UserInfo>
    </_ModernAudienceTargetUserField>
    <TaxCatchAll xmlns="94c4b328-820f-466b-8733-1f573be9b78f" xsi:nil="true"/>
    <lcf76f155ced4ddcb4097134ff3c332f xmlns="e0bd7028-744d-43e1-8f42-5ed22b982e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5C3D06E6AC54E93030A204909D5FA" ma:contentTypeVersion="18" ma:contentTypeDescription="Create a new document." ma:contentTypeScope="" ma:versionID="4969f51f6703fd566e4b531ec9b1ffde">
  <xsd:schema xmlns:xsd="http://www.w3.org/2001/XMLSchema" xmlns:xs="http://www.w3.org/2001/XMLSchema" xmlns:p="http://schemas.microsoft.com/office/2006/metadata/properties" xmlns:ns2="e0bd7028-744d-43e1-8f42-5ed22b982e10" xmlns:ns3="94c4b328-820f-466b-8733-1f573be9b78f" targetNamespace="http://schemas.microsoft.com/office/2006/metadata/properties" ma:root="true" ma:fieldsID="f86fca6549f3138e8ffa5cd2aa3fa1ab" ns2:_="" ns3:_="">
    <xsd:import namespace="e0bd7028-744d-43e1-8f42-5ed22b982e10"/>
    <xsd:import namespace="94c4b328-820f-466b-8733-1f573be9b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ModernAudienceTargetUserField" minOccurs="0"/>
                <xsd:element ref="ns2:_ModernAudienceAadObjectI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d7028-744d-43e1-8f42-5ed22b98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ModernAudienceTargetUserField" ma:index="10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1" nillable="true" ma:displayName="AudienceIds" ma:list="{05187641-37d7-41fa-a4ad-87e426ce5842}" ma:internalName="_ModernAudienceAadObjectIds" ma:readOnly="true" ma:showField="_AadObjectIdForUser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feb2f65-6cbc-4468-bb97-676203e82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b328-820f-466b-8733-1f573be9b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eb70bae-86f8-43fe-a642-2c3bea25a71c}" ma:internalName="TaxCatchAll" ma:showField="CatchAllData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D5DEAC-4849-4019-9C47-5870B92B602A}">
  <ds:schemaRefs>
    <ds:schemaRef ds:uri="e0bd7028-744d-43e1-8f42-5ed22b982e10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4c4b328-820f-466b-8733-1f573be9b78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7A33018-1709-41AF-A705-021BEB663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1D2D1-BF5E-42E8-AAB8-38307B79A8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D22ADE-C8D4-4FD8-A927-E689FD7B5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d7028-744d-43e1-8f42-5ed22b982e10"/>
    <ds:schemaRef ds:uri="94c4b328-820f-466b-8733-1f573be9b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Tumilty</dc:creator>
  <cp:keywords/>
  <dc:description/>
  <cp:lastModifiedBy>Graham Bright</cp:lastModifiedBy>
  <cp:revision>2</cp:revision>
  <dcterms:created xsi:type="dcterms:W3CDTF">2022-11-21T13:47:00Z</dcterms:created>
  <dcterms:modified xsi:type="dcterms:W3CDTF">2022-11-21T13:47:00Z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0x0101003925C3D06E6AC54E93030A204909D5FA</vt:lpwstr>
  </property>
</Properties>
</file>